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F55E8" w14:textId="77777777" w:rsidR="00617825" w:rsidRPr="00867D02" w:rsidRDefault="00617825" w:rsidP="00420F6A">
      <w:pPr>
        <w:rPr>
          <w:rFonts w:ascii="Arial" w:hAnsi="Arial" w:cs="Arial"/>
          <w:b/>
          <w:color w:val="1F2124"/>
          <w:sz w:val="24"/>
          <w:szCs w:val="24"/>
          <w:shd w:val="clear" w:color="auto" w:fill="FFFFFF"/>
        </w:rPr>
      </w:pPr>
      <w:bookmarkStart w:id="0" w:name="_GoBack"/>
      <w:bookmarkEnd w:id="0"/>
    </w:p>
    <w:p w14:paraId="7BEA45EC" w14:textId="45166FB9" w:rsidR="00617825" w:rsidRPr="006544F1" w:rsidRDefault="0006426A" w:rsidP="006544F1">
      <w:pPr>
        <w:ind w:firstLine="694"/>
        <w:jc w:val="center"/>
        <w:rPr>
          <w:rFonts w:ascii="Arial" w:hAnsi="Arial" w:cs="Arial"/>
          <w:b/>
          <w:color w:val="1F2124"/>
          <w:sz w:val="28"/>
          <w:szCs w:val="28"/>
          <w:shd w:val="clear" w:color="auto" w:fill="FFFFFF"/>
        </w:rPr>
      </w:pPr>
      <w:r w:rsidRPr="006544F1">
        <w:rPr>
          <w:rFonts w:ascii="Arial" w:hAnsi="Arial" w:cs="Arial"/>
          <w:b/>
          <w:color w:val="1F2124"/>
          <w:sz w:val="28"/>
          <w:szCs w:val="28"/>
          <w:shd w:val="clear" w:color="auto" w:fill="FFFFFF"/>
        </w:rPr>
        <w:t>S</w:t>
      </w:r>
      <w:r w:rsidR="006544F1">
        <w:rPr>
          <w:rFonts w:ascii="Arial" w:hAnsi="Arial" w:cs="Arial"/>
          <w:b/>
          <w:color w:val="1F2124"/>
          <w:sz w:val="28"/>
          <w:szCs w:val="28"/>
          <w:shd w:val="clear" w:color="auto" w:fill="FFFFFF"/>
        </w:rPr>
        <w:t>tudent’s</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Social</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Justice</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Motivation</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and</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Attitude</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toward</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Students’</w:t>
      </w:r>
      <w:r w:rsidR="00617825"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organization</w:t>
      </w:r>
    </w:p>
    <w:p w14:paraId="6A328835" w14:textId="77777777" w:rsidR="006544F1" w:rsidRPr="00867D02" w:rsidRDefault="006544F1" w:rsidP="006544F1">
      <w:pPr>
        <w:spacing w:line="240" w:lineRule="auto"/>
        <w:ind w:firstLine="694"/>
        <w:jc w:val="center"/>
        <w:rPr>
          <w:rFonts w:ascii="Arial" w:hAnsi="Arial" w:cs="Arial"/>
          <w:b/>
          <w:color w:val="1F2124"/>
          <w:sz w:val="24"/>
          <w:szCs w:val="24"/>
          <w:shd w:val="clear" w:color="auto" w:fill="FFFFFF"/>
        </w:rPr>
      </w:pPr>
    </w:p>
    <w:p w14:paraId="56ED8680" w14:textId="77777777" w:rsidR="00617825" w:rsidRPr="00867D02" w:rsidRDefault="00617825" w:rsidP="006544F1">
      <w:pPr>
        <w:spacing w:after="0" w:line="240" w:lineRule="auto"/>
        <w:ind w:firstLine="694"/>
        <w:jc w:val="center"/>
        <w:rPr>
          <w:rFonts w:ascii="Arial" w:hAnsi="Arial" w:cs="Arial"/>
          <w:b/>
          <w:color w:val="1F2124"/>
          <w:sz w:val="24"/>
          <w:szCs w:val="24"/>
          <w:shd w:val="clear" w:color="auto" w:fill="FFFFFF"/>
        </w:rPr>
      </w:pPr>
      <w:r w:rsidRPr="00867D02">
        <w:rPr>
          <w:rFonts w:ascii="Arial" w:hAnsi="Arial" w:cs="Arial"/>
          <w:b/>
          <w:color w:val="1F2124"/>
          <w:sz w:val="24"/>
          <w:szCs w:val="24"/>
          <w:shd w:val="clear" w:color="auto" w:fill="FFFFFF"/>
        </w:rPr>
        <w:t>Eleonora Serafimovska</w:t>
      </w:r>
    </w:p>
    <w:p w14:paraId="7CDBD575" w14:textId="714DB73C" w:rsidR="00617825" w:rsidRPr="00867D02" w:rsidRDefault="00617825" w:rsidP="006544F1">
      <w:pPr>
        <w:spacing w:after="0" w:line="240" w:lineRule="auto"/>
        <w:ind w:firstLine="694"/>
        <w:jc w:val="center"/>
        <w:rPr>
          <w:rFonts w:ascii="Arial" w:hAnsi="Arial" w:cs="Arial"/>
          <w:b/>
          <w:color w:val="1F2124"/>
          <w:sz w:val="24"/>
          <w:szCs w:val="24"/>
          <w:shd w:val="clear" w:color="auto" w:fill="FFFFFF"/>
        </w:rPr>
      </w:pPr>
      <w:r w:rsidRPr="00867D02">
        <w:rPr>
          <w:rFonts w:ascii="Arial" w:hAnsi="Arial" w:cs="Arial"/>
          <w:color w:val="1F2124"/>
          <w:sz w:val="24"/>
          <w:szCs w:val="24"/>
          <w:shd w:val="clear" w:color="auto" w:fill="FFFFFF"/>
        </w:rPr>
        <w:t>Institute for Sociological, Political and Juridical Research – University “Ss.Cyril and Methodius” Skopje</w:t>
      </w:r>
    </w:p>
    <w:p w14:paraId="1898DD1F" w14:textId="77777777" w:rsidR="00617825" w:rsidRPr="00867D02" w:rsidRDefault="002B3C2A" w:rsidP="006544F1">
      <w:pPr>
        <w:spacing w:after="0" w:line="240" w:lineRule="auto"/>
        <w:ind w:firstLine="694"/>
        <w:jc w:val="center"/>
        <w:rPr>
          <w:rFonts w:ascii="Arial" w:hAnsi="Arial" w:cs="Arial"/>
          <w:color w:val="1F2124"/>
          <w:sz w:val="24"/>
          <w:szCs w:val="24"/>
          <w:shd w:val="clear" w:color="auto" w:fill="FFFFFF"/>
        </w:rPr>
      </w:pPr>
      <w:hyperlink r:id="rId6" w:history="1">
        <w:r w:rsidR="00617825" w:rsidRPr="00867D02">
          <w:rPr>
            <w:rStyle w:val="Hyperlink"/>
            <w:rFonts w:ascii="Arial" w:hAnsi="Arial" w:cs="Arial"/>
            <w:sz w:val="24"/>
            <w:szCs w:val="24"/>
            <w:shd w:val="clear" w:color="auto" w:fill="FFFFFF"/>
          </w:rPr>
          <w:t>eleonora@isppi.ukim.edu.mk</w:t>
        </w:r>
      </w:hyperlink>
    </w:p>
    <w:p w14:paraId="7C06DA8F" w14:textId="77777777" w:rsidR="006544F1" w:rsidRDefault="006544F1" w:rsidP="006544F1">
      <w:pPr>
        <w:spacing w:after="0" w:line="240" w:lineRule="auto"/>
        <w:ind w:firstLine="694"/>
        <w:jc w:val="center"/>
        <w:rPr>
          <w:rFonts w:ascii="Arial" w:hAnsi="Arial" w:cs="Arial"/>
          <w:b/>
          <w:color w:val="1F2124"/>
          <w:sz w:val="24"/>
          <w:szCs w:val="24"/>
          <w:shd w:val="clear" w:color="auto" w:fill="FFFFFF"/>
        </w:rPr>
      </w:pPr>
    </w:p>
    <w:p w14:paraId="3B67AC3A" w14:textId="77777777" w:rsidR="00617825" w:rsidRPr="00867D02" w:rsidRDefault="00617825" w:rsidP="006544F1">
      <w:pPr>
        <w:spacing w:after="0" w:line="240" w:lineRule="auto"/>
        <w:ind w:firstLine="694"/>
        <w:jc w:val="center"/>
        <w:rPr>
          <w:rFonts w:ascii="Arial" w:hAnsi="Arial" w:cs="Arial"/>
          <w:b/>
          <w:color w:val="1F2124"/>
          <w:sz w:val="24"/>
          <w:szCs w:val="24"/>
          <w:shd w:val="clear" w:color="auto" w:fill="FFFFFF"/>
        </w:rPr>
      </w:pPr>
      <w:r w:rsidRPr="00867D02">
        <w:rPr>
          <w:rFonts w:ascii="Arial" w:hAnsi="Arial" w:cs="Arial"/>
          <w:b/>
          <w:color w:val="1F2124"/>
          <w:sz w:val="24"/>
          <w:szCs w:val="24"/>
          <w:shd w:val="clear" w:color="auto" w:fill="FFFFFF"/>
        </w:rPr>
        <w:t>Marijana Markovikj</w:t>
      </w:r>
    </w:p>
    <w:p w14:paraId="13470F3B" w14:textId="77777777" w:rsidR="00617825" w:rsidRPr="00867D02" w:rsidRDefault="00617825" w:rsidP="006544F1">
      <w:pPr>
        <w:spacing w:after="0" w:line="240" w:lineRule="auto"/>
        <w:ind w:firstLine="694"/>
        <w:jc w:val="center"/>
        <w:rPr>
          <w:rFonts w:ascii="Arial" w:hAnsi="Arial" w:cs="Arial"/>
          <w:color w:val="1F2124"/>
          <w:sz w:val="24"/>
          <w:szCs w:val="24"/>
          <w:shd w:val="clear" w:color="auto" w:fill="FFFFFF"/>
        </w:rPr>
      </w:pPr>
      <w:r w:rsidRPr="00867D02">
        <w:rPr>
          <w:rFonts w:ascii="Arial" w:hAnsi="Arial" w:cs="Arial"/>
          <w:color w:val="1F2124"/>
          <w:sz w:val="24"/>
          <w:szCs w:val="24"/>
          <w:shd w:val="clear" w:color="auto" w:fill="FFFFFF"/>
        </w:rPr>
        <w:t>Institute for Sociological, Political and Juridical Research – University “Ss.Cyril and Methodius” Skopje</w:t>
      </w:r>
    </w:p>
    <w:p w14:paraId="281FFBF7" w14:textId="77777777" w:rsidR="00617825" w:rsidRPr="00867D02" w:rsidRDefault="002B3C2A" w:rsidP="006544F1">
      <w:pPr>
        <w:spacing w:after="0" w:line="240" w:lineRule="auto"/>
        <w:ind w:firstLine="694"/>
        <w:jc w:val="center"/>
        <w:rPr>
          <w:rFonts w:ascii="Arial" w:hAnsi="Arial" w:cs="Arial"/>
          <w:color w:val="1F2124"/>
          <w:sz w:val="24"/>
          <w:szCs w:val="24"/>
          <w:shd w:val="clear" w:color="auto" w:fill="FFFFFF"/>
        </w:rPr>
      </w:pPr>
      <w:hyperlink r:id="rId7" w:history="1">
        <w:r w:rsidR="00617825" w:rsidRPr="00867D02">
          <w:rPr>
            <w:rStyle w:val="Hyperlink"/>
            <w:rFonts w:ascii="Arial" w:hAnsi="Arial" w:cs="Arial"/>
            <w:sz w:val="24"/>
            <w:szCs w:val="24"/>
            <w:shd w:val="clear" w:color="auto" w:fill="FFFFFF"/>
          </w:rPr>
          <w:t>marijana@isppi.ukim.edu.mk</w:t>
        </w:r>
      </w:hyperlink>
    </w:p>
    <w:p w14:paraId="40182CA9" w14:textId="77777777" w:rsidR="00617825" w:rsidRPr="00867D02" w:rsidRDefault="00617825" w:rsidP="006544F1">
      <w:pPr>
        <w:spacing w:line="276" w:lineRule="auto"/>
        <w:rPr>
          <w:rFonts w:ascii="Arial" w:hAnsi="Arial" w:cs="Arial"/>
          <w:color w:val="1F2124"/>
          <w:sz w:val="24"/>
          <w:szCs w:val="24"/>
          <w:shd w:val="clear" w:color="auto" w:fill="FFFFFF"/>
        </w:rPr>
      </w:pPr>
    </w:p>
    <w:p w14:paraId="20F3063C" w14:textId="0292300C" w:rsidR="00617825" w:rsidRPr="00867D02" w:rsidRDefault="00D65CB4" w:rsidP="00420F6A">
      <w:pPr>
        <w:spacing w:line="276" w:lineRule="auto"/>
        <w:ind w:firstLine="694"/>
        <w:rPr>
          <w:rFonts w:ascii="Arial" w:hAnsi="Arial" w:cs="Arial"/>
          <w:color w:val="1F2124"/>
          <w:sz w:val="24"/>
          <w:szCs w:val="24"/>
          <w:shd w:val="clear" w:color="auto" w:fill="FFFFFF"/>
        </w:rPr>
      </w:pPr>
      <w:r>
        <w:rPr>
          <w:rFonts w:ascii="Arial" w:hAnsi="Arial" w:cs="Arial"/>
          <w:color w:val="1F2124"/>
          <w:sz w:val="24"/>
          <w:szCs w:val="24"/>
          <w:shd w:val="clear" w:color="auto" w:fill="FFFFFF"/>
        </w:rPr>
        <w:t>Abstract</w:t>
      </w:r>
    </w:p>
    <w:p w14:paraId="1EE85933" w14:textId="50CF1C43" w:rsidR="00617825" w:rsidRPr="00867D02" w:rsidRDefault="00617825" w:rsidP="00420F6A">
      <w:pPr>
        <w:spacing w:line="276" w:lineRule="auto"/>
        <w:ind w:firstLine="694"/>
        <w:jc w:val="both"/>
        <w:rPr>
          <w:rFonts w:ascii="Arial" w:hAnsi="Arial" w:cs="Arial"/>
          <w:sz w:val="24"/>
          <w:szCs w:val="24"/>
          <w:lang w:val="mk-MK"/>
        </w:rPr>
      </w:pPr>
      <w:r w:rsidRPr="00867D02">
        <w:rPr>
          <w:rFonts w:ascii="Arial" w:hAnsi="Arial" w:cs="Arial"/>
          <w:color w:val="1F2124"/>
          <w:sz w:val="24"/>
          <w:szCs w:val="24"/>
          <w:shd w:val="clear" w:color="auto" w:fill="FFFFFF"/>
          <w:lang w:val="mk-MK"/>
        </w:rPr>
        <w:t xml:space="preserve">Student organizations exist and should exist to protect the rights and interests of their members. </w:t>
      </w:r>
      <w:r w:rsidRPr="00867D02">
        <w:rPr>
          <w:rFonts w:ascii="Arial" w:hAnsi="Arial" w:cs="Arial"/>
          <w:sz w:val="24"/>
          <w:szCs w:val="24"/>
          <w:lang w:val="mk-MK"/>
        </w:rPr>
        <w:t>If certain research is correct and say that more than 80% of students in Macedonia are not members of any student organization, then the situation is worrying and of course it is necessary to find suitable ways to change it.</w:t>
      </w:r>
    </w:p>
    <w:p w14:paraId="52B2C02F" w14:textId="77777777" w:rsidR="00617825" w:rsidRPr="00867D02" w:rsidRDefault="00617825" w:rsidP="00420F6A">
      <w:pPr>
        <w:spacing w:line="276" w:lineRule="auto"/>
        <w:ind w:firstLine="694"/>
        <w:jc w:val="both"/>
        <w:rPr>
          <w:rFonts w:ascii="Arial" w:hAnsi="Arial" w:cs="Arial"/>
          <w:sz w:val="24"/>
          <w:szCs w:val="24"/>
          <w:lang w:val="mk-MK"/>
        </w:rPr>
      </w:pPr>
      <w:r w:rsidRPr="00867D02">
        <w:rPr>
          <w:rFonts w:ascii="Arial" w:hAnsi="Arial" w:cs="Arial"/>
          <w:sz w:val="24"/>
          <w:szCs w:val="24"/>
          <w:lang w:val="mk-MK"/>
        </w:rPr>
        <w:t>Therefore, a research team at the Institute for Sociological, Political and Juridical Research conducted a research on student organization, in particular about the ways in which students work, their attitudes and opinions about student organization, and their motivation to behave in accordance with the concepts of social justice.</w:t>
      </w:r>
    </w:p>
    <w:p w14:paraId="2E83AFEE" w14:textId="7330F313" w:rsidR="00617825" w:rsidRPr="00867D02" w:rsidRDefault="00617825" w:rsidP="00420F6A">
      <w:pPr>
        <w:spacing w:line="276" w:lineRule="auto"/>
        <w:ind w:firstLine="694"/>
        <w:jc w:val="both"/>
        <w:rPr>
          <w:rFonts w:ascii="Arial" w:hAnsi="Arial" w:cs="Arial"/>
          <w:sz w:val="24"/>
          <w:szCs w:val="24"/>
          <w:lang w:val="mk-MK"/>
        </w:rPr>
      </w:pPr>
      <w:r w:rsidRPr="00867D02">
        <w:rPr>
          <w:rFonts w:ascii="Arial" w:hAnsi="Arial" w:cs="Arial"/>
          <w:sz w:val="24"/>
          <w:szCs w:val="24"/>
          <w:lang w:val="mk-MK"/>
        </w:rPr>
        <w:t xml:space="preserve">In the period of May 2017, 669 students from different faculties at the University </w:t>
      </w:r>
      <w:r w:rsidR="002A48EB">
        <w:rPr>
          <w:rFonts w:ascii="Arial" w:hAnsi="Arial" w:cs="Arial"/>
          <w:sz w:val="24"/>
          <w:szCs w:val="24"/>
        </w:rPr>
        <w:t>“</w:t>
      </w:r>
      <w:r w:rsidRPr="00867D02">
        <w:rPr>
          <w:rFonts w:ascii="Arial" w:hAnsi="Arial" w:cs="Arial"/>
          <w:sz w:val="24"/>
          <w:szCs w:val="24"/>
          <w:lang w:val="mk-MK"/>
        </w:rPr>
        <w:t>S</w:t>
      </w:r>
      <w:r w:rsidRPr="00867D02">
        <w:rPr>
          <w:rFonts w:ascii="Arial" w:hAnsi="Arial" w:cs="Arial"/>
          <w:sz w:val="24"/>
          <w:szCs w:val="24"/>
        </w:rPr>
        <w:t>s</w:t>
      </w:r>
      <w:r w:rsidRPr="00867D02">
        <w:rPr>
          <w:rFonts w:ascii="Arial" w:hAnsi="Arial" w:cs="Arial"/>
          <w:sz w:val="24"/>
          <w:szCs w:val="24"/>
          <w:lang w:val="mk-MK"/>
        </w:rPr>
        <w:t>.</w:t>
      </w:r>
      <w:r w:rsidRPr="00867D02">
        <w:rPr>
          <w:rFonts w:ascii="Arial" w:hAnsi="Arial" w:cs="Arial"/>
          <w:sz w:val="24"/>
          <w:szCs w:val="24"/>
        </w:rPr>
        <w:t>Cyril</w:t>
      </w:r>
      <w:r w:rsidRPr="00867D02">
        <w:rPr>
          <w:rFonts w:ascii="Arial" w:hAnsi="Arial" w:cs="Arial"/>
          <w:sz w:val="24"/>
          <w:szCs w:val="24"/>
          <w:lang w:val="mk-MK"/>
        </w:rPr>
        <w:t xml:space="preserve"> and Met</w:t>
      </w:r>
      <w:r w:rsidRPr="00867D02">
        <w:rPr>
          <w:rFonts w:ascii="Arial" w:hAnsi="Arial" w:cs="Arial"/>
          <w:sz w:val="24"/>
          <w:szCs w:val="24"/>
        </w:rPr>
        <w:t>hodius</w:t>
      </w:r>
      <w:r w:rsidR="002A48EB">
        <w:rPr>
          <w:rFonts w:ascii="Arial" w:hAnsi="Arial" w:cs="Arial"/>
          <w:sz w:val="24"/>
          <w:szCs w:val="24"/>
        </w:rPr>
        <w:t>”</w:t>
      </w:r>
      <w:r w:rsidRPr="00867D02">
        <w:rPr>
          <w:rFonts w:ascii="Arial" w:hAnsi="Arial" w:cs="Arial"/>
          <w:sz w:val="24"/>
          <w:szCs w:val="24"/>
          <w:lang w:val="mk-MK"/>
        </w:rPr>
        <w:t xml:space="preserve"> were examined </w:t>
      </w:r>
      <w:r w:rsidRPr="00867D02">
        <w:rPr>
          <w:rFonts w:ascii="Arial" w:hAnsi="Arial" w:cs="Arial"/>
          <w:sz w:val="24"/>
          <w:szCs w:val="24"/>
        </w:rPr>
        <w:t>about their</w:t>
      </w:r>
      <w:r w:rsidRPr="00867D02">
        <w:rPr>
          <w:rFonts w:ascii="Arial" w:hAnsi="Arial" w:cs="Arial"/>
          <w:sz w:val="24"/>
          <w:szCs w:val="24"/>
          <w:lang w:val="mk-MK"/>
        </w:rPr>
        <w:t xml:space="preserve"> views and opinions for student organization, as well as </w:t>
      </w:r>
      <w:r w:rsidRPr="00867D02">
        <w:rPr>
          <w:rFonts w:ascii="Arial" w:hAnsi="Arial" w:cs="Arial"/>
          <w:sz w:val="24"/>
          <w:szCs w:val="24"/>
        </w:rPr>
        <w:t>their</w:t>
      </w:r>
      <w:r w:rsidRPr="00867D02">
        <w:rPr>
          <w:rFonts w:ascii="Arial" w:hAnsi="Arial" w:cs="Arial"/>
          <w:sz w:val="24"/>
          <w:szCs w:val="24"/>
          <w:lang w:val="mk-MK"/>
        </w:rPr>
        <w:t xml:space="preserve"> moral motivation</w:t>
      </w:r>
      <w:r w:rsidRPr="00867D02">
        <w:rPr>
          <w:rFonts w:ascii="Arial" w:hAnsi="Arial" w:cs="Arial"/>
          <w:sz w:val="24"/>
          <w:szCs w:val="24"/>
        </w:rPr>
        <w:t>, or</w:t>
      </w:r>
      <w:r w:rsidRPr="00867D02">
        <w:rPr>
          <w:rFonts w:ascii="Arial" w:hAnsi="Arial" w:cs="Arial"/>
          <w:sz w:val="24"/>
          <w:szCs w:val="24"/>
          <w:lang w:val="mk-MK"/>
        </w:rPr>
        <w:t xml:space="preserve"> whether they are morally motivated to behave in accordance with the principles of social justice in society.</w:t>
      </w:r>
    </w:p>
    <w:p w14:paraId="0D0103AC" w14:textId="77777777" w:rsidR="00617825" w:rsidRPr="00867D02" w:rsidRDefault="00617825" w:rsidP="00420F6A">
      <w:pPr>
        <w:spacing w:line="276" w:lineRule="auto"/>
        <w:ind w:firstLine="694"/>
        <w:jc w:val="both"/>
        <w:rPr>
          <w:rFonts w:ascii="Arial" w:hAnsi="Arial" w:cs="Arial"/>
          <w:sz w:val="24"/>
          <w:szCs w:val="24"/>
        </w:rPr>
      </w:pPr>
      <w:r w:rsidRPr="00867D02">
        <w:rPr>
          <w:rFonts w:ascii="Arial" w:hAnsi="Arial" w:cs="Arial"/>
          <w:sz w:val="24"/>
          <w:szCs w:val="24"/>
          <w:lang w:val="mk-MK"/>
        </w:rPr>
        <w:t>The results show that students do not understand the concept of social justice and are very little aware that with their behavior they contribute to the fight for social justice</w:t>
      </w:r>
      <w:r w:rsidRPr="00867D02">
        <w:rPr>
          <w:rFonts w:ascii="Arial" w:hAnsi="Arial" w:cs="Arial"/>
          <w:sz w:val="24"/>
          <w:szCs w:val="24"/>
        </w:rPr>
        <w:t>. This also means that if they are not fully aware about their potential contribution in society they will not be active in the processes of student’s life and their future.</w:t>
      </w:r>
    </w:p>
    <w:p w14:paraId="7AF69886" w14:textId="77777777" w:rsidR="00617825" w:rsidRPr="00867D02" w:rsidRDefault="00617825" w:rsidP="00420F6A">
      <w:pPr>
        <w:spacing w:line="276" w:lineRule="auto"/>
        <w:ind w:firstLine="694"/>
        <w:jc w:val="both"/>
        <w:rPr>
          <w:rFonts w:ascii="Arial" w:hAnsi="Arial" w:cs="Arial"/>
          <w:sz w:val="24"/>
          <w:szCs w:val="24"/>
        </w:rPr>
      </w:pPr>
    </w:p>
    <w:p w14:paraId="23EE5CB3" w14:textId="2FA047A0" w:rsidR="00107121" w:rsidRPr="006544F1" w:rsidRDefault="00617825" w:rsidP="00420F6A">
      <w:pPr>
        <w:spacing w:line="276" w:lineRule="auto"/>
        <w:ind w:firstLine="694"/>
        <w:jc w:val="both"/>
        <w:rPr>
          <w:rFonts w:ascii="Arial" w:hAnsi="Arial" w:cs="Arial"/>
          <w:sz w:val="24"/>
          <w:szCs w:val="24"/>
        </w:rPr>
      </w:pPr>
      <w:r w:rsidRPr="00867D02">
        <w:rPr>
          <w:rFonts w:ascii="Arial" w:hAnsi="Arial" w:cs="Arial"/>
          <w:b/>
          <w:sz w:val="24"/>
          <w:szCs w:val="24"/>
        </w:rPr>
        <w:t>Key words:</w:t>
      </w:r>
      <w:r w:rsidRPr="00867D02">
        <w:rPr>
          <w:rFonts w:ascii="Arial" w:hAnsi="Arial" w:cs="Arial"/>
          <w:sz w:val="24"/>
          <w:szCs w:val="24"/>
        </w:rPr>
        <w:t xml:space="preserve"> Students organization, Moral motivation, Social justice, </w:t>
      </w:r>
      <w:r w:rsidRPr="00867D02">
        <w:rPr>
          <w:rFonts w:ascii="Arial" w:hAnsi="Arial" w:cs="Arial"/>
          <w:sz w:val="24"/>
          <w:szCs w:val="24"/>
          <w:lang w:val="mk-MK"/>
        </w:rPr>
        <w:t>University S</w:t>
      </w:r>
      <w:r w:rsidRPr="00867D02">
        <w:rPr>
          <w:rFonts w:ascii="Arial" w:hAnsi="Arial" w:cs="Arial"/>
          <w:sz w:val="24"/>
          <w:szCs w:val="24"/>
        </w:rPr>
        <w:t>s</w:t>
      </w:r>
      <w:r w:rsidRPr="00867D02">
        <w:rPr>
          <w:rFonts w:ascii="Arial" w:hAnsi="Arial" w:cs="Arial"/>
          <w:sz w:val="24"/>
          <w:szCs w:val="24"/>
          <w:lang w:val="mk-MK"/>
        </w:rPr>
        <w:t>.</w:t>
      </w:r>
      <w:r w:rsidRPr="00867D02">
        <w:rPr>
          <w:rFonts w:ascii="Arial" w:hAnsi="Arial" w:cs="Arial"/>
          <w:sz w:val="24"/>
          <w:szCs w:val="24"/>
        </w:rPr>
        <w:t>Cyril</w:t>
      </w:r>
      <w:r w:rsidRPr="00867D02">
        <w:rPr>
          <w:rFonts w:ascii="Arial" w:hAnsi="Arial" w:cs="Arial"/>
          <w:sz w:val="24"/>
          <w:szCs w:val="24"/>
          <w:lang w:val="mk-MK"/>
        </w:rPr>
        <w:t xml:space="preserve"> and Met</w:t>
      </w:r>
      <w:r w:rsidRPr="00867D02">
        <w:rPr>
          <w:rFonts w:ascii="Arial" w:hAnsi="Arial" w:cs="Arial"/>
          <w:sz w:val="24"/>
          <w:szCs w:val="24"/>
        </w:rPr>
        <w:t>hodius</w:t>
      </w:r>
      <w:r w:rsidR="00107121" w:rsidRPr="00867D02">
        <w:rPr>
          <w:rFonts w:ascii="Arial" w:hAnsi="Arial" w:cs="Arial"/>
          <w:sz w:val="24"/>
          <w:szCs w:val="24"/>
        </w:rPr>
        <w:t>-</w:t>
      </w:r>
      <w:r w:rsidRPr="00867D02">
        <w:rPr>
          <w:rFonts w:ascii="Arial" w:hAnsi="Arial" w:cs="Arial"/>
          <w:sz w:val="24"/>
          <w:szCs w:val="24"/>
        </w:rPr>
        <w:t>Republic of Macedonia</w:t>
      </w:r>
      <w:r w:rsidR="00107121" w:rsidRPr="00867D02">
        <w:rPr>
          <w:rFonts w:ascii="Arial" w:hAnsi="Arial" w:cs="Arial"/>
          <w:sz w:val="24"/>
          <w:szCs w:val="24"/>
        </w:rPr>
        <w:t>, attitude toward Students’ Organisation</w:t>
      </w:r>
    </w:p>
    <w:p w14:paraId="59ADAB30" w14:textId="77777777" w:rsidR="00420F6A" w:rsidRDefault="00420F6A" w:rsidP="00420F6A">
      <w:pPr>
        <w:autoSpaceDE w:val="0"/>
        <w:autoSpaceDN w:val="0"/>
        <w:adjustRightInd w:val="0"/>
        <w:spacing w:line="360" w:lineRule="auto"/>
        <w:jc w:val="both"/>
        <w:rPr>
          <w:rFonts w:ascii="Arial" w:hAnsi="Arial" w:cs="Arial"/>
          <w:b/>
          <w:sz w:val="24"/>
          <w:szCs w:val="24"/>
        </w:rPr>
      </w:pPr>
    </w:p>
    <w:p w14:paraId="1AAF32A7" w14:textId="768D3F8E" w:rsidR="00F65664" w:rsidRPr="00A17C3C" w:rsidRDefault="00B435E8" w:rsidP="006544F1">
      <w:pPr>
        <w:autoSpaceDE w:val="0"/>
        <w:autoSpaceDN w:val="0"/>
        <w:adjustRightInd w:val="0"/>
        <w:spacing w:line="360" w:lineRule="auto"/>
        <w:rPr>
          <w:rStyle w:val="tgc"/>
          <w:rFonts w:ascii="Arial" w:hAnsi="Arial" w:cs="Arial"/>
          <w:b/>
          <w:sz w:val="24"/>
          <w:szCs w:val="24"/>
        </w:rPr>
      </w:pPr>
      <w:r w:rsidRPr="00A17C3C">
        <w:rPr>
          <w:rFonts w:ascii="Arial" w:hAnsi="Arial" w:cs="Arial"/>
          <w:b/>
          <w:sz w:val="24"/>
          <w:szCs w:val="24"/>
        </w:rPr>
        <w:lastRenderedPageBreak/>
        <w:t>Introduction</w:t>
      </w:r>
    </w:p>
    <w:p w14:paraId="2D73333E" w14:textId="3213392F" w:rsidR="001739F1" w:rsidRPr="002A48EB" w:rsidRDefault="005F689C" w:rsidP="00A619B1">
      <w:pPr>
        <w:spacing w:line="360" w:lineRule="auto"/>
        <w:ind w:firstLine="720"/>
        <w:rPr>
          <w:rFonts w:ascii="Arial" w:hAnsi="Arial" w:cs="Arial"/>
          <w:sz w:val="24"/>
          <w:szCs w:val="24"/>
        </w:rPr>
      </w:pPr>
      <w:r w:rsidRPr="002A48EB">
        <w:rPr>
          <w:rFonts w:ascii="Arial" w:hAnsi="Arial" w:cs="Arial"/>
          <w:sz w:val="24"/>
          <w:szCs w:val="24"/>
        </w:rPr>
        <w:t>“</w:t>
      </w:r>
      <w:r w:rsidR="00FB4095" w:rsidRPr="002A48EB">
        <w:rPr>
          <w:rFonts w:ascii="Arial" w:hAnsi="Arial" w:cs="Arial"/>
          <w:sz w:val="24"/>
          <w:szCs w:val="24"/>
        </w:rPr>
        <w:t xml:space="preserve">An essential distinction in motivation is the distinction between two tendencies: the tendency of approach and the tendency of avoidance; in </w:t>
      </w:r>
      <w:r w:rsidR="00BC4C1E" w:rsidRPr="002A48EB">
        <w:rPr>
          <w:rFonts w:ascii="Arial" w:hAnsi="Arial" w:cs="Arial"/>
          <w:sz w:val="24"/>
          <w:szCs w:val="24"/>
        </w:rPr>
        <w:t xml:space="preserve">the </w:t>
      </w:r>
      <w:r w:rsidR="00FB4095" w:rsidRPr="002A48EB">
        <w:rPr>
          <w:rFonts w:ascii="Arial" w:hAnsi="Arial" w:cs="Arial"/>
          <w:sz w:val="24"/>
          <w:szCs w:val="24"/>
        </w:rPr>
        <w:t xml:space="preserve">motivation of approach, behavior is directed by a positive or desirable event or outcome, while in the motivation for avoidance, behavior is directed </w:t>
      </w:r>
      <w:r w:rsidR="00BC4C1E" w:rsidRPr="002A48EB">
        <w:rPr>
          <w:rFonts w:ascii="Arial" w:hAnsi="Arial" w:cs="Arial"/>
          <w:sz w:val="24"/>
          <w:szCs w:val="24"/>
        </w:rPr>
        <w:t xml:space="preserve">by </w:t>
      </w:r>
      <w:r w:rsidR="00FB4095" w:rsidRPr="002A48EB">
        <w:rPr>
          <w:rFonts w:ascii="Arial" w:hAnsi="Arial" w:cs="Arial"/>
          <w:sz w:val="24"/>
          <w:szCs w:val="24"/>
        </w:rPr>
        <w:t>a negative or unwanted event or outcome</w:t>
      </w:r>
      <w:r w:rsidR="00A619B1" w:rsidRPr="002A48EB">
        <w:rPr>
          <w:rFonts w:ascii="Arial" w:hAnsi="Arial" w:cs="Arial"/>
          <w:sz w:val="24"/>
          <w:szCs w:val="24"/>
        </w:rPr>
        <w:t xml:space="preserve"> (Elliot,1999)” (Sheikh, 2007, p. 3)</w:t>
      </w:r>
      <w:r w:rsidR="00FB4095" w:rsidRPr="002A48EB">
        <w:rPr>
          <w:rFonts w:ascii="Arial" w:hAnsi="Arial" w:cs="Arial"/>
          <w:sz w:val="24"/>
          <w:szCs w:val="24"/>
        </w:rPr>
        <w:t>.</w:t>
      </w:r>
    </w:p>
    <w:p w14:paraId="37818BAB" w14:textId="268597AB" w:rsidR="00FB4095" w:rsidRPr="002A48EB" w:rsidRDefault="00A619B1" w:rsidP="006544F1">
      <w:pPr>
        <w:spacing w:line="360" w:lineRule="auto"/>
        <w:ind w:firstLine="720"/>
        <w:rPr>
          <w:rFonts w:ascii="Arial" w:hAnsi="Arial" w:cs="Arial"/>
          <w:sz w:val="24"/>
          <w:szCs w:val="24"/>
        </w:rPr>
      </w:pPr>
      <w:r w:rsidRPr="002A48EB">
        <w:rPr>
          <w:rFonts w:ascii="Arial" w:hAnsi="Arial" w:cs="Arial"/>
          <w:sz w:val="24"/>
          <w:szCs w:val="24"/>
        </w:rPr>
        <w:t xml:space="preserve"> </w:t>
      </w:r>
      <w:r w:rsidR="00B16953" w:rsidRPr="002A48EB">
        <w:rPr>
          <w:rFonts w:ascii="Arial" w:hAnsi="Arial" w:cs="Arial"/>
          <w:sz w:val="24"/>
          <w:szCs w:val="24"/>
        </w:rPr>
        <w:t>“</w:t>
      </w:r>
      <w:r w:rsidR="00FB4095" w:rsidRPr="002A48EB">
        <w:rPr>
          <w:rFonts w:ascii="Arial" w:hAnsi="Arial" w:cs="Arial"/>
          <w:sz w:val="24"/>
          <w:szCs w:val="24"/>
        </w:rPr>
        <w:t>Positive outcome</w:t>
      </w:r>
      <w:r w:rsidR="00BC4C1E" w:rsidRPr="002A48EB">
        <w:rPr>
          <w:rFonts w:ascii="Arial" w:hAnsi="Arial" w:cs="Arial"/>
          <w:sz w:val="24"/>
          <w:szCs w:val="24"/>
        </w:rPr>
        <w:t>s</w:t>
      </w:r>
      <w:r w:rsidR="00FB4095" w:rsidRPr="002A48EB">
        <w:rPr>
          <w:rFonts w:ascii="Arial" w:hAnsi="Arial" w:cs="Arial"/>
          <w:sz w:val="24"/>
          <w:szCs w:val="24"/>
        </w:rPr>
        <w:t xml:space="preserve"> in the domain of morality are those moral behaviors that an individual should </w:t>
      </w:r>
      <w:r w:rsidR="00832FB1" w:rsidRPr="002A48EB">
        <w:rPr>
          <w:rFonts w:ascii="Arial" w:hAnsi="Arial" w:cs="Arial"/>
          <w:sz w:val="24"/>
          <w:szCs w:val="24"/>
        </w:rPr>
        <w:t>apply</w:t>
      </w:r>
      <w:r w:rsidR="00FB4095" w:rsidRPr="002A48EB">
        <w:rPr>
          <w:rFonts w:ascii="Arial" w:hAnsi="Arial" w:cs="Arial"/>
          <w:sz w:val="24"/>
          <w:szCs w:val="24"/>
        </w:rPr>
        <w:t xml:space="preserve">, while negative outcomes are immoral behaviors that the individual should not </w:t>
      </w:r>
      <w:r w:rsidR="00832FB1" w:rsidRPr="002A48EB">
        <w:rPr>
          <w:rFonts w:ascii="Arial" w:hAnsi="Arial" w:cs="Arial"/>
          <w:sz w:val="24"/>
          <w:szCs w:val="24"/>
        </w:rPr>
        <w:t>apply</w:t>
      </w:r>
      <w:r w:rsidR="00FB4095" w:rsidRPr="002A48EB">
        <w:rPr>
          <w:rFonts w:ascii="Arial" w:hAnsi="Arial" w:cs="Arial"/>
          <w:sz w:val="24"/>
          <w:szCs w:val="24"/>
        </w:rPr>
        <w:t>. The key to self-regulation is to activate positive, moral behaviors</w:t>
      </w:r>
      <w:r w:rsidR="00832FB1" w:rsidRPr="002A48EB">
        <w:rPr>
          <w:rFonts w:ascii="Arial" w:hAnsi="Arial" w:cs="Arial"/>
          <w:sz w:val="24"/>
          <w:szCs w:val="24"/>
        </w:rPr>
        <w:t xml:space="preserve"> – </w:t>
      </w:r>
      <w:r w:rsidR="00FB4095" w:rsidRPr="002A48EB">
        <w:rPr>
          <w:rFonts w:ascii="Arial" w:hAnsi="Arial" w:cs="Arial"/>
          <w:sz w:val="24"/>
          <w:szCs w:val="24"/>
        </w:rPr>
        <w:t>to do what is moral, despite the inhibition of negative, immoral behaviors</w:t>
      </w:r>
      <w:r w:rsidR="00832FB1" w:rsidRPr="002A48EB">
        <w:rPr>
          <w:rFonts w:ascii="Arial" w:hAnsi="Arial" w:cs="Arial"/>
          <w:sz w:val="24"/>
          <w:szCs w:val="24"/>
        </w:rPr>
        <w:t xml:space="preserve"> – </w:t>
      </w:r>
      <w:r w:rsidR="00FB4095" w:rsidRPr="002A48EB">
        <w:rPr>
          <w:rFonts w:ascii="Arial" w:hAnsi="Arial" w:cs="Arial"/>
          <w:sz w:val="24"/>
          <w:szCs w:val="24"/>
        </w:rPr>
        <w:t>not to do what is immoral. If an individual has self-regulation, then he/she will be motivated to behave morally, and he/she will avoid being immoral (Janoff-Bulman &amp; Sheikh</w:t>
      </w:r>
      <w:r w:rsidRPr="002A48EB">
        <w:rPr>
          <w:rFonts w:ascii="Arial" w:hAnsi="Arial" w:cs="Arial"/>
          <w:sz w:val="24"/>
          <w:szCs w:val="24"/>
        </w:rPr>
        <w:t>,</w:t>
      </w:r>
      <w:r w:rsidR="00FB4095" w:rsidRPr="002A48EB">
        <w:rPr>
          <w:rFonts w:ascii="Arial" w:hAnsi="Arial" w:cs="Arial"/>
          <w:sz w:val="24"/>
          <w:szCs w:val="24"/>
        </w:rPr>
        <w:t xml:space="preserve"> 2006</w:t>
      </w:r>
      <w:r w:rsidRPr="002A48EB">
        <w:rPr>
          <w:rFonts w:ascii="Arial" w:hAnsi="Arial" w:cs="Arial"/>
          <w:sz w:val="24"/>
          <w:szCs w:val="24"/>
        </w:rPr>
        <w:t>)”</w:t>
      </w:r>
      <w:r w:rsidR="00B16953" w:rsidRPr="002A48EB">
        <w:rPr>
          <w:rFonts w:ascii="Arial" w:hAnsi="Arial" w:cs="Arial"/>
          <w:sz w:val="24"/>
          <w:szCs w:val="24"/>
        </w:rPr>
        <w:t xml:space="preserve"> </w:t>
      </w:r>
      <w:r w:rsidRPr="002A48EB">
        <w:rPr>
          <w:rFonts w:ascii="Arial" w:hAnsi="Arial" w:cs="Arial"/>
          <w:sz w:val="24"/>
          <w:szCs w:val="24"/>
        </w:rPr>
        <w:t>(</w:t>
      </w:r>
      <w:r w:rsidR="008E1483" w:rsidRPr="002A48EB">
        <w:rPr>
          <w:rFonts w:ascii="Arial" w:hAnsi="Arial" w:cs="Arial"/>
          <w:sz w:val="24"/>
          <w:szCs w:val="24"/>
        </w:rPr>
        <w:t>Sheikh, 2007</w:t>
      </w:r>
      <w:r w:rsidRPr="002A48EB">
        <w:rPr>
          <w:rFonts w:ascii="Arial" w:hAnsi="Arial" w:cs="Arial"/>
          <w:sz w:val="24"/>
          <w:szCs w:val="24"/>
        </w:rPr>
        <w:t>, p. 6</w:t>
      </w:r>
      <w:r w:rsidR="00FB4095" w:rsidRPr="002A48EB">
        <w:rPr>
          <w:rFonts w:ascii="Arial" w:hAnsi="Arial" w:cs="Arial"/>
          <w:sz w:val="24"/>
          <w:szCs w:val="24"/>
        </w:rPr>
        <w:t>).</w:t>
      </w:r>
    </w:p>
    <w:p w14:paraId="7FD7F729" w14:textId="628BDF3E" w:rsidR="00FB4095" w:rsidRPr="00A619B1" w:rsidRDefault="00FB4095" w:rsidP="00A619B1">
      <w:pPr>
        <w:spacing w:line="360" w:lineRule="auto"/>
        <w:ind w:firstLine="720"/>
        <w:rPr>
          <w:rFonts w:ascii="Arial" w:hAnsi="Arial" w:cs="Arial"/>
          <w:sz w:val="24"/>
          <w:szCs w:val="24"/>
        </w:rPr>
      </w:pPr>
      <w:r w:rsidRPr="00A619B1">
        <w:rPr>
          <w:rFonts w:ascii="Arial" w:hAnsi="Arial" w:cs="Arial"/>
          <w:sz w:val="24"/>
          <w:szCs w:val="24"/>
        </w:rPr>
        <w:t xml:space="preserve">The next distinction in motivation is the distinction between </w:t>
      </w:r>
      <w:r w:rsidR="00832FB1" w:rsidRPr="00A619B1">
        <w:rPr>
          <w:rFonts w:ascii="Arial" w:hAnsi="Arial" w:cs="Arial"/>
          <w:sz w:val="24"/>
          <w:szCs w:val="24"/>
        </w:rPr>
        <w:t xml:space="preserve">the </w:t>
      </w:r>
      <w:r w:rsidRPr="00A619B1">
        <w:rPr>
          <w:rFonts w:ascii="Arial" w:hAnsi="Arial" w:cs="Arial"/>
          <w:sz w:val="24"/>
          <w:szCs w:val="24"/>
        </w:rPr>
        <w:t xml:space="preserve">self and </w:t>
      </w:r>
      <w:r w:rsidR="00832FB1" w:rsidRPr="00A619B1">
        <w:rPr>
          <w:rFonts w:ascii="Arial" w:hAnsi="Arial" w:cs="Arial"/>
          <w:sz w:val="24"/>
          <w:szCs w:val="24"/>
        </w:rPr>
        <w:t xml:space="preserve">the </w:t>
      </w:r>
      <w:r w:rsidRPr="00A619B1">
        <w:rPr>
          <w:rFonts w:ascii="Arial" w:hAnsi="Arial" w:cs="Arial"/>
          <w:sz w:val="24"/>
          <w:szCs w:val="24"/>
        </w:rPr>
        <w:t>others, more precisely</w:t>
      </w:r>
      <w:r w:rsidR="00832FB1" w:rsidRPr="00A619B1">
        <w:rPr>
          <w:rFonts w:ascii="Arial" w:hAnsi="Arial" w:cs="Arial"/>
          <w:sz w:val="24"/>
          <w:szCs w:val="24"/>
        </w:rPr>
        <w:t>,</w:t>
      </w:r>
      <w:r w:rsidRPr="00A619B1">
        <w:rPr>
          <w:rFonts w:ascii="Arial" w:hAnsi="Arial" w:cs="Arial"/>
          <w:sz w:val="24"/>
          <w:szCs w:val="24"/>
        </w:rPr>
        <w:t xml:space="preserve"> personal and social responsibility. Individuals who have perceived the concept of responsibility will be able to understand wh</w:t>
      </w:r>
      <w:r w:rsidR="00832FB1" w:rsidRPr="00A619B1">
        <w:rPr>
          <w:rFonts w:ascii="Arial" w:hAnsi="Arial" w:cs="Arial"/>
          <w:sz w:val="24"/>
          <w:szCs w:val="24"/>
        </w:rPr>
        <w:t xml:space="preserve">ich </w:t>
      </w:r>
      <w:r w:rsidRPr="00A619B1">
        <w:rPr>
          <w:rFonts w:ascii="Arial" w:hAnsi="Arial" w:cs="Arial"/>
          <w:sz w:val="24"/>
          <w:szCs w:val="24"/>
        </w:rPr>
        <w:t>behavior means personal responsibility, and wh</w:t>
      </w:r>
      <w:r w:rsidR="00832FB1" w:rsidRPr="00A619B1">
        <w:rPr>
          <w:rFonts w:ascii="Arial" w:hAnsi="Arial" w:cs="Arial"/>
          <w:sz w:val="24"/>
          <w:szCs w:val="24"/>
        </w:rPr>
        <w:t xml:space="preserve">ich </w:t>
      </w:r>
      <w:r w:rsidRPr="00A619B1">
        <w:rPr>
          <w:rFonts w:ascii="Arial" w:hAnsi="Arial" w:cs="Arial"/>
          <w:sz w:val="24"/>
          <w:szCs w:val="24"/>
        </w:rPr>
        <w:t>social responsibility.</w:t>
      </w:r>
    </w:p>
    <w:p w14:paraId="7B858347" w14:textId="51BC64FE" w:rsidR="001739F1" w:rsidRDefault="00CB3E9D" w:rsidP="00420F6A">
      <w:pPr>
        <w:spacing w:line="360" w:lineRule="auto"/>
        <w:ind w:firstLine="720"/>
        <w:rPr>
          <w:rFonts w:ascii="Arial" w:hAnsi="Arial" w:cs="Arial"/>
          <w:sz w:val="24"/>
          <w:szCs w:val="24"/>
        </w:rPr>
      </w:pPr>
      <w:r>
        <w:rPr>
          <w:rFonts w:ascii="Arial" w:hAnsi="Arial" w:cs="Arial"/>
          <w:sz w:val="24"/>
          <w:szCs w:val="24"/>
        </w:rPr>
        <w:t>“</w:t>
      </w:r>
      <w:r w:rsidRPr="00CB3E9D">
        <w:rPr>
          <w:rFonts w:ascii="Arial" w:hAnsi="Arial" w:cs="Arial"/>
          <w:sz w:val="24"/>
          <w:szCs w:val="24"/>
        </w:rPr>
        <w:t>By combining these two concepts: the concept of self-regulation and the concept of responsibility we come to the 2 x 2 Model of Moral Motivation, which consists of 4 cells that are referred to as: Self-Restraint, Self-Reliance, Social Order, and Social Justice</w:t>
      </w:r>
      <w:r w:rsidR="006D46B3">
        <w:rPr>
          <w:rFonts w:ascii="Arial" w:hAnsi="Arial" w:cs="Arial"/>
          <w:sz w:val="24"/>
          <w:szCs w:val="24"/>
        </w:rPr>
        <w:t>” (Sheikh, 2007, p. 6)</w:t>
      </w:r>
      <w:r w:rsidR="00FB4095" w:rsidRPr="00CB3E9D">
        <w:rPr>
          <w:rFonts w:ascii="Arial" w:hAnsi="Arial" w:cs="Arial"/>
          <w:sz w:val="24"/>
          <w:szCs w:val="24"/>
        </w:rPr>
        <w:t xml:space="preserve">. </w:t>
      </w:r>
      <w:r w:rsidR="006D46B3">
        <w:rPr>
          <w:rFonts w:ascii="Arial" w:hAnsi="Arial" w:cs="Arial"/>
          <w:sz w:val="24"/>
          <w:szCs w:val="24"/>
        </w:rPr>
        <w:t>“</w:t>
      </w:r>
      <w:r w:rsidR="00FB4095" w:rsidRPr="00CB3E9D">
        <w:rPr>
          <w:rFonts w:ascii="Arial" w:hAnsi="Arial" w:cs="Arial"/>
          <w:sz w:val="24"/>
          <w:szCs w:val="24"/>
        </w:rPr>
        <w:t>Although all these four motives are present to some degree in the moral system of each individual, the unique socializing history and life experience created a greater focus on one or more motives in each individual</w:t>
      </w:r>
      <w:r w:rsidR="006D46B3">
        <w:rPr>
          <w:rFonts w:ascii="Arial" w:hAnsi="Arial" w:cs="Arial"/>
          <w:sz w:val="24"/>
          <w:szCs w:val="24"/>
        </w:rPr>
        <w:t>” (Sheikh, 2007, p. 7)</w:t>
      </w:r>
      <w:r w:rsidR="00FB4095" w:rsidRPr="00CB3E9D">
        <w:rPr>
          <w:rFonts w:ascii="Arial" w:hAnsi="Arial" w:cs="Arial"/>
          <w:sz w:val="24"/>
          <w:szCs w:val="24"/>
        </w:rPr>
        <w:t>.</w:t>
      </w:r>
    </w:p>
    <w:p w14:paraId="30882D97" w14:textId="437B37F8" w:rsidR="006D46B3" w:rsidRDefault="006D46B3" w:rsidP="00420F6A">
      <w:pPr>
        <w:spacing w:line="360" w:lineRule="auto"/>
        <w:ind w:firstLine="720"/>
        <w:rPr>
          <w:rFonts w:ascii="Arial" w:hAnsi="Arial" w:cs="Arial"/>
          <w:sz w:val="24"/>
          <w:szCs w:val="24"/>
        </w:rPr>
      </w:pPr>
    </w:p>
    <w:p w14:paraId="691EFACF" w14:textId="77777777" w:rsidR="006D46B3" w:rsidRDefault="006D46B3" w:rsidP="00420F6A">
      <w:pPr>
        <w:spacing w:line="360" w:lineRule="auto"/>
        <w:ind w:firstLine="720"/>
        <w:rPr>
          <w:rFonts w:ascii="Arial" w:hAnsi="Arial" w:cs="Arial"/>
          <w:sz w:val="24"/>
          <w:szCs w:val="24"/>
        </w:rPr>
      </w:pPr>
    </w:p>
    <w:p w14:paraId="6488CF9B" w14:textId="77777777" w:rsidR="006D46B3" w:rsidRDefault="006D46B3" w:rsidP="00420F6A">
      <w:pPr>
        <w:spacing w:line="360" w:lineRule="auto"/>
        <w:ind w:firstLine="720"/>
        <w:rPr>
          <w:rFonts w:ascii="Arial" w:hAnsi="Arial" w:cs="Arial"/>
          <w:sz w:val="24"/>
          <w:szCs w:val="24"/>
        </w:rPr>
      </w:pPr>
    </w:p>
    <w:p w14:paraId="6F91698A" w14:textId="77777777" w:rsidR="006D46B3" w:rsidRPr="00CB3E9D" w:rsidRDefault="006D46B3" w:rsidP="00420F6A">
      <w:pPr>
        <w:spacing w:line="360" w:lineRule="auto"/>
        <w:ind w:firstLine="720"/>
        <w:rPr>
          <w:rFonts w:ascii="Arial" w:hAnsi="Arial" w:cs="Arial"/>
          <w:sz w:val="24"/>
          <w:szCs w:val="24"/>
        </w:rPr>
      </w:pPr>
    </w:p>
    <w:tbl>
      <w:tblPr>
        <w:tblStyle w:val="TableGrid"/>
        <w:tblW w:w="9713" w:type="dxa"/>
        <w:tblLook w:val="04A0" w:firstRow="1" w:lastRow="0" w:firstColumn="1" w:lastColumn="0" w:noHBand="0" w:noVBand="1"/>
      </w:tblPr>
      <w:tblGrid>
        <w:gridCol w:w="1835"/>
        <w:gridCol w:w="3133"/>
        <w:gridCol w:w="2567"/>
        <w:gridCol w:w="2178"/>
      </w:tblGrid>
      <w:tr w:rsidR="001739F1" w:rsidRPr="006D46B3" w14:paraId="17342C80" w14:textId="77777777" w:rsidTr="00617825">
        <w:tc>
          <w:tcPr>
            <w:tcW w:w="4968" w:type="dxa"/>
            <w:gridSpan w:val="2"/>
            <w:vMerge w:val="restart"/>
            <w:shd w:val="clear" w:color="auto" w:fill="F2F2F2" w:themeFill="background1" w:themeFillShade="F2"/>
          </w:tcPr>
          <w:p w14:paraId="4C0A2C75" w14:textId="77777777"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p>
          <w:p w14:paraId="3D587379" w14:textId="7A32CD7C" w:rsidR="0059279F" w:rsidRPr="006D46B3" w:rsidRDefault="0059279F"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i/>
                <w:color w:val="000000" w:themeColor="text1"/>
                <w:sz w:val="20"/>
                <w:szCs w:val="20"/>
              </w:rPr>
              <w:t xml:space="preserve">     Model of </w:t>
            </w:r>
            <w:r w:rsidR="00987ECB" w:rsidRPr="006D46B3">
              <w:rPr>
                <w:rFonts w:ascii="Arial" w:hAnsi="Arial" w:cs="Arial"/>
                <w:i/>
                <w:color w:val="000000" w:themeColor="text1"/>
                <w:sz w:val="20"/>
                <w:szCs w:val="20"/>
              </w:rPr>
              <w:t xml:space="preserve">moral </w:t>
            </w:r>
            <w:r w:rsidRPr="006D46B3">
              <w:rPr>
                <w:rFonts w:ascii="Arial" w:hAnsi="Arial" w:cs="Arial"/>
                <w:i/>
                <w:color w:val="000000" w:themeColor="text1"/>
                <w:sz w:val="20"/>
                <w:szCs w:val="20"/>
              </w:rPr>
              <w:t>motivation</w:t>
            </w:r>
          </w:p>
          <w:p w14:paraId="0552C32D" w14:textId="77777777" w:rsidR="001739F1" w:rsidRPr="006D46B3" w:rsidRDefault="001739F1" w:rsidP="006544F1">
            <w:pPr>
              <w:pStyle w:val="NormalWeb"/>
              <w:spacing w:before="0" w:beforeAutospacing="0" w:after="160" w:afterAutospacing="0" w:line="276" w:lineRule="auto"/>
              <w:rPr>
                <w:rFonts w:ascii="Arial" w:hAnsi="Arial" w:cs="Arial"/>
                <w:i/>
                <w:color w:val="000000" w:themeColor="text1"/>
                <w:sz w:val="20"/>
                <w:szCs w:val="20"/>
              </w:rPr>
            </w:pPr>
          </w:p>
        </w:tc>
        <w:tc>
          <w:tcPr>
            <w:tcW w:w="4745" w:type="dxa"/>
            <w:gridSpan w:val="2"/>
            <w:shd w:val="clear" w:color="auto" w:fill="DEEAF6" w:themeFill="accent1" w:themeFillTint="33"/>
          </w:tcPr>
          <w:p w14:paraId="53163D22" w14:textId="77777777" w:rsidR="001739F1" w:rsidRPr="006D46B3" w:rsidRDefault="004008BA"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Responsibility</w:t>
            </w:r>
          </w:p>
        </w:tc>
      </w:tr>
      <w:tr w:rsidR="001739F1" w:rsidRPr="006D46B3" w14:paraId="1A918EF1" w14:textId="77777777" w:rsidTr="00617825">
        <w:tc>
          <w:tcPr>
            <w:tcW w:w="4968" w:type="dxa"/>
            <w:gridSpan w:val="2"/>
            <w:vMerge/>
            <w:shd w:val="clear" w:color="auto" w:fill="F2F2F2" w:themeFill="background1" w:themeFillShade="F2"/>
          </w:tcPr>
          <w:p w14:paraId="479BFA99" w14:textId="77777777"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p>
        </w:tc>
        <w:tc>
          <w:tcPr>
            <w:tcW w:w="2567" w:type="dxa"/>
            <w:shd w:val="clear" w:color="auto" w:fill="9CC2E5" w:themeFill="accent1" w:themeFillTint="99"/>
          </w:tcPr>
          <w:p w14:paraId="45E9A017"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Personal responsibility</w:t>
            </w:r>
          </w:p>
        </w:tc>
        <w:tc>
          <w:tcPr>
            <w:tcW w:w="2178" w:type="dxa"/>
            <w:shd w:val="clear" w:color="auto" w:fill="9CC2E5" w:themeFill="accent1" w:themeFillTint="99"/>
          </w:tcPr>
          <w:p w14:paraId="2EAF6A66"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Social responsibility</w:t>
            </w:r>
          </w:p>
        </w:tc>
      </w:tr>
      <w:tr w:rsidR="001739F1" w:rsidRPr="006D46B3" w14:paraId="65B18FA4" w14:textId="77777777" w:rsidTr="00617825">
        <w:tc>
          <w:tcPr>
            <w:tcW w:w="1835" w:type="dxa"/>
            <w:vMerge w:val="restart"/>
            <w:shd w:val="clear" w:color="auto" w:fill="FFF2CC" w:themeFill="accent4" w:themeFillTint="33"/>
          </w:tcPr>
          <w:p w14:paraId="5D257CC1" w14:textId="77777777" w:rsidR="0059279F" w:rsidRPr="006D46B3" w:rsidRDefault="0059279F" w:rsidP="006544F1">
            <w:pPr>
              <w:pStyle w:val="NormalWeb"/>
              <w:spacing w:before="0" w:beforeAutospacing="0" w:after="160" w:afterAutospacing="0" w:line="276" w:lineRule="auto"/>
              <w:rPr>
                <w:rFonts w:ascii="Arial" w:hAnsi="Arial" w:cs="Arial"/>
                <w:color w:val="000000" w:themeColor="text1"/>
                <w:sz w:val="20"/>
                <w:szCs w:val="20"/>
              </w:rPr>
            </w:pPr>
          </w:p>
          <w:p w14:paraId="022FE3B7" w14:textId="0A0215E5"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Self-</w:t>
            </w:r>
            <w:r w:rsidR="005A7002" w:rsidRPr="006D46B3">
              <w:rPr>
                <w:rFonts w:ascii="Arial" w:hAnsi="Arial" w:cs="Arial"/>
                <w:color w:val="000000" w:themeColor="text1"/>
                <w:sz w:val="20"/>
                <w:szCs w:val="20"/>
              </w:rPr>
              <w:t>R</w:t>
            </w:r>
            <w:r w:rsidRPr="006D46B3">
              <w:rPr>
                <w:rFonts w:ascii="Arial" w:hAnsi="Arial" w:cs="Arial"/>
                <w:color w:val="000000" w:themeColor="text1"/>
                <w:sz w:val="20"/>
                <w:szCs w:val="20"/>
              </w:rPr>
              <w:t>egulation</w:t>
            </w:r>
          </w:p>
        </w:tc>
        <w:tc>
          <w:tcPr>
            <w:tcW w:w="3133" w:type="dxa"/>
            <w:shd w:val="clear" w:color="auto" w:fill="FFE599" w:themeFill="accent4" w:themeFillTint="66"/>
          </w:tcPr>
          <w:p w14:paraId="023F90AB"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Tendency for avoidance</w:t>
            </w:r>
          </w:p>
        </w:tc>
        <w:tc>
          <w:tcPr>
            <w:tcW w:w="2567" w:type="dxa"/>
          </w:tcPr>
          <w:p w14:paraId="5B9D918A" w14:textId="0D0EB1CF" w:rsidR="001739F1" w:rsidRPr="006D46B3" w:rsidRDefault="00D7646A" w:rsidP="006544F1">
            <w:pPr>
              <w:pStyle w:val="NormalWeb"/>
              <w:spacing w:before="0" w:beforeAutospacing="0" w:after="160" w:afterAutospacing="0" w:line="276" w:lineRule="auto"/>
              <w:rPr>
                <w:rFonts w:ascii="Arial" w:hAnsi="Arial" w:cs="Arial"/>
                <w:color w:val="000000" w:themeColor="text1"/>
                <w:sz w:val="20"/>
                <w:szCs w:val="20"/>
              </w:rPr>
            </w:pPr>
            <w:r w:rsidRPr="006D46B3">
              <w:rPr>
                <w:rStyle w:val="shorttext"/>
                <w:rFonts w:ascii="Arial" w:hAnsi="Arial" w:cs="Arial"/>
                <w:color w:val="222222"/>
                <w:sz w:val="20"/>
                <w:szCs w:val="20"/>
              </w:rPr>
              <w:t>Self-</w:t>
            </w:r>
            <w:r w:rsidR="005A7002" w:rsidRPr="006D46B3">
              <w:rPr>
                <w:rStyle w:val="shorttext"/>
                <w:rFonts w:ascii="Arial" w:hAnsi="Arial" w:cs="Arial"/>
                <w:color w:val="222222"/>
                <w:sz w:val="20"/>
                <w:szCs w:val="20"/>
              </w:rPr>
              <w:t>R</w:t>
            </w:r>
            <w:r w:rsidR="001739F1" w:rsidRPr="006D46B3">
              <w:rPr>
                <w:rStyle w:val="shorttext"/>
                <w:rFonts w:ascii="Arial" w:hAnsi="Arial" w:cs="Arial"/>
                <w:color w:val="222222"/>
                <w:sz w:val="20"/>
                <w:szCs w:val="20"/>
              </w:rPr>
              <w:t>estraint</w:t>
            </w:r>
          </w:p>
        </w:tc>
        <w:tc>
          <w:tcPr>
            <w:tcW w:w="2178" w:type="dxa"/>
          </w:tcPr>
          <w:p w14:paraId="46E54C6B" w14:textId="07C80DD9"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 xml:space="preserve">Social </w:t>
            </w:r>
            <w:r w:rsidR="005A7002" w:rsidRPr="006D46B3">
              <w:rPr>
                <w:rFonts w:ascii="Arial" w:hAnsi="Arial" w:cs="Arial"/>
                <w:color w:val="000000" w:themeColor="text1"/>
                <w:sz w:val="20"/>
                <w:szCs w:val="20"/>
              </w:rPr>
              <w:t>O</w:t>
            </w:r>
            <w:r w:rsidRPr="006D46B3">
              <w:rPr>
                <w:rFonts w:ascii="Arial" w:hAnsi="Arial" w:cs="Arial"/>
                <w:color w:val="000000" w:themeColor="text1"/>
                <w:sz w:val="20"/>
                <w:szCs w:val="20"/>
              </w:rPr>
              <w:t>rder</w:t>
            </w:r>
          </w:p>
        </w:tc>
      </w:tr>
      <w:tr w:rsidR="001739F1" w:rsidRPr="006D46B3" w14:paraId="1BB6FC5B" w14:textId="77777777" w:rsidTr="00617825">
        <w:tc>
          <w:tcPr>
            <w:tcW w:w="1835" w:type="dxa"/>
            <w:vMerge/>
            <w:shd w:val="clear" w:color="auto" w:fill="FFF2CC" w:themeFill="accent4" w:themeFillTint="33"/>
          </w:tcPr>
          <w:p w14:paraId="67E0808F" w14:textId="77777777"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p>
        </w:tc>
        <w:tc>
          <w:tcPr>
            <w:tcW w:w="3133" w:type="dxa"/>
            <w:shd w:val="clear" w:color="auto" w:fill="FFE599" w:themeFill="accent4" w:themeFillTint="66"/>
          </w:tcPr>
          <w:p w14:paraId="2AB0E310"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Tendency for approaching</w:t>
            </w:r>
          </w:p>
        </w:tc>
        <w:tc>
          <w:tcPr>
            <w:tcW w:w="2567" w:type="dxa"/>
          </w:tcPr>
          <w:p w14:paraId="5F03B2FA" w14:textId="20C7E16D" w:rsidR="001739F1" w:rsidRPr="006D46B3" w:rsidRDefault="00D7646A"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Self-</w:t>
            </w:r>
            <w:r w:rsidR="005A7002" w:rsidRPr="006D46B3">
              <w:rPr>
                <w:rFonts w:ascii="Arial" w:hAnsi="Arial" w:cs="Arial"/>
                <w:color w:val="000000" w:themeColor="text1"/>
                <w:sz w:val="20"/>
                <w:szCs w:val="20"/>
              </w:rPr>
              <w:t>R</w:t>
            </w:r>
            <w:r w:rsidRPr="006D46B3">
              <w:rPr>
                <w:rFonts w:ascii="Arial" w:hAnsi="Arial" w:cs="Arial"/>
                <w:color w:val="000000" w:themeColor="text1"/>
                <w:sz w:val="20"/>
                <w:szCs w:val="20"/>
              </w:rPr>
              <w:t>eliance</w:t>
            </w:r>
          </w:p>
        </w:tc>
        <w:tc>
          <w:tcPr>
            <w:tcW w:w="2178" w:type="dxa"/>
          </w:tcPr>
          <w:p w14:paraId="2BF61CAE" w14:textId="2F1FD0CA"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 xml:space="preserve">Social </w:t>
            </w:r>
            <w:r w:rsidR="005A7002" w:rsidRPr="006D46B3">
              <w:rPr>
                <w:rFonts w:ascii="Arial" w:hAnsi="Arial" w:cs="Arial"/>
                <w:color w:val="000000" w:themeColor="text1"/>
                <w:sz w:val="20"/>
                <w:szCs w:val="20"/>
              </w:rPr>
              <w:t>J</w:t>
            </w:r>
            <w:r w:rsidRPr="006D46B3">
              <w:rPr>
                <w:rFonts w:ascii="Arial" w:hAnsi="Arial" w:cs="Arial"/>
                <w:color w:val="000000" w:themeColor="text1"/>
                <w:sz w:val="20"/>
                <w:szCs w:val="20"/>
              </w:rPr>
              <w:t>ustice</w:t>
            </w:r>
          </w:p>
        </w:tc>
      </w:tr>
    </w:tbl>
    <w:p w14:paraId="55FBEAED" w14:textId="1E8FA2C3" w:rsidR="001739F1" w:rsidRPr="006D46B3" w:rsidRDefault="0059279F" w:rsidP="006544F1">
      <w:pPr>
        <w:pStyle w:val="NormalWeb"/>
        <w:shd w:val="clear" w:color="auto" w:fill="FFFFFF"/>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 xml:space="preserve">Graph no.1 </w:t>
      </w:r>
      <w:r w:rsidRPr="006D46B3">
        <w:rPr>
          <w:rFonts w:ascii="Arial" w:hAnsi="Arial" w:cs="Arial"/>
          <w:i/>
          <w:color w:val="000000" w:themeColor="text1"/>
          <w:sz w:val="20"/>
          <w:szCs w:val="20"/>
        </w:rPr>
        <w:t xml:space="preserve">2 x 2 Model of </w:t>
      </w:r>
      <w:r w:rsidR="00987ECB" w:rsidRPr="006D46B3">
        <w:rPr>
          <w:rFonts w:ascii="Arial" w:hAnsi="Arial" w:cs="Arial"/>
          <w:i/>
          <w:color w:val="000000" w:themeColor="text1"/>
          <w:sz w:val="20"/>
          <w:szCs w:val="20"/>
        </w:rPr>
        <w:t xml:space="preserve">moral </w:t>
      </w:r>
      <w:r w:rsidRPr="006D46B3">
        <w:rPr>
          <w:rFonts w:ascii="Arial" w:hAnsi="Arial" w:cs="Arial"/>
          <w:i/>
          <w:color w:val="000000" w:themeColor="text1"/>
          <w:sz w:val="20"/>
          <w:szCs w:val="20"/>
        </w:rPr>
        <w:t>motivation</w:t>
      </w:r>
      <w:r w:rsidR="006D46B3" w:rsidRPr="006D46B3">
        <w:rPr>
          <w:rFonts w:ascii="Arial" w:hAnsi="Arial" w:cs="Arial"/>
          <w:i/>
          <w:color w:val="000000" w:themeColor="text1"/>
          <w:sz w:val="20"/>
          <w:szCs w:val="20"/>
        </w:rPr>
        <w:t xml:space="preserve"> (</w:t>
      </w:r>
      <w:r w:rsidR="006D46B3" w:rsidRPr="006D46B3">
        <w:rPr>
          <w:rFonts w:ascii="Arial" w:hAnsi="Arial" w:cs="Arial"/>
          <w:i/>
          <w:sz w:val="20"/>
          <w:szCs w:val="20"/>
        </w:rPr>
        <w:t xml:space="preserve">Sheikh, 2007, </w:t>
      </w:r>
      <w:r w:rsidR="006D46B3" w:rsidRPr="006D46B3">
        <w:rPr>
          <w:rFonts w:ascii="Arial" w:hAnsi="Arial" w:cs="Arial"/>
          <w:i/>
          <w:color w:val="000000" w:themeColor="text1"/>
          <w:sz w:val="20"/>
          <w:szCs w:val="20"/>
        </w:rPr>
        <w:t>p.32)</w:t>
      </w:r>
    </w:p>
    <w:p w14:paraId="3EDDE332" w14:textId="77777777" w:rsidR="001739F1" w:rsidRPr="00D65CB4" w:rsidRDefault="001739F1" w:rsidP="006544F1">
      <w:pPr>
        <w:spacing w:line="276" w:lineRule="auto"/>
        <w:rPr>
          <w:rFonts w:ascii="Arial" w:hAnsi="Arial" w:cs="Arial"/>
          <w:sz w:val="20"/>
          <w:szCs w:val="20"/>
          <w:highlight w:val="lightGray"/>
        </w:rPr>
      </w:pPr>
    </w:p>
    <w:p w14:paraId="01F9E69B" w14:textId="129A1AFE" w:rsidR="00870626" w:rsidRPr="00547259" w:rsidRDefault="00870626" w:rsidP="00547259">
      <w:pPr>
        <w:autoSpaceDE w:val="0"/>
        <w:autoSpaceDN w:val="0"/>
        <w:adjustRightInd w:val="0"/>
        <w:spacing w:line="360" w:lineRule="auto"/>
        <w:ind w:firstLine="720"/>
        <w:rPr>
          <w:rFonts w:ascii="Arial" w:hAnsi="Arial" w:cs="Arial"/>
          <w:sz w:val="24"/>
          <w:szCs w:val="24"/>
        </w:rPr>
      </w:pPr>
      <w:r w:rsidRPr="00870626">
        <w:rPr>
          <w:rFonts w:ascii="Arial" w:hAnsi="Arial" w:cs="Arial"/>
          <w:sz w:val="24"/>
          <w:szCs w:val="24"/>
        </w:rPr>
        <w:t>“</w:t>
      </w:r>
      <w:r w:rsidR="00AF0FA8" w:rsidRPr="00870626">
        <w:rPr>
          <w:rFonts w:ascii="Arial" w:hAnsi="Arial" w:cs="Arial"/>
          <w:sz w:val="24"/>
          <w:szCs w:val="24"/>
        </w:rPr>
        <w:t>Self-</w:t>
      </w:r>
      <w:r w:rsidR="005A7002" w:rsidRPr="00870626">
        <w:rPr>
          <w:rFonts w:ascii="Arial" w:hAnsi="Arial" w:cs="Arial"/>
          <w:sz w:val="24"/>
          <w:szCs w:val="24"/>
        </w:rPr>
        <w:t>R</w:t>
      </w:r>
      <w:r w:rsidR="00987ECB" w:rsidRPr="00870626">
        <w:rPr>
          <w:rFonts w:ascii="Arial" w:hAnsi="Arial" w:cs="Arial"/>
          <w:sz w:val="24"/>
          <w:szCs w:val="24"/>
        </w:rPr>
        <w:t xml:space="preserve">estraint </w:t>
      </w:r>
      <w:r w:rsidR="00AF0FA8" w:rsidRPr="00870626">
        <w:rPr>
          <w:rFonts w:ascii="Arial" w:hAnsi="Arial" w:cs="Arial"/>
          <w:sz w:val="24"/>
          <w:szCs w:val="24"/>
        </w:rPr>
        <w:t>and Self-</w:t>
      </w:r>
      <w:r w:rsidR="005A7002" w:rsidRPr="00870626">
        <w:rPr>
          <w:rFonts w:ascii="Arial" w:hAnsi="Arial" w:cs="Arial"/>
          <w:sz w:val="24"/>
          <w:szCs w:val="24"/>
        </w:rPr>
        <w:t>R</w:t>
      </w:r>
      <w:r w:rsidR="00987ECB" w:rsidRPr="00870626">
        <w:rPr>
          <w:rFonts w:ascii="Arial" w:hAnsi="Arial" w:cs="Arial"/>
          <w:sz w:val="24"/>
          <w:szCs w:val="24"/>
        </w:rPr>
        <w:t xml:space="preserve">eliance </w:t>
      </w:r>
      <w:r w:rsidR="00AF0FA8" w:rsidRPr="00870626">
        <w:rPr>
          <w:rFonts w:ascii="Arial" w:hAnsi="Arial" w:cs="Arial"/>
          <w:sz w:val="24"/>
          <w:szCs w:val="24"/>
        </w:rPr>
        <w:t>reflect the differences between the self</w:t>
      </w:r>
      <w:r w:rsidR="00987411" w:rsidRPr="00870626">
        <w:rPr>
          <w:rFonts w:ascii="Arial" w:hAnsi="Arial" w:cs="Arial"/>
          <w:sz w:val="24"/>
          <w:szCs w:val="24"/>
        </w:rPr>
        <w:t>-</w:t>
      </w:r>
      <w:r w:rsidR="00316CA5" w:rsidRPr="00870626">
        <w:rPr>
          <w:rFonts w:ascii="Arial" w:hAnsi="Arial" w:cs="Arial"/>
          <w:sz w:val="24"/>
          <w:szCs w:val="24"/>
        </w:rPr>
        <w:t xml:space="preserve">regulation </w:t>
      </w:r>
      <w:r w:rsidR="00AF0FA8" w:rsidRPr="00870626">
        <w:rPr>
          <w:rFonts w:ascii="Arial" w:hAnsi="Arial" w:cs="Arial"/>
          <w:sz w:val="24"/>
          <w:szCs w:val="24"/>
        </w:rPr>
        <w:t xml:space="preserve">orientations of activation and </w:t>
      </w:r>
      <w:r w:rsidR="00987ECB" w:rsidRPr="00870626">
        <w:rPr>
          <w:rFonts w:ascii="Arial" w:hAnsi="Arial" w:cs="Arial"/>
          <w:sz w:val="24"/>
          <w:szCs w:val="24"/>
        </w:rPr>
        <w:t xml:space="preserve">the </w:t>
      </w:r>
      <w:r w:rsidR="00AF0FA8" w:rsidRPr="00870626">
        <w:rPr>
          <w:rFonts w:ascii="Arial" w:hAnsi="Arial" w:cs="Arial"/>
          <w:sz w:val="24"/>
          <w:szCs w:val="24"/>
        </w:rPr>
        <w:t>inhibition in the domain of personal</w:t>
      </w:r>
      <w:r w:rsidR="00316CA5" w:rsidRPr="00870626">
        <w:rPr>
          <w:rFonts w:ascii="Arial" w:hAnsi="Arial" w:cs="Arial"/>
          <w:sz w:val="24"/>
          <w:szCs w:val="24"/>
        </w:rPr>
        <w:t xml:space="preserve"> </w:t>
      </w:r>
      <w:r w:rsidR="00AF0FA8" w:rsidRPr="00870626">
        <w:rPr>
          <w:rFonts w:ascii="Arial" w:hAnsi="Arial" w:cs="Arial"/>
          <w:sz w:val="24"/>
          <w:szCs w:val="24"/>
        </w:rPr>
        <w:t xml:space="preserve">responsibility, whereas </w:t>
      </w:r>
      <w:r w:rsidR="00987ECB" w:rsidRPr="00870626">
        <w:rPr>
          <w:rFonts w:ascii="Arial" w:hAnsi="Arial" w:cs="Arial"/>
          <w:sz w:val="24"/>
          <w:szCs w:val="24"/>
        </w:rPr>
        <w:t>S</w:t>
      </w:r>
      <w:r w:rsidR="00AF0FA8" w:rsidRPr="00870626">
        <w:rPr>
          <w:rFonts w:ascii="Arial" w:hAnsi="Arial" w:cs="Arial"/>
          <w:sz w:val="24"/>
          <w:szCs w:val="24"/>
        </w:rPr>
        <w:t>ocial Order and Social Justice represent these regulatory</w:t>
      </w:r>
      <w:r w:rsidR="00316CA5" w:rsidRPr="00870626">
        <w:rPr>
          <w:rFonts w:ascii="Arial" w:hAnsi="Arial" w:cs="Arial"/>
          <w:sz w:val="24"/>
          <w:szCs w:val="24"/>
        </w:rPr>
        <w:t xml:space="preserve"> </w:t>
      </w:r>
      <w:r w:rsidR="00AF0FA8" w:rsidRPr="00870626">
        <w:rPr>
          <w:rFonts w:ascii="Arial" w:hAnsi="Arial" w:cs="Arial"/>
          <w:sz w:val="24"/>
          <w:szCs w:val="24"/>
        </w:rPr>
        <w:t>orientations in the realm of social responsibility</w:t>
      </w:r>
      <w:r w:rsidRPr="00870626">
        <w:rPr>
          <w:rFonts w:ascii="Arial" w:hAnsi="Arial" w:cs="Arial"/>
          <w:sz w:val="24"/>
          <w:szCs w:val="24"/>
        </w:rPr>
        <w:t>” (Sheikh, 2007, p. 6)</w:t>
      </w:r>
      <w:r w:rsidR="00AF0FA8" w:rsidRPr="00870626">
        <w:rPr>
          <w:rFonts w:ascii="Arial" w:hAnsi="Arial" w:cs="Arial"/>
          <w:sz w:val="24"/>
          <w:szCs w:val="24"/>
        </w:rPr>
        <w:t>.</w:t>
      </w:r>
    </w:p>
    <w:p w14:paraId="13081EF7" w14:textId="0E6C73D3" w:rsidR="00946DA4" w:rsidRPr="00DE6E15" w:rsidRDefault="00DE6E15" w:rsidP="006544F1">
      <w:pPr>
        <w:autoSpaceDE w:val="0"/>
        <w:autoSpaceDN w:val="0"/>
        <w:adjustRightInd w:val="0"/>
        <w:spacing w:line="360" w:lineRule="auto"/>
        <w:ind w:firstLine="720"/>
        <w:rPr>
          <w:rFonts w:ascii="Arial" w:hAnsi="Arial" w:cs="Arial"/>
          <w:sz w:val="24"/>
          <w:szCs w:val="24"/>
        </w:rPr>
      </w:pPr>
      <w:r w:rsidRPr="00DE6E15">
        <w:rPr>
          <w:rFonts w:ascii="Arial" w:hAnsi="Arial" w:cs="Arial"/>
          <w:sz w:val="24"/>
          <w:szCs w:val="24"/>
        </w:rPr>
        <w:t>“</w:t>
      </w:r>
      <w:r w:rsidR="00946DA4" w:rsidRPr="00DE6E15">
        <w:rPr>
          <w:rFonts w:ascii="Arial" w:hAnsi="Arial" w:cs="Arial"/>
          <w:sz w:val="24"/>
          <w:szCs w:val="24"/>
        </w:rPr>
        <w:t>The Social Justice motive involves a very different set of communal</w:t>
      </w:r>
      <w:r w:rsidR="00316CA5" w:rsidRPr="00DE6E15">
        <w:rPr>
          <w:rFonts w:ascii="Arial" w:hAnsi="Arial" w:cs="Arial"/>
          <w:sz w:val="24"/>
          <w:szCs w:val="24"/>
        </w:rPr>
        <w:t xml:space="preserve"> </w:t>
      </w:r>
      <w:r w:rsidR="00946DA4" w:rsidRPr="00DE6E15">
        <w:rPr>
          <w:rFonts w:ascii="Arial" w:hAnsi="Arial" w:cs="Arial"/>
          <w:sz w:val="24"/>
          <w:szCs w:val="24"/>
        </w:rPr>
        <w:t>obligations involving the motivation to provide for others and to help others in the</w:t>
      </w:r>
      <w:r w:rsidR="00316CA5" w:rsidRPr="00DE6E15">
        <w:rPr>
          <w:rFonts w:ascii="Arial" w:hAnsi="Arial" w:cs="Arial"/>
          <w:sz w:val="24"/>
          <w:szCs w:val="24"/>
        </w:rPr>
        <w:t xml:space="preserve"> </w:t>
      </w:r>
      <w:r w:rsidR="00946DA4" w:rsidRPr="00DE6E15">
        <w:rPr>
          <w:rFonts w:ascii="Arial" w:hAnsi="Arial" w:cs="Arial"/>
          <w:sz w:val="24"/>
          <w:szCs w:val="24"/>
        </w:rPr>
        <w:t>community advance</w:t>
      </w:r>
      <w:r w:rsidR="00536636" w:rsidRPr="00DE6E15">
        <w:rPr>
          <w:rFonts w:ascii="Arial" w:hAnsi="Arial" w:cs="Arial"/>
          <w:sz w:val="24"/>
          <w:szCs w:val="24"/>
        </w:rPr>
        <w:t>,</w:t>
      </w:r>
      <w:r w:rsidR="00946DA4" w:rsidRPr="00DE6E15">
        <w:rPr>
          <w:rFonts w:ascii="Arial" w:hAnsi="Arial" w:cs="Arial"/>
          <w:sz w:val="24"/>
          <w:szCs w:val="24"/>
        </w:rPr>
        <w:t xml:space="preserve"> and is associated with efforts to insure greater economic and</w:t>
      </w:r>
      <w:r w:rsidR="00316CA5" w:rsidRPr="00DE6E15">
        <w:rPr>
          <w:rFonts w:ascii="Arial" w:hAnsi="Arial" w:cs="Arial"/>
          <w:sz w:val="24"/>
          <w:szCs w:val="24"/>
        </w:rPr>
        <w:t xml:space="preserve"> </w:t>
      </w:r>
      <w:r w:rsidR="00946DA4" w:rsidRPr="00DE6E15">
        <w:rPr>
          <w:rFonts w:ascii="Arial" w:hAnsi="Arial" w:cs="Arial"/>
          <w:sz w:val="24"/>
          <w:szCs w:val="24"/>
        </w:rPr>
        <w:t>material support</w:t>
      </w:r>
      <w:r w:rsidR="005F64A0" w:rsidRPr="00DE6E15">
        <w:rPr>
          <w:rFonts w:ascii="Arial" w:hAnsi="Arial" w:cs="Arial"/>
          <w:sz w:val="24"/>
          <w:szCs w:val="24"/>
        </w:rPr>
        <w:t xml:space="preserve">, </w:t>
      </w:r>
      <w:r w:rsidR="00946DA4" w:rsidRPr="00DE6E15">
        <w:rPr>
          <w:rFonts w:ascii="Arial" w:hAnsi="Arial" w:cs="Arial"/>
          <w:sz w:val="24"/>
          <w:szCs w:val="24"/>
        </w:rPr>
        <w:t>often involv</w:t>
      </w:r>
      <w:r w:rsidR="005F64A0" w:rsidRPr="00DE6E15">
        <w:rPr>
          <w:rFonts w:ascii="Arial" w:hAnsi="Arial" w:cs="Arial"/>
          <w:sz w:val="24"/>
          <w:szCs w:val="24"/>
        </w:rPr>
        <w:t xml:space="preserve">ing </w:t>
      </w:r>
      <w:r w:rsidR="00946DA4" w:rsidRPr="00DE6E15">
        <w:rPr>
          <w:rFonts w:ascii="Arial" w:hAnsi="Arial" w:cs="Arial"/>
          <w:sz w:val="24"/>
          <w:szCs w:val="24"/>
        </w:rPr>
        <w:t>matters of opportunity, income and equity</w:t>
      </w:r>
      <w:r w:rsidRPr="00DE6E15">
        <w:rPr>
          <w:rFonts w:ascii="Arial" w:hAnsi="Arial" w:cs="Arial"/>
          <w:sz w:val="24"/>
          <w:szCs w:val="24"/>
        </w:rPr>
        <w:t>” (Sheikh, 2007, p. 8)</w:t>
      </w:r>
      <w:r w:rsidR="00946DA4" w:rsidRPr="00DE6E15">
        <w:rPr>
          <w:rFonts w:ascii="Arial" w:hAnsi="Arial" w:cs="Arial"/>
          <w:sz w:val="24"/>
          <w:szCs w:val="24"/>
        </w:rPr>
        <w:t>.</w:t>
      </w:r>
    </w:p>
    <w:p w14:paraId="3998B33C" w14:textId="480DFDBD" w:rsidR="00B930A4" w:rsidRPr="00867D02" w:rsidRDefault="002F0189" w:rsidP="006544F1">
      <w:pPr>
        <w:autoSpaceDE w:val="0"/>
        <w:autoSpaceDN w:val="0"/>
        <w:adjustRightInd w:val="0"/>
        <w:spacing w:line="360" w:lineRule="auto"/>
        <w:ind w:firstLine="720"/>
        <w:rPr>
          <w:rFonts w:ascii="Arial" w:hAnsi="Arial" w:cs="Arial"/>
          <w:sz w:val="24"/>
          <w:szCs w:val="24"/>
        </w:rPr>
      </w:pPr>
      <w:r w:rsidRPr="002F0189">
        <w:rPr>
          <w:rFonts w:ascii="Arial" w:hAnsi="Arial" w:cs="Arial"/>
          <w:sz w:val="24"/>
          <w:szCs w:val="24"/>
        </w:rPr>
        <w:t>“</w:t>
      </w:r>
      <w:r w:rsidR="00B930A4" w:rsidRPr="002F0189">
        <w:rPr>
          <w:rFonts w:ascii="Arial" w:hAnsi="Arial" w:cs="Arial"/>
          <w:sz w:val="24"/>
          <w:szCs w:val="24"/>
        </w:rPr>
        <w:t>Moral behavior from a Social Justice perspective is equivalent to contributing to the</w:t>
      </w:r>
      <w:r w:rsidR="00987411" w:rsidRPr="002F0189">
        <w:rPr>
          <w:rFonts w:ascii="Arial" w:hAnsi="Arial" w:cs="Arial"/>
          <w:sz w:val="24"/>
          <w:szCs w:val="24"/>
        </w:rPr>
        <w:t xml:space="preserve"> </w:t>
      </w:r>
      <w:r w:rsidR="00B930A4" w:rsidRPr="002F0189">
        <w:rPr>
          <w:rFonts w:ascii="Arial" w:hAnsi="Arial" w:cs="Arial"/>
          <w:sz w:val="24"/>
          <w:szCs w:val="24"/>
        </w:rPr>
        <w:t>social welfare of others, and individuals expect to be rewarded for good behavior, but</w:t>
      </w:r>
      <w:r w:rsidR="00987411" w:rsidRPr="002F0189">
        <w:rPr>
          <w:rFonts w:ascii="Arial" w:hAnsi="Arial" w:cs="Arial"/>
          <w:sz w:val="24"/>
          <w:szCs w:val="24"/>
        </w:rPr>
        <w:t xml:space="preserve"> </w:t>
      </w:r>
      <w:r w:rsidR="00B930A4" w:rsidRPr="002F0189">
        <w:rPr>
          <w:rFonts w:ascii="Arial" w:hAnsi="Arial" w:cs="Arial"/>
          <w:sz w:val="24"/>
          <w:szCs w:val="24"/>
        </w:rPr>
        <w:t>do not expect to be punished in the absence of this behavior. In contrast to the Social</w:t>
      </w:r>
      <w:r w:rsidR="00987411" w:rsidRPr="002F0189">
        <w:rPr>
          <w:rFonts w:ascii="Arial" w:hAnsi="Arial" w:cs="Arial"/>
          <w:sz w:val="24"/>
          <w:szCs w:val="24"/>
        </w:rPr>
        <w:t xml:space="preserve"> </w:t>
      </w:r>
      <w:r w:rsidR="00B930A4" w:rsidRPr="002F0189">
        <w:rPr>
          <w:rFonts w:ascii="Arial" w:hAnsi="Arial" w:cs="Arial"/>
          <w:sz w:val="24"/>
          <w:szCs w:val="24"/>
        </w:rPr>
        <w:t>Order motive, Social Justice is associated with political liberalism and low scores on</w:t>
      </w:r>
      <w:r w:rsidR="00987411" w:rsidRPr="002F0189">
        <w:rPr>
          <w:rFonts w:ascii="Arial" w:hAnsi="Arial" w:cs="Arial"/>
          <w:sz w:val="24"/>
          <w:szCs w:val="24"/>
        </w:rPr>
        <w:t xml:space="preserve"> </w:t>
      </w:r>
      <w:r w:rsidR="00B930A4" w:rsidRPr="002F0189">
        <w:rPr>
          <w:rFonts w:ascii="Arial" w:hAnsi="Arial" w:cs="Arial"/>
          <w:sz w:val="24"/>
          <w:szCs w:val="24"/>
        </w:rPr>
        <w:t>right-wing authoritarianism and social dominanc</w:t>
      </w:r>
      <w:r w:rsidRPr="002F0189">
        <w:rPr>
          <w:rFonts w:ascii="Arial" w:hAnsi="Arial" w:cs="Arial"/>
          <w:sz w:val="24"/>
          <w:szCs w:val="24"/>
        </w:rPr>
        <w:t>e (Janoff-Bulman &amp; Sheikh, 2006</w:t>
      </w:r>
      <w:r w:rsidR="00B930A4" w:rsidRPr="002F0189">
        <w:rPr>
          <w:rFonts w:ascii="Arial" w:hAnsi="Arial" w:cs="Arial"/>
          <w:sz w:val="24"/>
          <w:szCs w:val="24"/>
        </w:rPr>
        <w:t>)</w:t>
      </w:r>
      <w:r w:rsidRPr="002F0189">
        <w:rPr>
          <w:rFonts w:ascii="Arial" w:hAnsi="Arial" w:cs="Arial"/>
          <w:sz w:val="24"/>
          <w:szCs w:val="24"/>
        </w:rPr>
        <w:t>” (Sheikh, 2007, p. 9)</w:t>
      </w:r>
      <w:r w:rsidR="00B930A4" w:rsidRPr="002F0189">
        <w:rPr>
          <w:rFonts w:ascii="Arial" w:hAnsi="Arial" w:cs="Arial"/>
          <w:sz w:val="24"/>
          <w:szCs w:val="24"/>
        </w:rPr>
        <w:t xml:space="preserve">. </w:t>
      </w:r>
      <w:r w:rsidRPr="002F0189">
        <w:rPr>
          <w:rFonts w:ascii="Arial" w:hAnsi="Arial" w:cs="Arial"/>
          <w:sz w:val="24"/>
          <w:szCs w:val="24"/>
        </w:rPr>
        <w:t>“</w:t>
      </w:r>
      <w:r w:rsidR="00B930A4" w:rsidRPr="002F0189">
        <w:rPr>
          <w:rFonts w:ascii="Arial" w:hAnsi="Arial" w:cs="Arial"/>
          <w:sz w:val="24"/>
          <w:szCs w:val="24"/>
        </w:rPr>
        <w:t>Both involve beliefs in social</w:t>
      </w:r>
      <w:r w:rsidR="00987411" w:rsidRPr="002F0189">
        <w:rPr>
          <w:rFonts w:ascii="Arial" w:hAnsi="Arial" w:cs="Arial"/>
          <w:sz w:val="24"/>
          <w:szCs w:val="24"/>
        </w:rPr>
        <w:t xml:space="preserve"> </w:t>
      </w:r>
      <w:r w:rsidR="00B930A4" w:rsidRPr="002F0189">
        <w:rPr>
          <w:rFonts w:ascii="Arial" w:hAnsi="Arial" w:cs="Arial"/>
          <w:sz w:val="24"/>
          <w:szCs w:val="24"/>
        </w:rPr>
        <w:t>responsibility; however, Social Order is focused primarily on what we should not do</w:t>
      </w:r>
      <w:r w:rsidR="00987411" w:rsidRPr="002F0189">
        <w:rPr>
          <w:rFonts w:ascii="Arial" w:hAnsi="Arial" w:cs="Arial"/>
          <w:sz w:val="24"/>
          <w:szCs w:val="24"/>
        </w:rPr>
        <w:t xml:space="preserve"> </w:t>
      </w:r>
      <w:r w:rsidR="00B930A4" w:rsidRPr="002F0189">
        <w:rPr>
          <w:rFonts w:ascii="Arial" w:hAnsi="Arial" w:cs="Arial"/>
          <w:sz w:val="24"/>
          <w:szCs w:val="24"/>
        </w:rPr>
        <w:t>and inhibitory behaviors so as to maintain a moral, ordered community, whereas</w:t>
      </w:r>
      <w:r w:rsidR="00F65664" w:rsidRPr="002F0189">
        <w:rPr>
          <w:rFonts w:ascii="Arial" w:hAnsi="Arial" w:cs="Arial"/>
          <w:sz w:val="24"/>
          <w:szCs w:val="24"/>
        </w:rPr>
        <w:t xml:space="preserve"> </w:t>
      </w:r>
      <w:r w:rsidR="00B930A4" w:rsidRPr="002F0189">
        <w:rPr>
          <w:rFonts w:ascii="Arial" w:hAnsi="Arial" w:cs="Arial"/>
          <w:sz w:val="24"/>
          <w:szCs w:val="24"/>
        </w:rPr>
        <w:t>Social Justice focuses primarily on what we should do and activation behaviors in</w:t>
      </w:r>
      <w:r w:rsidR="00987411" w:rsidRPr="002F0189">
        <w:rPr>
          <w:rFonts w:ascii="Arial" w:hAnsi="Arial" w:cs="Arial"/>
          <w:sz w:val="24"/>
          <w:szCs w:val="24"/>
        </w:rPr>
        <w:t xml:space="preserve"> </w:t>
      </w:r>
      <w:r w:rsidR="00B930A4" w:rsidRPr="002F0189">
        <w:rPr>
          <w:rFonts w:ascii="Arial" w:hAnsi="Arial" w:cs="Arial"/>
          <w:sz w:val="24"/>
          <w:szCs w:val="24"/>
        </w:rPr>
        <w:t>promoting a moral, just society.</w:t>
      </w:r>
      <w:r w:rsidR="00987411" w:rsidRPr="002F0189">
        <w:rPr>
          <w:rFonts w:ascii="Arial" w:hAnsi="Arial" w:cs="Arial"/>
          <w:sz w:val="24"/>
          <w:szCs w:val="24"/>
        </w:rPr>
        <w:t xml:space="preserve"> </w:t>
      </w:r>
      <w:r w:rsidR="001739F1" w:rsidRPr="002F0189">
        <w:rPr>
          <w:rFonts w:ascii="Arial" w:hAnsi="Arial" w:cs="Arial"/>
          <w:color w:val="222222"/>
          <w:sz w:val="24"/>
          <w:szCs w:val="24"/>
        </w:rPr>
        <w:t xml:space="preserve">It was this motive that was the subject of analysis in this research, because </w:t>
      </w:r>
      <w:r w:rsidR="00CC3E30" w:rsidRPr="002F0189">
        <w:rPr>
          <w:rFonts w:ascii="Arial" w:hAnsi="Arial" w:cs="Arial"/>
          <w:color w:val="222222"/>
          <w:sz w:val="24"/>
          <w:szCs w:val="24"/>
        </w:rPr>
        <w:t>we believe that this motive should be associated with students</w:t>
      </w:r>
      <w:r w:rsidR="00BD66C8" w:rsidRPr="002F0189">
        <w:rPr>
          <w:rFonts w:ascii="Arial" w:hAnsi="Arial" w:cs="Arial"/>
          <w:color w:val="222222"/>
          <w:sz w:val="24"/>
          <w:szCs w:val="24"/>
        </w:rPr>
        <w:t>’</w:t>
      </w:r>
      <w:r w:rsidR="00CC3E30" w:rsidRPr="002F0189">
        <w:rPr>
          <w:rFonts w:ascii="Arial" w:hAnsi="Arial" w:cs="Arial"/>
          <w:color w:val="222222"/>
          <w:sz w:val="24"/>
          <w:szCs w:val="24"/>
        </w:rPr>
        <w:t xml:space="preserve"> activism</w:t>
      </w:r>
      <w:r w:rsidR="00BD66C8" w:rsidRPr="002F0189">
        <w:rPr>
          <w:rFonts w:ascii="Arial" w:hAnsi="Arial" w:cs="Arial"/>
          <w:color w:val="222222"/>
          <w:sz w:val="24"/>
          <w:szCs w:val="24"/>
        </w:rPr>
        <w:t>,</w:t>
      </w:r>
      <w:r w:rsidR="00CC3E30" w:rsidRPr="002F0189">
        <w:rPr>
          <w:rFonts w:ascii="Arial" w:hAnsi="Arial" w:cs="Arial"/>
          <w:color w:val="222222"/>
          <w:sz w:val="24"/>
          <w:szCs w:val="24"/>
        </w:rPr>
        <w:t xml:space="preserve"> or more precisely</w:t>
      </w:r>
      <w:r w:rsidR="00BD66C8" w:rsidRPr="002F0189">
        <w:rPr>
          <w:rFonts w:ascii="Arial" w:hAnsi="Arial" w:cs="Arial"/>
          <w:color w:val="222222"/>
          <w:sz w:val="24"/>
          <w:szCs w:val="24"/>
        </w:rPr>
        <w:t>,</w:t>
      </w:r>
      <w:r w:rsidR="00CC3E30" w:rsidRPr="002F0189">
        <w:rPr>
          <w:rFonts w:ascii="Arial" w:hAnsi="Arial" w:cs="Arial"/>
          <w:color w:val="222222"/>
          <w:sz w:val="24"/>
          <w:szCs w:val="24"/>
        </w:rPr>
        <w:t xml:space="preserve"> </w:t>
      </w:r>
      <w:r w:rsidR="001739F1" w:rsidRPr="002F0189">
        <w:rPr>
          <w:rFonts w:ascii="Arial" w:hAnsi="Arial" w:cs="Arial"/>
          <w:color w:val="222222"/>
          <w:sz w:val="24"/>
          <w:szCs w:val="24"/>
        </w:rPr>
        <w:t>student</w:t>
      </w:r>
      <w:r w:rsidR="00CC3E30" w:rsidRPr="002F0189">
        <w:rPr>
          <w:rFonts w:ascii="Arial" w:hAnsi="Arial" w:cs="Arial"/>
          <w:color w:val="222222"/>
          <w:sz w:val="24"/>
          <w:szCs w:val="24"/>
        </w:rPr>
        <w:t>s</w:t>
      </w:r>
      <w:r w:rsidR="00BD66C8" w:rsidRPr="002F0189">
        <w:rPr>
          <w:rFonts w:ascii="Arial" w:hAnsi="Arial" w:cs="Arial"/>
          <w:color w:val="222222"/>
          <w:sz w:val="24"/>
          <w:szCs w:val="24"/>
        </w:rPr>
        <w:t>’</w:t>
      </w:r>
      <w:r w:rsidR="00CC3E30" w:rsidRPr="002F0189">
        <w:rPr>
          <w:rFonts w:ascii="Arial" w:hAnsi="Arial" w:cs="Arial"/>
          <w:color w:val="222222"/>
          <w:sz w:val="24"/>
          <w:szCs w:val="24"/>
        </w:rPr>
        <w:t xml:space="preserve"> attitude toward their organization and representation</w:t>
      </w:r>
      <w:r w:rsidRPr="002F0189">
        <w:rPr>
          <w:rFonts w:ascii="Arial" w:hAnsi="Arial" w:cs="Arial"/>
          <w:color w:val="222222"/>
          <w:sz w:val="24"/>
          <w:szCs w:val="24"/>
        </w:rPr>
        <w:t>”</w:t>
      </w:r>
      <w:r w:rsidRPr="002F0189">
        <w:rPr>
          <w:rFonts w:ascii="Arial" w:hAnsi="Arial" w:cs="Arial"/>
          <w:sz w:val="24"/>
          <w:szCs w:val="24"/>
        </w:rPr>
        <w:t xml:space="preserve"> (Sheikh, 2007, p. 9).</w:t>
      </w:r>
    </w:p>
    <w:p w14:paraId="3220E5E8" w14:textId="77777777" w:rsidR="00B435E8" w:rsidRDefault="00B435E8" w:rsidP="006544F1">
      <w:pPr>
        <w:autoSpaceDE w:val="0"/>
        <w:autoSpaceDN w:val="0"/>
        <w:adjustRightInd w:val="0"/>
        <w:spacing w:line="360" w:lineRule="auto"/>
        <w:rPr>
          <w:rFonts w:ascii="Arial" w:hAnsi="Arial" w:cs="Arial"/>
          <w:sz w:val="24"/>
          <w:szCs w:val="24"/>
        </w:rPr>
      </w:pPr>
    </w:p>
    <w:p w14:paraId="5BCC2828" w14:textId="77777777" w:rsidR="002F0189" w:rsidRPr="00867D02" w:rsidRDefault="002F0189" w:rsidP="006544F1">
      <w:pPr>
        <w:autoSpaceDE w:val="0"/>
        <w:autoSpaceDN w:val="0"/>
        <w:adjustRightInd w:val="0"/>
        <w:spacing w:line="360" w:lineRule="auto"/>
        <w:rPr>
          <w:rFonts w:ascii="Arial" w:hAnsi="Arial" w:cs="Arial"/>
          <w:sz w:val="24"/>
          <w:szCs w:val="24"/>
        </w:rPr>
      </w:pPr>
    </w:p>
    <w:p w14:paraId="3320B858" w14:textId="77777777" w:rsidR="00322B4D" w:rsidRDefault="00322B4D" w:rsidP="006544F1">
      <w:pPr>
        <w:spacing w:line="360" w:lineRule="auto"/>
        <w:rPr>
          <w:rStyle w:val="tgc"/>
          <w:rFonts w:ascii="Arial" w:hAnsi="Arial" w:cs="Arial"/>
          <w:b/>
          <w:color w:val="222222"/>
          <w:sz w:val="24"/>
          <w:szCs w:val="24"/>
        </w:rPr>
      </w:pPr>
      <w:r w:rsidRPr="00A17C3C">
        <w:rPr>
          <w:rStyle w:val="tgc"/>
          <w:rFonts w:ascii="Arial" w:hAnsi="Arial" w:cs="Arial"/>
          <w:b/>
          <w:color w:val="222222"/>
          <w:sz w:val="24"/>
          <w:szCs w:val="24"/>
        </w:rPr>
        <w:lastRenderedPageBreak/>
        <w:t>Social attitudes</w:t>
      </w:r>
    </w:p>
    <w:p w14:paraId="0559FA9E" w14:textId="370E550E" w:rsidR="00D74B73" w:rsidRDefault="00D74B73" w:rsidP="006544F1">
      <w:pPr>
        <w:spacing w:line="360" w:lineRule="auto"/>
        <w:ind w:firstLine="720"/>
        <w:rPr>
          <w:rStyle w:val="tgc"/>
          <w:rFonts w:ascii="Arial" w:hAnsi="Arial" w:cs="Arial"/>
          <w:color w:val="222222"/>
          <w:sz w:val="24"/>
          <w:szCs w:val="24"/>
        </w:rPr>
      </w:pPr>
      <w:r w:rsidRPr="00BA2FBA">
        <w:rPr>
          <w:rStyle w:val="tgc"/>
          <w:rFonts w:ascii="Arial" w:hAnsi="Arial" w:cs="Arial"/>
          <w:color w:val="222222"/>
          <w:sz w:val="24"/>
          <w:szCs w:val="24"/>
        </w:rPr>
        <w:t xml:space="preserve">There are many definitions for the term </w:t>
      </w:r>
      <w:r w:rsidRPr="00BA2FBA">
        <w:rPr>
          <w:rStyle w:val="tgc"/>
          <w:rFonts w:ascii="Arial" w:hAnsi="Arial" w:cs="Arial"/>
          <w:i/>
          <w:color w:val="222222"/>
          <w:sz w:val="24"/>
          <w:szCs w:val="24"/>
        </w:rPr>
        <w:t>attitude</w:t>
      </w:r>
      <w:r w:rsidRPr="00BA2FBA">
        <w:rPr>
          <w:rStyle w:val="tgc"/>
          <w:rFonts w:ascii="Arial" w:hAnsi="Arial" w:cs="Arial"/>
          <w:color w:val="222222"/>
          <w:sz w:val="24"/>
          <w:szCs w:val="24"/>
        </w:rPr>
        <w:t xml:space="preserve"> i</w:t>
      </w:r>
      <w:r w:rsidR="00322B4D" w:rsidRPr="00BA2FBA">
        <w:rPr>
          <w:rStyle w:val="tgc"/>
          <w:rFonts w:ascii="Arial" w:hAnsi="Arial" w:cs="Arial"/>
          <w:color w:val="222222"/>
          <w:sz w:val="24"/>
          <w:szCs w:val="24"/>
        </w:rPr>
        <w:t xml:space="preserve">n </w:t>
      </w:r>
      <w:r w:rsidR="00322B4D" w:rsidRPr="00BA2FBA">
        <w:rPr>
          <w:rStyle w:val="tgc"/>
          <w:rFonts w:ascii="Arial" w:hAnsi="Arial" w:cs="Arial"/>
          <w:bCs/>
          <w:color w:val="222222"/>
          <w:sz w:val="24"/>
          <w:szCs w:val="24"/>
        </w:rPr>
        <w:t>psychology</w:t>
      </w:r>
      <w:r w:rsidR="009B3CEF" w:rsidRPr="00BA2FBA">
        <w:rPr>
          <w:rStyle w:val="tgc"/>
          <w:rFonts w:ascii="Arial" w:hAnsi="Arial" w:cs="Arial"/>
          <w:color w:val="222222"/>
          <w:sz w:val="24"/>
          <w:szCs w:val="24"/>
        </w:rPr>
        <w:t xml:space="preserve"> and</w:t>
      </w:r>
      <w:r w:rsidRPr="00BA2FBA">
        <w:rPr>
          <w:rStyle w:val="tgc"/>
          <w:rFonts w:ascii="Arial" w:hAnsi="Arial" w:cs="Arial"/>
          <w:color w:val="222222"/>
          <w:sz w:val="24"/>
          <w:szCs w:val="24"/>
        </w:rPr>
        <w:t xml:space="preserve"> all of them incorporate certain knowledge</w:t>
      </w:r>
      <w:r w:rsidR="00BA2FBA" w:rsidRPr="00BA2FBA">
        <w:rPr>
          <w:rStyle w:val="tgc"/>
          <w:rFonts w:ascii="Arial" w:hAnsi="Arial" w:cs="Arial"/>
          <w:color w:val="222222"/>
          <w:sz w:val="24"/>
          <w:szCs w:val="24"/>
        </w:rPr>
        <w:t xml:space="preserve">, </w:t>
      </w:r>
      <w:r w:rsidRPr="00BA2FBA">
        <w:rPr>
          <w:rStyle w:val="tgc"/>
          <w:rFonts w:ascii="Arial" w:hAnsi="Arial" w:cs="Arial"/>
          <w:color w:val="222222"/>
          <w:sz w:val="24"/>
          <w:szCs w:val="24"/>
        </w:rPr>
        <w:t>beliefs</w:t>
      </w:r>
      <w:r w:rsidR="00BA2FBA" w:rsidRPr="00BA2FBA">
        <w:rPr>
          <w:rStyle w:val="tgc"/>
          <w:rFonts w:ascii="Arial" w:hAnsi="Arial" w:cs="Arial"/>
          <w:color w:val="222222"/>
          <w:sz w:val="24"/>
          <w:szCs w:val="24"/>
        </w:rPr>
        <w:t xml:space="preserve"> and opinions</w:t>
      </w:r>
      <w:r w:rsidRPr="00BA2FBA">
        <w:rPr>
          <w:rStyle w:val="tgc"/>
          <w:rFonts w:ascii="Arial" w:hAnsi="Arial" w:cs="Arial"/>
          <w:color w:val="222222"/>
          <w:sz w:val="24"/>
          <w:szCs w:val="24"/>
        </w:rPr>
        <w:t>, certain</w:t>
      </w:r>
      <w:r w:rsidR="00BA2FBA" w:rsidRPr="00BA2FBA">
        <w:rPr>
          <w:rStyle w:val="tgc"/>
          <w:rFonts w:ascii="Arial" w:hAnsi="Arial" w:cs="Arial"/>
          <w:color w:val="222222"/>
          <w:sz w:val="24"/>
          <w:szCs w:val="24"/>
        </w:rPr>
        <w:t xml:space="preserve"> (complex)</w:t>
      </w:r>
      <w:r w:rsidRPr="00BA2FBA">
        <w:rPr>
          <w:rStyle w:val="tgc"/>
          <w:rFonts w:ascii="Arial" w:hAnsi="Arial" w:cs="Arial"/>
          <w:color w:val="222222"/>
          <w:sz w:val="24"/>
          <w:szCs w:val="24"/>
        </w:rPr>
        <w:t xml:space="preserve"> emotions and feelings and certain actions and </w:t>
      </w:r>
      <w:r w:rsidR="00322B4D" w:rsidRPr="00BA2FBA">
        <w:rPr>
          <w:rStyle w:val="tgc"/>
          <w:rFonts w:ascii="Arial" w:hAnsi="Arial" w:cs="Arial"/>
          <w:color w:val="222222"/>
          <w:sz w:val="24"/>
          <w:szCs w:val="24"/>
        </w:rPr>
        <w:t xml:space="preserve">behaviors toward a particular </w:t>
      </w:r>
      <w:r w:rsidR="00BA2FBA" w:rsidRPr="00BA2FBA">
        <w:rPr>
          <w:rStyle w:val="tgc"/>
          <w:rFonts w:ascii="Arial" w:hAnsi="Arial" w:cs="Arial"/>
          <w:color w:val="222222"/>
          <w:sz w:val="24"/>
          <w:szCs w:val="24"/>
        </w:rPr>
        <w:t xml:space="preserve">object (object of the attitude): </w:t>
      </w:r>
      <w:r w:rsidR="00322B4D" w:rsidRPr="00BA2FBA">
        <w:rPr>
          <w:rStyle w:val="tgc"/>
          <w:rFonts w:ascii="Arial" w:hAnsi="Arial" w:cs="Arial"/>
          <w:color w:val="222222"/>
          <w:sz w:val="24"/>
          <w:szCs w:val="24"/>
        </w:rPr>
        <w:t>person, thing or event.</w:t>
      </w:r>
      <w:r w:rsidR="00322B4D" w:rsidRPr="00B16953">
        <w:rPr>
          <w:rStyle w:val="tgc"/>
          <w:rFonts w:ascii="Arial" w:hAnsi="Arial" w:cs="Arial"/>
          <w:color w:val="222222"/>
          <w:sz w:val="24"/>
          <w:szCs w:val="24"/>
        </w:rPr>
        <w:t xml:space="preserve"> </w:t>
      </w:r>
    </w:p>
    <w:p w14:paraId="094CD141" w14:textId="46B6B0D1" w:rsidR="00F65664" w:rsidRPr="00B16953" w:rsidRDefault="00322B4D" w:rsidP="006544F1">
      <w:pPr>
        <w:spacing w:line="360" w:lineRule="auto"/>
        <w:ind w:firstLine="720"/>
        <w:rPr>
          <w:rStyle w:val="tgc"/>
          <w:rFonts w:ascii="Arial" w:hAnsi="Arial" w:cs="Arial"/>
          <w:color w:val="222222"/>
          <w:sz w:val="24"/>
          <w:szCs w:val="24"/>
        </w:rPr>
      </w:pPr>
      <w:r w:rsidRPr="00B16953">
        <w:rPr>
          <w:rStyle w:val="tgc"/>
          <w:rFonts w:ascii="Arial" w:hAnsi="Arial" w:cs="Arial"/>
          <w:bCs/>
          <w:color w:val="222222"/>
          <w:sz w:val="24"/>
          <w:szCs w:val="24"/>
        </w:rPr>
        <w:t>Attitudes</w:t>
      </w:r>
      <w:r w:rsidRPr="00B16953">
        <w:rPr>
          <w:rStyle w:val="tgc"/>
          <w:rFonts w:ascii="Arial" w:hAnsi="Arial" w:cs="Arial"/>
          <w:color w:val="222222"/>
          <w:sz w:val="24"/>
          <w:szCs w:val="24"/>
        </w:rPr>
        <w:t xml:space="preserve"> are</w:t>
      </w:r>
      <w:r w:rsidR="00BA2FBA">
        <w:rPr>
          <w:rStyle w:val="tgc"/>
          <w:rFonts w:ascii="Arial" w:hAnsi="Arial" w:cs="Arial"/>
          <w:color w:val="222222"/>
          <w:sz w:val="24"/>
          <w:szCs w:val="24"/>
        </w:rPr>
        <w:t xml:space="preserve"> certainly</w:t>
      </w:r>
      <w:r w:rsidRPr="00B16953">
        <w:rPr>
          <w:rStyle w:val="tgc"/>
          <w:rFonts w:ascii="Arial" w:hAnsi="Arial" w:cs="Arial"/>
          <w:color w:val="222222"/>
          <w:sz w:val="24"/>
          <w:szCs w:val="24"/>
        </w:rPr>
        <w:t xml:space="preserve"> </w:t>
      </w:r>
      <w:r w:rsidR="009B3CEF">
        <w:rPr>
          <w:rStyle w:val="tgc"/>
          <w:rFonts w:ascii="Arial" w:hAnsi="Arial" w:cs="Arial"/>
          <w:color w:val="222222"/>
          <w:sz w:val="24"/>
          <w:szCs w:val="24"/>
        </w:rPr>
        <w:t xml:space="preserve">formed during socialization process and </w:t>
      </w:r>
      <w:r w:rsidR="00BA2FBA">
        <w:rPr>
          <w:rStyle w:val="tgc"/>
          <w:rFonts w:ascii="Arial" w:hAnsi="Arial" w:cs="Arial"/>
          <w:color w:val="222222"/>
          <w:sz w:val="24"/>
          <w:szCs w:val="24"/>
        </w:rPr>
        <w:t>they (some of them) can be</w:t>
      </w:r>
      <w:r w:rsidRPr="00B16953">
        <w:rPr>
          <w:rStyle w:val="tgc"/>
          <w:rFonts w:ascii="Arial" w:hAnsi="Arial" w:cs="Arial"/>
          <w:color w:val="222222"/>
          <w:sz w:val="24"/>
          <w:szCs w:val="24"/>
        </w:rPr>
        <w:t xml:space="preserve"> </w:t>
      </w:r>
      <w:r w:rsidR="009B3CEF">
        <w:rPr>
          <w:rStyle w:val="tgc"/>
          <w:rFonts w:ascii="Arial" w:hAnsi="Arial" w:cs="Arial"/>
          <w:color w:val="222222"/>
          <w:sz w:val="24"/>
          <w:szCs w:val="24"/>
        </w:rPr>
        <w:t>pretty stable over time</w:t>
      </w:r>
      <w:r w:rsidRPr="00B16953">
        <w:rPr>
          <w:rStyle w:val="tgc"/>
          <w:rFonts w:ascii="Arial" w:hAnsi="Arial" w:cs="Arial"/>
          <w:color w:val="222222"/>
          <w:sz w:val="24"/>
          <w:szCs w:val="24"/>
        </w:rPr>
        <w:t xml:space="preserve">, </w:t>
      </w:r>
      <w:r w:rsidR="00BA2FBA">
        <w:rPr>
          <w:rStyle w:val="tgc"/>
          <w:rFonts w:ascii="Arial" w:hAnsi="Arial" w:cs="Arial"/>
          <w:color w:val="222222"/>
          <w:sz w:val="24"/>
          <w:szCs w:val="24"/>
        </w:rPr>
        <w:t xml:space="preserve">but </w:t>
      </w:r>
      <w:r w:rsidRPr="00B16953">
        <w:rPr>
          <w:rStyle w:val="tgc"/>
          <w:rFonts w:ascii="Arial" w:hAnsi="Arial" w:cs="Arial"/>
          <w:color w:val="222222"/>
          <w:sz w:val="24"/>
          <w:szCs w:val="24"/>
        </w:rPr>
        <w:t>they</w:t>
      </w:r>
      <w:r w:rsidR="00BA2FBA">
        <w:rPr>
          <w:rStyle w:val="tgc"/>
          <w:rFonts w:ascii="Arial" w:hAnsi="Arial" w:cs="Arial"/>
          <w:color w:val="222222"/>
          <w:sz w:val="24"/>
          <w:szCs w:val="24"/>
        </w:rPr>
        <w:t xml:space="preserve"> (also some of them)</w:t>
      </w:r>
      <w:r w:rsidRPr="00B16953">
        <w:rPr>
          <w:rStyle w:val="tgc"/>
          <w:rFonts w:ascii="Arial" w:hAnsi="Arial" w:cs="Arial"/>
          <w:color w:val="222222"/>
          <w:sz w:val="24"/>
          <w:szCs w:val="24"/>
        </w:rPr>
        <w:t xml:space="preserve"> can change</w:t>
      </w:r>
      <w:r w:rsidR="00BA2FBA">
        <w:rPr>
          <w:rStyle w:val="tgc"/>
          <w:rFonts w:ascii="Arial" w:hAnsi="Arial" w:cs="Arial"/>
          <w:color w:val="222222"/>
          <w:sz w:val="24"/>
          <w:szCs w:val="24"/>
        </w:rPr>
        <w:t xml:space="preserve"> as a result of some events</w:t>
      </w:r>
      <w:r w:rsidR="009B3CEF">
        <w:rPr>
          <w:rStyle w:val="tgc"/>
          <w:rFonts w:ascii="Arial" w:hAnsi="Arial" w:cs="Arial"/>
          <w:color w:val="222222"/>
          <w:sz w:val="24"/>
          <w:szCs w:val="24"/>
        </w:rPr>
        <w:t>.</w:t>
      </w:r>
      <w:r w:rsidRPr="00B16953">
        <w:rPr>
          <w:rStyle w:val="tgc"/>
          <w:rFonts w:ascii="Arial" w:hAnsi="Arial" w:cs="Arial"/>
          <w:color w:val="222222"/>
          <w:sz w:val="24"/>
          <w:szCs w:val="24"/>
        </w:rPr>
        <w:t xml:space="preserve"> A </w:t>
      </w:r>
      <w:r w:rsidRPr="00B16953">
        <w:rPr>
          <w:rStyle w:val="tgc"/>
          <w:rFonts w:ascii="Arial" w:hAnsi="Arial" w:cs="Arial"/>
          <w:bCs/>
          <w:color w:val="222222"/>
          <w:sz w:val="24"/>
          <w:szCs w:val="24"/>
        </w:rPr>
        <w:t>social attitude</w:t>
      </w:r>
      <w:r w:rsidRPr="00B16953">
        <w:rPr>
          <w:rStyle w:val="tgc"/>
          <w:rFonts w:ascii="Arial" w:hAnsi="Arial" w:cs="Arial"/>
          <w:color w:val="222222"/>
          <w:sz w:val="24"/>
          <w:szCs w:val="24"/>
        </w:rPr>
        <w:t xml:space="preserve"> </w:t>
      </w:r>
      <w:r w:rsidR="0012702C" w:rsidRPr="00B16953">
        <w:rPr>
          <w:rStyle w:val="tgc"/>
          <w:rFonts w:ascii="Arial" w:hAnsi="Arial" w:cs="Arial"/>
          <w:color w:val="222222"/>
          <w:sz w:val="24"/>
          <w:szCs w:val="24"/>
        </w:rPr>
        <w:t xml:space="preserve">is </w:t>
      </w:r>
      <w:r w:rsidRPr="00B16953">
        <w:rPr>
          <w:rStyle w:val="tgc"/>
          <w:rFonts w:ascii="Arial" w:hAnsi="Arial" w:cs="Arial"/>
          <w:color w:val="222222"/>
          <w:sz w:val="24"/>
          <w:szCs w:val="24"/>
        </w:rPr>
        <w:t xml:space="preserve">defined as </w:t>
      </w:r>
      <w:r w:rsidR="0012702C" w:rsidRPr="00B16953">
        <w:rPr>
          <w:rStyle w:val="tgc"/>
          <w:rFonts w:ascii="Arial" w:hAnsi="Arial" w:cs="Arial"/>
          <w:color w:val="222222"/>
          <w:sz w:val="24"/>
          <w:szCs w:val="24"/>
        </w:rPr>
        <w:t>“</w:t>
      </w:r>
      <w:r w:rsidRPr="00B16953">
        <w:rPr>
          <w:rStyle w:val="tgc"/>
          <w:rFonts w:ascii="Arial" w:hAnsi="Arial" w:cs="Arial"/>
          <w:color w:val="222222"/>
          <w:sz w:val="24"/>
          <w:szCs w:val="24"/>
        </w:rPr>
        <w:t xml:space="preserve">a behavior pattern, anticipatory set or tendency, predisposition to specific adjustment or more simply, a conditioned response to </w:t>
      </w:r>
      <w:r w:rsidRPr="00B16953">
        <w:rPr>
          <w:rStyle w:val="tgc"/>
          <w:rFonts w:ascii="Arial" w:hAnsi="Arial" w:cs="Arial"/>
          <w:bCs/>
          <w:color w:val="222222"/>
          <w:sz w:val="24"/>
          <w:szCs w:val="24"/>
        </w:rPr>
        <w:t>social</w:t>
      </w:r>
      <w:r w:rsidRPr="00B16953">
        <w:rPr>
          <w:rStyle w:val="tgc"/>
          <w:rFonts w:ascii="Arial" w:hAnsi="Arial" w:cs="Arial"/>
          <w:color w:val="222222"/>
          <w:sz w:val="24"/>
          <w:szCs w:val="24"/>
        </w:rPr>
        <w:t xml:space="preserve"> stimuli (Dockery &amp; Bedeia</w:t>
      </w:r>
      <w:r w:rsidR="00F56355" w:rsidRPr="00B16953">
        <w:rPr>
          <w:rStyle w:val="tgc"/>
          <w:rFonts w:ascii="Arial" w:hAnsi="Arial" w:cs="Arial"/>
          <w:color w:val="222222"/>
          <w:sz w:val="24"/>
          <w:szCs w:val="24"/>
        </w:rPr>
        <w:t>n, 1989, p. 11)</w:t>
      </w:r>
      <w:r w:rsidR="009B02BD">
        <w:rPr>
          <w:rStyle w:val="tgc"/>
          <w:rFonts w:ascii="Arial" w:hAnsi="Arial" w:cs="Arial"/>
          <w:color w:val="222222"/>
          <w:sz w:val="24"/>
          <w:szCs w:val="24"/>
        </w:rPr>
        <w:t>” (Chaiklin, 2011)</w:t>
      </w:r>
      <w:r w:rsidR="00F56355" w:rsidRPr="00B16953">
        <w:rPr>
          <w:rStyle w:val="tgc"/>
          <w:rFonts w:ascii="Arial" w:hAnsi="Arial" w:cs="Arial"/>
          <w:color w:val="222222"/>
          <w:sz w:val="24"/>
          <w:szCs w:val="24"/>
        </w:rPr>
        <w:t>.</w:t>
      </w:r>
    </w:p>
    <w:p w14:paraId="63045073" w14:textId="6DBBEB8A" w:rsidR="00F65664" w:rsidRPr="00042CC5" w:rsidRDefault="00816279" w:rsidP="006544F1">
      <w:pPr>
        <w:spacing w:line="360" w:lineRule="auto"/>
        <w:ind w:firstLine="720"/>
        <w:rPr>
          <w:rFonts w:ascii="Arial" w:hAnsi="Arial" w:cs="Arial"/>
          <w:sz w:val="24"/>
          <w:szCs w:val="24"/>
          <w:lang w:val="mk-MK"/>
        </w:rPr>
      </w:pPr>
      <w:r w:rsidRPr="00042CC5">
        <w:rPr>
          <w:rFonts w:ascii="Arial" w:eastAsia="Times New Roman" w:hAnsi="Arial" w:cs="Arial"/>
          <w:sz w:val="24"/>
          <w:szCs w:val="24"/>
        </w:rPr>
        <w:t>The structure of every attitude</w:t>
      </w:r>
      <w:r w:rsidR="00322B4D" w:rsidRPr="00042CC5">
        <w:rPr>
          <w:rFonts w:ascii="Arial" w:eastAsia="Times New Roman" w:hAnsi="Arial" w:cs="Arial"/>
          <w:sz w:val="24"/>
          <w:szCs w:val="24"/>
        </w:rPr>
        <w:t xml:space="preserve"> can be </w:t>
      </w:r>
      <w:r w:rsidRPr="00042CC5">
        <w:rPr>
          <w:rFonts w:ascii="Arial" w:eastAsia="Times New Roman" w:hAnsi="Arial" w:cs="Arial"/>
          <w:sz w:val="24"/>
          <w:szCs w:val="24"/>
        </w:rPr>
        <w:t xml:space="preserve">explained and understand with three aspects which are included in so called “ABC </w:t>
      </w:r>
      <w:r w:rsidRPr="00042CC5">
        <w:rPr>
          <w:rFonts w:ascii="Arial" w:eastAsia="Times New Roman" w:hAnsi="Arial" w:cs="Arial"/>
          <w:bCs/>
          <w:sz w:val="24"/>
          <w:szCs w:val="24"/>
        </w:rPr>
        <w:t>model of attitudes” (</w:t>
      </w:r>
      <w:r w:rsidRPr="00042CC5">
        <w:rPr>
          <w:rFonts w:ascii="Arial" w:hAnsi="Arial" w:cs="Arial"/>
          <w:sz w:val="24"/>
          <w:szCs w:val="24"/>
        </w:rPr>
        <w:t>McLeod, 2014)</w:t>
      </w:r>
      <w:r w:rsidRPr="00042CC5">
        <w:rPr>
          <w:rFonts w:ascii="Arial" w:eastAsia="Times New Roman" w:hAnsi="Arial" w:cs="Arial"/>
          <w:bCs/>
          <w:sz w:val="24"/>
          <w:szCs w:val="24"/>
        </w:rPr>
        <w:t>. The first aspect is</w:t>
      </w:r>
      <w:r w:rsidRPr="00042CC5">
        <w:rPr>
          <w:rFonts w:ascii="Arial" w:eastAsia="Times New Roman" w:hAnsi="Arial" w:cs="Arial"/>
          <w:sz w:val="24"/>
          <w:szCs w:val="24"/>
        </w:rPr>
        <w:t xml:space="preserve"> “af</w:t>
      </w:r>
      <w:r w:rsidRPr="00042CC5">
        <w:rPr>
          <w:rFonts w:ascii="Arial" w:eastAsia="Times New Roman" w:hAnsi="Arial" w:cs="Arial"/>
          <w:bCs/>
          <w:sz w:val="24"/>
          <w:szCs w:val="24"/>
        </w:rPr>
        <w:t>f</w:t>
      </w:r>
      <w:r w:rsidR="00322B4D" w:rsidRPr="00042CC5">
        <w:rPr>
          <w:rFonts w:ascii="Arial" w:eastAsia="Times New Roman" w:hAnsi="Arial" w:cs="Arial"/>
          <w:bCs/>
          <w:sz w:val="24"/>
          <w:szCs w:val="24"/>
        </w:rPr>
        <w:t>ective component</w:t>
      </w:r>
      <w:r w:rsidRPr="00042CC5">
        <w:rPr>
          <w:rFonts w:ascii="Arial" w:eastAsia="Times New Roman" w:hAnsi="Arial" w:cs="Arial"/>
          <w:bCs/>
          <w:sz w:val="24"/>
          <w:szCs w:val="24"/>
        </w:rPr>
        <w:t>” and</w:t>
      </w:r>
      <w:r w:rsidRPr="00042CC5">
        <w:rPr>
          <w:rFonts w:ascii="Arial" w:eastAsia="Times New Roman" w:hAnsi="Arial" w:cs="Arial"/>
          <w:sz w:val="24"/>
          <w:szCs w:val="24"/>
        </w:rPr>
        <w:t xml:space="preserve"> “</w:t>
      </w:r>
      <w:r w:rsidR="00322B4D" w:rsidRPr="00042CC5">
        <w:rPr>
          <w:rFonts w:ascii="Arial" w:eastAsia="Times New Roman" w:hAnsi="Arial" w:cs="Arial"/>
          <w:sz w:val="24"/>
          <w:szCs w:val="24"/>
        </w:rPr>
        <w:t>involves a person’s feelings/emo</w:t>
      </w:r>
      <w:r w:rsidR="00F65664" w:rsidRPr="00042CC5">
        <w:rPr>
          <w:rFonts w:ascii="Arial" w:eastAsia="Times New Roman" w:hAnsi="Arial" w:cs="Arial"/>
          <w:sz w:val="24"/>
          <w:szCs w:val="24"/>
        </w:rPr>
        <w:t>tions about the attitude object</w:t>
      </w:r>
      <w:r w:rsidRPr="00042CC5">
        <w:rPr>
          <w:rFonts w:ascii="Arial" w:eastAsia="Times New Roman" w:hAnsi="Arial" w:cs="Arial"/>
          <w:sz w:val="24"/>
          <w:szCs w:val="24"/>
        </w:rPr>
        <w:t>”; the second aspect is</w:t>
      </w:r>
      <w:r w:rsidR="00322B4D" w:rsidRPr="00042CC5">
        <w:rPr>
          <w:rFonts w:ascii="Arial" w:eastAsia="Times New Roman" w:hAnsi="Arial" w:cs="Arial"/>
          <w:sz w:val="24"/>
          <w:szCs w:val="24"/>
        </w:rPr>
        <w:t xml:space="preserve"> </w:t>
      </w:r>
      <w:r w:rsidRPr="00042CC5">
        <w:rPr>
          <w:rFonts w:ascii="Arial" w:eastAsia="Times New Roman" w:hAnsi="Arial" w:cs="Arial"/>
          <w:sz w:val="24"/>
          <w:szCs w:val="24"/>
        </w:rPr>
        <w:t>“</w:t>
      </w:r>
      <w:r w:rsidRPr="00042CC5">
        <w:rPr>
          <w:rFonts w:ascii="Arial" w:eastAsia="Times New Roman" w:hAnsi="Arial" w:cs="Arial"/>
          <w:bCs/>
          <w:sz w:val="24"/>
          <w:szCs w:val="24"/>
        </w:rPr>
        <w:t>b</w:t>
      </w:r>
      <w:r w:rsidR="00322B4D" w:rsidRPr="00042CC5">
        <w:rPr>
          <w:rFonts w:ascii="Arial" w:eastAsia="Times New Roman" w:hAnsi="Arial" w:cs="Arial"/>
          <w:bCs/>
          <w:sz w:val="24"/>
          <w:szCs w:val="24"/>
        </w:rPr>
        <w:t>ehavioral</w:t>
      </w:r>
      <w:r w:rsidR="00322B4D" w:rsidRPr="00042CC5">
        <w:rPr>
          <w:rFonts w:ascii="Arial" w:eastAsia="Times New Roman" w:hAnsi="Arial" w:cs="Arial"/>
          <w:sz w:val="24"/>
          <w:szCs w:val="24"/>
        </w:rPr>
        <w:t xml:space="preserve"> (or conative) component</w:t>
      </w:r>
      <w:r w:rsidRPr="00042CC5">
        <w:rPr>
          <w:rFonts w:ascii="Arial" w:eastAsia="Times New Roman" w:hAnsi="Arial" w:cs="Arial"/>
          <w:sz w:val="24"/>
          <w:szCs w:val="24"/>
        </w:rPr>
        <w:t>” and includes</w:t>
      </w:r>
      <w:r w:rsidR="00322B4D" w:rsidRPr="00042CC5">
        <w:rPr>
          <w:rFonts w:ascii="Arial" w:eastAsia="Times New Roman" w:hAnsi="Arial" w:cs="Arial"/>
          <w:sz w:val="24"/>
          <w:szCs w:val="24"/>
        </w:rPr>
        <w:t xml:space="preserve"> </w:t>
      </w:r>
      <w:r w:rsidRPr="00042CC5">
        <w:rPr>
          <w:rFonts w:ascii="Arial" w:eastAsia="Times New Roman" w:hAnsi="Arial" w:cs="Arial"/>
          <w:sz w:val="24"/>
          <w:szCs w:val="24"/>
        </w:rPr>
        <w:t>“</w:t>
      </w:r>
      <w:r w:rsidR="00322B4D" w:rsidRPr="00042CC5">
        <w:rPr>
          <w:rFonts w:ascii="Arial" w:eastAsia="Times New Roman" w:hAnsi="Arial" w:cs="Arial"/>
          <w:sz w:val="24"/>
          <w:szCs w:val="24"/>
        </w:rPr>
        <w:t>the way the attitude we have influences how we act or behave</w:t>
      </w:r>
      <w:r w:rsidRPr="00042CC5">
        <w:rPr>
          <w:rFonts w:ascii="Arial" w:eastAsia="Times New Roman" w:hAnsi="Arial" w:cs="Arial"/>
          <w:sz w:val="24"/>
          <w:szCs w:val="24"/>
        </w:rPr>
        <w:t>”</w:t>
      </w:r>
      <w:r w:rsidR="00F65664" w:rsidRPr="00042CC5">
        <w:rPr>
          <w:rFonts w:ascii="Arial" w:eastAsia="Times New Roman" w:hAnsi="Arial" w:cs="Arial"/>
          <w:sz w:val="24"/>
          <w:szCs w:val="24"/>
        </w:rPr>
        <w:t xml:space="preserve"> and</w:t>
      </w:r>
      <w:r w:rsidRPr="00042CC5">
        <w:rPr>
          <w:rFonts w:ascii="Arial" w:eastAsia="Times New Roman" w:hAnsi="Arial" w:cs="Arial"/>
          <w:sz w:val="24"/>
          <w:szCs w:val="24"/>
        </w:rPr>
        <w:t xml:space="preserve"> the third aspect is “c</w:t>
      </w:r>
      <w:r w:rsidR="00322B4D" w:rsidRPr="00042CC5">
        <w:rPr>
          <w:rFonts w:ascii="Arial" w:eastAsia="Times New Roman" w:hAnsi="Arial" w:cs="Arial"/>
          <w:bCs/>
          <w:sz w:val="24"/>
          <w:szCs w:val="24"/>
        </w:rPr>
        <w:t xml:space="preserve">ognitive </w:t>
      </w:r>
      <w:r w:rsidR="00322B4D" w:rsidRPr="00042CC5">
        <w:rPr>
          <w:rFonts w:ascii="Arial" w:eastAsia="Times New Roman" w:hAnsi="Arial" w:cs="Arial"/>
          <w:sz w:val="24"/>
          <w:szCs w:val="24"/>
        </w:rPr>
        <w:t>component</w:t>
      </w:r>
      <w:r w:rsidRPr="00042CC5">
        <w:rPr>
          <w:rFonts w:ascii="Arial" w:eastAsia="Times New Roman" w:hAnsi="Arial" w:cs="Arial"/>
          <w:sz w:val="24"/>
          <w:szCs w:val="24"/>
        </w:rPr>
        <w:t>”, which</w:t>
      </w:r>
      <w:r w:rsidR="00322B4D" w:rsidRPr="00042CC5">
        <w:rPr>
          <w:rFonts w:ascii="Arial" w:eastAsia="Times New Roman" w:hAnsi="Arial" w:cs="Arial"/>
          <w:sz w:val="24"/>
          <w:szCs w:val="24"/>
        </w:rPr>
        <w:t xml:space="preserve"> </w:t>
      </w:r>
      <w:r w:rsidRPr="00042CC5">
        <w:rPr>
          <w:rFonts w:ascii="Arial" w:eastAsia="Times New Roman" w:hAnsi="Arial" w:cs="Arial"/>
          <w:sz w:val="24"/>
          <w:szCs w:val="24"/>
        </w:rPr>
        <w:t>“</w:t>
      </w:r>
      <w:r w:rsidR="00322B4D" w:rsidRPr="00042CC5">
        <w:rPr>
          <w:rFonts w:ascii="Arial" w:eastAsia="Times New Roman" w:hAnsi="Arial" w:cs="Arial"/>
          <w:sz w:val="24"/>
          <w:szCs w:val="24"/>
        </w:rPr>
        <w:t>involves a person’s belief/knowledge about an attitude object</w:t>
      </w:r>
      <w:r w:rsidRPr="00042CC5">
        <w:rPr>
          <w:rFonts w:ascii="Arial" w:eastAsia="Times New Roman" w:hAnsi="Arial" w:cs="Arial"/>
          <w:sz w:val="24"/>
          <w:szCs w:val="24"/>
        </w:rPr>
        <w:t>”</w:t>
      </w:r>
      <w:r w:rsidR="00322B4D" w:rsidRPr="00042CC5">
        <w:rPr>
          <w:rFonts w:ascii="Arial" w:eastAsia="Times New Roman" w:hAnsi="Arial" w:cs="Arial"/>
          <w:sz w:val="24"/>
          <w:szCs w:val="24"/>
        </w:rPr>
        <w:t xml:space="preserve">. </w:t>
      </w:r>
      <w:r w:rsidR="002F0189" w:rsidRPr="00042CC5">
        <w:rPr>
          <w:rFonts w:ascii="Arial" w:eastAsia="Times New Roman" w:hAnsi="Arial" w:cs="Arial"/>
          <w:bCs/>
          <w:sz w:val="24"/>
          <w:szCs w:val="24"/>
        </w:rPr>
        <w:t>(</w:t>
      </w:r>
      <w:r w:rsidRPr="00042CC5">
        <w:rPr>
          <w:rFonts w:ascii="Arial" w:hAnsi="Arial" w:cs="Arial"/>
          <w:sz w:val="24"/>
          <w:szCs w:val="24"/>
        </w:rPr>
        <w:t xml:space="preserve">McLeod, 2014). </w:t>
      </w:r>
    </w:p>
    <w:p w14:paraId="4A0AAB74" w14:textId="109BC5A6" w:rsidR="007B4C67" w:rsidRPr="007B4C67" w:rsidRDefault="007B4C67" w:rsidP="006544F1">
      <w:pPr>
        <w:spacing w:line="360" w:lineRule="auto"/>
        <w:ind w:firstLine="720"/>
        <w:rPr>
          <w:rFonts w:ascii="Arial" w:eastAsia="Times New Roman" w:hAnsi="Arial" w:cs="Arial"/>
          <w:color w:val="70AD47" w:themeColor="accent6"/>
          <w:sz w:val="24"/>
          <w:szCs w:val="24"/>
          <w:lang w:val="mk-MK"/>
        </w:rPr>
      </w:pPr>
      <w:r w:rsidRPr="00042CC5">
        <w:rPr>
          <w:rFonts w:ascii="Arial" w:hAnsi="Arial" w:cs="Arial"/>
          <w:sz w:val="24"/>
          <w:szCs w:val="24"/>
        </w:rPr>
        <w:t xml:space="preserve">If the idea that people are rational beings is accepted, then we can expect people to behave according to their </w:t>
      </w:r>
      <w:r w:rsidR="00E660E5" w:rsidRPr="00042CC5">
        <w:rPr>
          <w:rFonts w:ascii="Arial" w:hAnsi="Arial" w:cs="Arial"/>
          <w:sz w:val="24"/>
          <w:szCs w:val="24"/>
        </w:rPr>
        <w:t>attitudes and all the three aspects to be in the same direction.</w:t>
      </w:r>
      <w:r w:rsidR="00E660E5">
        <w:rPr>
          <w:rFonts w:ascii="Arial" w:hAnsi="Arial" w:cs="Arial"/>
          <w:color w:val="222222"/>
          <w:sz w:val="24"/>
          <w:szCs w:val="24"/>
        </w:rPr>
        <w:t xml:space="preserve"> </w:t>
      </w:r>
    </w:p>
    <w:p w14:paraId="0DD31FD6" w14:textId="77777777" w:rsidR="00F65664" w:rsidRPr="00867D02" w:rsidRDefault="00F65664" w:rsidP="006544F1">
      <w:pPr>
        <w:spacing w:line="360" w:lineRule="auto"/>
        <w:ind w:firstLine="720"/>
        <w:rPr>
          <w:rFonts w:ascii="Arial" w:eastAsia="Times New Roman" w:hAnsi="Arial" w:cs="Arial"/>
          <w:sz w:val="24"/>
          <w:szCs w:val="24"/>
        </w:rPr>
      </w:pPr>
    </w:p>
    <w:p w14:paraId="77790525" w14:textId="77777777" w:rsidR="00196DD3" w:rsidRPr="00867D02" w:rsidRDefault="00196DD3" w:rsidP="006544F1">
      <w:pPr>
        <w:spacing w:line="360" w:lineRule="auto"/>
        <w:rPr>
          <w:rFonts w:ascii="Arial" w:hAnsi="Arial" w:cs="Arial"/>
          <w:i/>
          <w:color w:val="222222"/>
          <w:sz w:val="24"/>
          <w:szCs w:val="24"/>
        </w:rPr>
      </w:pPr>
      <w:r w:rsidRPr="00867D02">
        <w:rPr>
          <w:rFonts w:ascii="Arial" w:hAnsi="Arial" w:cs="Arial"/>
          <w:i/>
          <w:color w:val="222222"/>
          <w:sz w:val="24"/>
          <w:szCs w:val="24"/>
        </w:rPr>
        <w:t xml:space="preserve">Components of the attitude about student organization and representation </w:t>
      </w:r>
    </w:p>
    <w:p w14:paraId="78C74351" w14:textId="0045F85C" w:rsidR="00196DD3" w:rsidRPr="00867D02" w:rsidRDefault="00196DD3"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The attitude about student organization and representation</w:t>
      </w:r>
      <w:r w:rsidR="00913924" w:rsidRPr="00867D02">
        <w:rPr>
          <w:rFonts w:ascii="Arial" w:hAnsi="Arial" w:cs="Arial"/>
          <w:color w:val="222222"/>
          <w:sz w:val="24"/>
          <w:szCs w:val="24"/>
        </w:rPr>
        <w:t xml:space="preserve"> </w:t>
      </w:r>
      <w:r w:rsidRPr="00867D02">
        <w:rPr>
          <w:rFonts w:ascii="Arial" w:hAnsi="Arial" w:cs="Arial"/>
          <w:color w:val="222222"/>
          <w:sz w:val="24"/>
          <w:szCs w:val="24"/>
        </w:rPr>
        <w:t xml:space="preserve">according to the ABC model, was disassembled </w:t>
      </w:r>
      <w:r w:rsidR="00913924" w:rsidRPr="00867D02">
        <w:rPr>
          <w:rFonts w:ascii="Arial" w:hAnsi="Arial" w:cs="Arial"/>
          <w:color w:val="222222"/>
          <w:sz w:val="24"/>
          <w:szCs w:val="24"/>
        </w:rPr>
        <w:t xml:space="preserve">into </w:t>
      </w:r>
      <w:r w:rsidRPr="00867D02">
        <w:rPr>
          <w:rFonts w:ascii="Arial" w:hAnsi="Arial" w:cs="Arial"/>
          <w:color w:val="222222"/>
          <w:sz w:val="24"/>
          <w:szCs w:val="24"/>
        </w:rPr>
        <w:t xml:space="preserve">its components, which were actually presented in three subscales: the </w:t>
      </w:r>
      <w:r w:rsidR="00AD2FF3" w:rsidRPr="00867D02">
        <w:rPr>
          <w:rFonts w:ascii="Arial" w:hAnsi="Arial" w:cs="Arial"/>
          <w:color w:val="222222"/>
          <w:sz w:val="24"/>
          <w:szCs w:val="24"/>
        </w:rPr>
        <w:t>Cognitive C</w:t>
      </w:r>
      <w:r w:rsidRPr="00867D02">
        <w:rPr>
          <w:rFonts w:ascii="Arial" w:hAnsi="Arial" w:cs="Arial"/>
          <w:color w:val="222222"/>
          <w:sz w:val="24"/>
          <w:szCs w:val="24"/>
        </w:rPr>
        <w:t>omponent (</w:t>
      </w:r>
      <w:r w:rsidRPr="00867D02">
        <w:rPr>
          <w:rFonts w:ascii="Arial" w:hAnsi="Arial" w:cs="Arial"/>
          <w:b/>
          <w:color w:val="222222"/>
          <w:sz w:val="24"/>
          <w:szCs w:val="24"/>
        </w:rPr>
        <w:t xml:space="preserve">Cognitive Subscale = </w:t>
      </w:r>
      <w:r w:rsidRPr="00867D02">
        <w:rPr>
          <w:rFonts w:ascii="Arial" w:hAnsi="Arial" w:cs="Arial"/>
          <w:color w:val="222222"/>
          <w:sz w:val="24"/>
          <w:szCs w:val="24"/>
        </w:rPr>
        <w:t>sum of 13 questions about student</w:t>
      </w:r>
      <w:r w:rsidR="00913924" w:rsidRPr="00867D02">
        <w:rPr>
          <w:rFonts w:ascii="Arial" w:hAnsi="Arial" w:cs="Arial"/>
          <w:color w:val="222222"/>
          <w:sz w:val="24"/>
          <w:szCs w:val="24"/>
        </w:rPr>
        <w:t>’</w:t>
      </w:r>
      <w:r w:rsidRPr="00867D02">
        <w:rPr>
          <w:rFonts w:ascii="Arial" w:hAnsi="Arial" w:cs="Arial"/>
          <w:color w:val="222222"/>
          <w:sz w:val="24"/>
          <w:szCs w:val="24"/>
        </w:rPr>
        <w:t xml:space="preserve">s information about the activities of the student organization and the leading persons of the organization), the Affective </w:t>
      </w:r>
      <w:r w:rsidR="00AD2FF3" w:rsidRPr="00867D02">
        <w:rPr>
          <w:rFonts w:ascii="Arial" w:hAnsi="Arial" w:cs="Arial"/>
          <w:color w:val="222222"/>
          <w:sz w:val="24"/>
          <w:szCs w:val="24"/>
        </w:rPr>
        <w:t xml:space="preserve">Component </w:t>
      </w:r>
      <w:r w:rsidRPr="00867D02">
        <w:rPr>
          <w:rFonts w:ascii="Arial" w:hAnsi="Arial" w:cs="Arial"/>
          <w:color w:val="222222"/>
          <w:sz w:val="24"/>
          <w:szCs w:val="24"/>
        </w:rPr>
        <w:t>(</w:t>
      </w:r>
      <w:r w:rsidRPr="00867D02">
        <w:rPr>
          <w:rFonts w:ascii="Arial" w:hAnsi="Arial" w:cs="Arial"/>
          <w:b/>
          <w:color w:val="222222"/>
          <w:sz w:val="24"/>
          <w:szCs w:val="24"/>
        </w:rPr>
        <w:t xml:space="preserve">Affective Subscale = </w:t>
      </w:r>
      <w:r w:rsidRPr="00867D02">
        <w:rPr>
          <w:rFonts w:ascii="Arial" w:hAnsi="Arial" w:cs="Arial"/>
          <w:color w:val="222222"/>
          <w:sz w:val="24"/>
          <w:szCs w:val="24"/>
        </w:rPr>
        <w:t>sum of 4 questions about the student</w:t>
      </w:r>
      <w:r w:rsidR="00AD2FF3" w:rsidRPr="00867D02">
        <w:rPr>
          <w:rFonts w:ascii="Arial" w:hAnsi="Arial" w:cs="Arial"/>
          <w:color w:val="222222"/>
          <w:sz w:val="24"/>
          <w:szCs w:val="24"/>
        </w:rPr>
        <w:t>’</w:t>
      </w:r>
      <w:r w:rsidRPr="00867D02">
        <w:rPr>
          <w:rFonts w:ascii="Arial" w:hAnsi="Arial" w:cs="Arial"/>
          <w:color w:val="222222"/>
          <w:sz w:val="24"/>
          <w:szCs w:val="24"/>
        </w:rPr>
        <w:t xml:space="preserve">s satisfaction with several aspects of student </w:t>
      </w:r>
      <w:r w:rsidRPr="00867D02">
        <w:rPr>
          <w:rFonts w:ascii="Arial" w:hAnsi="Arial" w:cs="Arial"/>
          <w:color w:val="222222"/>
          <w:sz w:val="24"/>
          <w:szCs w:val="24"/>
        </w:rPr>
        <w:lastRenderedPageBreak/>
        <w:t xml:space="preserve">organizations), and the </w:t>
      </w:r>
      <w:r w:rsidR="00AD2FF3" w:rsidRPr="00867D02">
        <w:rPr>
          <w:rFonts w:ascii="Arial" w:hAnsi="Arial" w:cs="Arial"/>
          <w:color w:val="222222"/>
          <w:sz w:val="24"/>
          <w:szCs w:val="24"/>
        </w:rPr>
        <w:t>B</w:t>
      </w:r>
      <w:r w:rsidRPr="00867D02">
        <w:rPr>
          <w:rFonts w:ascii="Arial" w:hAnsi="Arial" w:cs="Arial"/>
          <w:color w:val="222222"/>
          <w:sz w:val="24"/>
          <w:szCs w:val="24"/>
        </w:rPr>
        <w:t xml:space="preserve">ehavioral </w:t>
      </w:r>
      <w:r w:rsidR="00AD2FF3" w:rsidRPr="00867D02">
        <w:rPr>
          <w:rFonts w:ascii="Arial" w:hAnsi="Arial" w:cs="Arial"/>
          <w:color w:val="222222"/>
          <w:sz w:val="24"/>
          <w:szCs w:val="24"/>
        </w:rPr>
        <w:t xml:space="preserve">Component </w:t>
      </w:r>
      <w:r w:rsidRPr="00867D02">
        <w:rPr>
          <w:rFonts w:ascii="Arial" w:hAnsi="Arial" w:cs="Arial"/>
          <w:color w:val="222222"/>
          <w:sz w:val="24"/>
          <w:szCs w:val="24"/>
        </w:rPr>
        <w:t>(</w:t>
      </w:r>
      <w:r w:rsidRPr="00867D02">
        <w:rPr>
          <w:rFonts w:ascii="Arial" w:hAnsi="Arial" w:cs="Arial"/>
          <w:b/>
          <w:color w:val="222222"/>
          <w:sz w:val="24"/>
          <w:szCs w:val="24"/>
        </w:rPr>
        <w:t>Behavior Subscale</w:t>
      </w:r>
      <w:r w:rsidRPr="00867D02">
        <w:rPr>
          <w:rFonts w:ascii="Arial" w:hAnsi="Arial" w:cs="Arial"/>
          <w:color w:val="222222"/>
          <w:sz w:val="24"/>
          <w:szCs w:val="24"/>
        </w:rPr>
        <w:t xml:space="preserve"> = </w:t>
      </w:r>
      <w:r w:rsidR="00CB5ED6" w:rsidRPr="00867D02">
        <w:rPr>
          <w:rFonts w:ascii="Arial" w:hAnsi="Arial" w:cs="Arial"/>
          <w:color w:val="222222"/>
          <w:sz w:val="24"/>
          <w:szCs w:val="24"/>
        </w:rPr>
        <w:t>sum of 8</w:t>
      </w:r>
      <w:r w:rsidRPr="00867D02">
        <w:rPr>
          <w:rFonts w:ascii="Arial" w:hAnsi="Arial" w:cs="Arial"/>
          <w:color w:val="222222"/>
          <w:sz w:val="24"/>
          <w:szCs w:val="24"/>
        </w:rPr>
        <w:t xml:space="preserve"> questions about the student</w:t>
      </w:r>
      <w:r w:rsidR="00AD2FF3" w:rsidRPr="00867D02">
        <w:rPr>
          <w:rFonts w:ascii="Arial" w:hAnsi="Arial" w:cs="Arial"/>
          <w:color w:val="222222"/>
          <w:sz w:val="24"/>
          <w:szCs w:val="24"/>
        </w:rPr>
        <w:t>’</w:t>
      </w:r>
      <w:r w:rsidRPr="00867D02">
        <w:rPr>
          <w:rFonts w:ascii="Arial" w:hAnsi="Arial" w:cs="Arial"/>
          <w:color w:val="222222"/>
          <w:sz w:val="24"/>
          <w:szCs w:val="24"/>
        </w:rPr>
        <w:t>s involvement in the student</w:t>
      </w:r>
      <w:r w:rsidR="00AD2FF3" w:rsidRPr="00867D02">
        <w:rPr>
          <w:rFonts w:ascii="Arial" w:hAnsi="Arial" w:cs="Arial"/>
          <w:color w:val="222222"/>
          <w:sz w:val="24"/>
          <w:szCs w:val="24"/>
        </w:rPr>
        <w:t>’</w:t>
      </w:r>
      <w:r w:rsidRPr="00867D02">
        <w:rPr>
          <w:rFonts w:ascii="Arial" w:hAnsi="Arial" w:cs="Arial"/>
          <w:color w:val="222222"/>
          <w:sz w:val="24"/>
          <w:szCs w:val="24"/>
        </w:rPr>
        <w:t>s formal organization).</w:t>
      </w:r>
    </w:p>
    <w:p w14:paraId="0F6E6367" w14:textId="0591EFD2" w:rsidR="000A54E3" w:rsidRPr="00867D02" w:rsidRDefault="000A54E3" w:rsidP="006544F1">
      <w:pPr>
        <w:spacing w:line="360" w:lineRule="auto"/>
        <w:ind w:firstLine="720"/>
        <w:rPr>
          <w:rFonts w:ascii="Arial" w:hAnsi="Arial" w:cs="Arial"/>
          <w:sz w:val="24"/>
          <w:szCs w:val="24"/>
        </w:rPr>
      </w:pPr>
      <w:r w:rsidRPr="00867D02">
        <w:rPr>
          <w:rFonts w:ascii="Arial" w:hAnsi="Arial" w:cs="Arial"/>
          <w:color w:val="222222"/>
          <w:sz w:val="24"/>
          <w:szCs w:val="24"/>
        </w:rPr>
        <w:t xml:space="preserve">The Cronbach </w:t>
      </w:r>
      <w:r w:rsidR="00196817" w:rsidRPr="00867D02">
        <w:rPr>
          <w:rFonts w:ascii="Arial" w:hAnsi="Arial" w:cs="Arial"/>
          <w:color w:val="222222"/>
          <w:sz w:val="24"/>
          <w:szCs w:val="24"/>
        </w:rPr>
        <w:t>A</w:t>
      </w:r>
      <w:r w:rsidRPr="00867D02">
        <w:rPr>
          <w:rFonts w:ascii="Arial" w:hAnsi="Arial" w:cs="Arial"/>
          <w:color w:val="222222"/>
          <w:sz w:val="24"/>
          <w:szCs w:val="24"/>
        </w:rPr>
        <w:t>lpha coefficients for each subscale separately</w:t>
      </w:r>
      <w:r w:rsidR="006A0656" w:rsidRPr="00867D02">
        <w:rPr>
          <w:rFonts w:ascii="Arial" w:hAnsi="Arial" w:cs="Arial"/>
          <w:color w:val="222222"/>
          <w:sz w:val="24"/>
          <w:szCs w:val="24"/>
        </w:rPr>
        <w:t xml:space="preserve"> (for </w:t>
      </w:r>
      <w:r w:rsidR="00B96118" w:rsidRPr="00867D02">
        <w:rPr>
          <w:rFonts w:ascii="Arial" w:hAnsi="Arial" w:cs="Arial"/>
          <w:color w:val="222222"/>
          <w:sz w:val="24"/>
          <w:szCs w:val="24"/>
        </w:rPr>
        <w:t xml:space="preserve">the </w:t>
      </w:r>
      <w:r w:rsidR="006A0656" w:rsidRPr="00867D02">
        <w:rPr>
          <w:rFonts w:ascii="Arial" w:hAnsi="Arial" w:cs="Arial"/>
          <w:color w:val="222222"/>
          <w:sz w:val="24"/>
          <w:szCs w:val="24"/>
        </w:rPr>
        <w:t xml:space="preserve">Cognitive </w:t>
      </w:r>
      <w:r w:rsidR="009B7383" w:rsidRPr="00867D02">
        <w:rPr>
          <w:rFonts w:ascii="Arial" w:hAnsi="Arial" w:cs="Arial"/>
          <w:color w:val="222222"/>
          <w:sz w:val="24"/>
          <w:szCs w:val="24"/>
        </w:rPr>
        <w:t>sub</w:t>
      </w:r>
      <w:r w:rsidR="006A0656" w:rsidRPr="00867D02">
        <w:rPr>
          <w:rFonts w:ascii="Arial" w:hAnsi="Arial" w:cs="Arial"/>
          <w:color w:val="222222"/>
          <w:sz w:val="24"/>
          <w:szCs w:val="24"/>
        </w:rPr>
        <w:t>scale</w:t>
      </w:r>
      <w:r w:rsidR="00B96118" w:rsidRPr="00867D02">
        <w:rPr>
          <w:rFonts w:ascii="Arial" w:hAnsi="Arial" w:cs="Arial"/>
          <w:color w:val="222222"/>
          <w:sz w:val="24"/>
          <w:szCs w:val="24"/>
        </w:rPr>
        <w:t xml:space="preserve"> </w:t>
      </w:r>
      <w:r w:rsidR="006A0656" w:rsidRPr="00867D02">
        <w:rPr>
          <w:rFonts w:ascii="Arial" w:hAnsi="Arial" w:cs="Arial"/>
          <w:color w:val="222222"/>
          <w:sz w:val="24"/>
          <w:szCs w:val="24"/>
        </w:rPr>
        <w:t>=</w:t>
      </w:r>
      <w:r w:rsidR="00B96118" w:rsidRPr="00867D02">
        <w:rPr>
          <w:rFonts w:ascii="Arial" w:hAnsi="Arial" w:cs="Arial"/>
          <w:color w:val="222222"/>
          <w:sz w:val="24"/>
          <w:szCs w:val="24"/>
        </w:rPr>
        <w:t xml:space="preserve"> </w:t>
      </w:r>
      <w:r w:rsidR="006A0656" w:rsidRPr="00867D02">
        <w:rPr>
          <w:rFonts w:ascii="Arial" w:hAnsi="Arial" w:cs="Arial"/>
          <w:color w:val="222222"/>
          <w:sz w:val="24"/>
          <w:szCs w:val="24"/>
        </w:rPr>
        <w:t>0</w:t>
      </w:r>
      <w:r w:rsidR="00B96118" w:rsidRPr="00867D02">
        <w:rPr>
          <w:rFonts w:ascii="Arial" w:hAnsi="Arial" w:cs="Arial"/>
          <w:color w:val="222222"/>
          <w:sz w:val="24"/>
          <w:szCs w:val="24"/>
        </w:rPr>
        <w:t>.</w:t>
      </w:r>
      <w:r w:rsidR="006A0656" w:rsidRPr="00867D02">
        <w:rPr>
          <w:rFonts w:ascii="Arial" w:hAnsi="Arial" w:cs="Arial"/>
          <w:color w:val="222222"/>
          <w:sz w:val="24"/>
          <w:szCs w:val="24"/>
        </w:rPr>
        <w:t xml:space="preserve">883; for </w:t>
      </w:r>
      <w:r w:rsidR="00B96118" w:rsidRPr="00867D02">
        <w:rPr>
          <w:rFonts w:ascii="Arial" w:hAnsi="Arial" w:cs="Arial"/>
          <w:color w:val="222222"/>
          <w:sz w:val="24"/>
          <w:szCs w:val="24"/>
        </w:rPr>
        <w:t xml:space="preserve">the </w:t>
      </w:r>
      <w:r w:rsidR="006A0656" w:rsidRPr="00867D02">
        <w:rPr>
          <w:rFonts w:ascii="Arial" w:hAnsi="Arial" w:cs="Arial"/>
          <w:color w:val="222222"/>
          <w:sz w:val="24"/>
          <w:szCs w:val="24"/>
        </w:rPr>
        <w:t>Behavior</w:t>
      </w:r>
      <w:r w:rsidR="009B7383" w:rsidRPr="00867D02">
        <w:rPr>
          <w:rFonts w:ascii="Arial" w:hAnsi="Arial" w:cs="Arial"/>
          <w:color w:val="222222"/>
          <w:sz w:val="24"/>
          <w:szCs w:val="24"/>
        </w:rPr>
        <w:t xml:space="preserve"> sub</w:t>
      </w:r>
      <w:r w:rsidR="006A0656" w:rsidRPr="00867D02">
        <w:rPr>
          <w:rFonts w:ascii="Arial" w:hAnsi="Arial" w:cs="Arial"/>
          <w:color w:val="222222"/>
          <w:sz w:val="24"/>
          <w:szCs w:val="24"/>
        </w:rPr>
        <w:t>scale</w:t>
      </w:r>
      <w:r w:rsidR="00B96118" w:rsidRPr="00867D02">
        <w:rPr>
          <w:rFonts w:ascii="Arial" w:hAnsi="Arial" w:cs="Arial"/>
          <w:color w:val="222222"/>
          <w:sz w:val="24"/>
          <w:szCs w:val="24"/>
        </w:rPr>
        <w:t xml:space="preserve"> </w:t>
      </w:r>
      <w:r w:rsidR="006A0656" w:rsidRPr="00867D02">
        <w:rPr>
          <w:rFonts w:ascii="Arial" w:hAnsi="Arial" w:cs="Arial"/>
          <w:color w:val="222222"/>
          <w:sz w:val="24"/>
          <w:szCs w:val="24"/>
        </w:rPr>
        <w:t>= 0</w:t>
      </w:r>
      <w:r w:rsidR="00B96118" w:rsidRPr="00867D02">
        <w:rPr>
          <w:rFonts w:ascii="Arial" w:hAnsi="Arial" w:cs="Arial"/>
          <w:color w:val="222222"/>
          <w:sz w:val="24"/>
          <w:szCs w:val="24"/>
        </w:rPr>
        <w:t>.</w:t>
      </w:r>
      <w:r w:rsidR="006A0656" w:rsidRPr="00867D02">
        <w:rPr>
          <w:rFonts w:ascii="Arial" w:hAnsi="Arial" w:cs="Arial"/>
          <w:color w:val="222222"/>
          <w:sz w:val="24"/>
          <w:szCs w:val="24"/>
        </w:rPr>
        <w:t xml:space="preserve">661 and for </w:t>
      </w:r>
      <w:r w:rsidR="00B96118" w:rsidRPr="00867D02">
        <w:rPr>
          <w:rFonts w:ascii="Arial" w:hAnsi="Arial" w:cs="Arial"/>
          <w:color w:val="222222"/>
          <w:sz w:val="24"/>
          <w:szCs w:val="24"/>
        </w:rPr>
        <w:t xml:space="preserve">the </w:t>
      </w:r>
      <w:r w:rsidR="006A0656" w:rsidRPr="00867D02">
        <w:rPr>
          <w:rFonts w:ascii="Arial" w:hAnsi="Arial" w:cs="Arial"/>
          <w:sz w:val="24"/>
          <w:szCs w:val="24"/>
        </w:rPr>
        <w:t>Affective subscale</w:t>
      </w:r>
      <w:r w:rsidR="00B96118" w:rsidRPr="00867D02">
        <w:rPr>
          <w:rFonts w:ascii="Arial" w:hAnsi="Arial" w:cs="Arial"/>
          <w:sz w:val="24"/>
          <w:szCs w:val="24"/>
        </w:rPr>
        <w:t xml:space="preserve"> </w:t>
      </w:r>
      <w:r w:rsidR="006A0656" w:rsidRPr="00867D02">
        <w:rPr>
          <w:rFonts w:ascii="Arial" w:hAnsi="Arial" w:cs="Arial"/>
          <w:sz w:val="24"/>
          <w:szCs w:val="24"/>
        </w:rPr>
        <w:t>=</w:t>
      </w:r>
      <w:r w:rsidR="00B96118" w:rsidRPr="00867D02">
        <w:rPr>
          <w:rFonts w:ascii="Arial" w:hAnsi="Arial" w:cs="Arial"/>
          <w:sz w:val="24"/>
          <w:szCs w:val="24"/>
        </w:rPr>
        <w:t xml:space="preserve"> </w:t>
      </w:r>
      <w:r w:rsidR="006A0656" w:rsidRPr="00867D02">
        <w:rPr>
          <w:rFonts w:ascii="Arial" w:hAnsi="Arial" w:cs="Arial"/>
          <w:sz w:val="24"/>
          <w:szCs w:val="24"/>
        </w:rPr>
        <w:t>0</w:t>
      </w:r>
      <w:r w:rsidR="00B96118" w:rsidRPr="00867D02">
        <w:rPr>
          <w:rFonts w:ascii="Arial" w:hAnsi="Arial" w:cs="Arial"/>
          <w:sz w:val="24"/>
          <w:szCs w:val="24"/>
        </w:rPr>
        <w:t>.</w:t>
      </w:r>
      <w:r w:rsidR="006A0656" w:rsidRPr="00867D02">
        <w:rPr>
          <w:rFonts w:ascii="Arial" w:hAnsi="Arial" w:cs="Arial"/>
          <w:sz w:val="24"/>
          <w:szCs w:val="24"/>
        </w:rPr>
        <w:t>834)</w:t>
      </w:r>
      <w:r w:rsidRPr="00867D02">
        <w:rPr>
          <w:rFonts w:ascii="Arial" w:hAnsi="Arial" w:cs="Arial"/>
          <w:color w:val="222222"/>
          <w:sz w:val="24"/>
          <w:szCs w:val="24"/>
        </w:rPr>
        <w:t>,</w:t>
      </w:r>
      <w:r w:rsidR="00805124" w:rsidRPr="00867D02">
        <w:rPr>
          <w:rFonts w:ascii="Arial" w:hAnsi="Arial" w:cs="Arial"/>
          <w:color w:val="222222"/>
          <w:sz w:val="24"/>
          <w:szCs w:val="24"/>
        </w:rPr>
        <w:t xml:space="preserve"> as well as</w:t>
      </w:r>
      <w:r w:rsidRPr="00867D02">
        <w:rPr>
          <w:rFonts w:ascii="Arial" w:hAnsi="Arial" w:cs="Arial"/>
          <w:color w:val="222222"/>
          <w:sz w:val="24"/>
          <w:szCs w:val="24"/>
        </w:rPr>
        <w:t xml:space="preserve"> the item total correlation of each item of all subscales</w:t>
      </w:r>
      <w:r w:rsidR="00B72137" w:rsidRPr="00867D02">
        <w:rPr>
          <w:rFonts w:ascii="Arial" w:hAnsi="Arial" w:cs="Arial"/>
          <w:color w:val="222222"/>
          <w:sz w:val="24"/>
          <w:szCs w:val="24"/>
        </w:rPr>
        <w:t xml:space="preserve"> (all </w:t>
      </w:r>
      <w:r w:rsidR="00B72137" w:rsidRPr="00867D02">
        <w:rPr>
          <w:rFonts w:ascii="Arial" w:hAnsi="Arial" w:cs="Arial"/>
          <w:color w:val="000000"/>
          <w:sz w:val="24"/>
          <w:szCs w:val="24"/>
        </w:rPr>
        <w:t>significant at the 0.01 level</w:t>
      </w:r>
      <w:r w:rsidR="006A0656" w:rsidRPr="00867D02">
        <w:rPr>
          <w:rFonts w:ascii="Arial" w:hAnsi="Arial" w:cs="Arial"/>
          <w:color w:val="222222"/>
          <w:sz w:val="24"/>
          <w:szCs w:val="24"/>
        </w:rPr>
        <w:t>)</w:t>
      </w:r>
      <w:r w:rsidRPr="00867D02">
        <w:rPr>
          <w:rFonts w:ascii="Arial" w:hAnsi="Arial" w:cs="Arial"/>
          <w:color w:val="222222"/>
          <w:sz w:val="24"/>
          <w:szCs w:val="24"/>
        </w:rPr>
        <w:t xml:space="preserve"> </w:t>
      </w:r>
      <w:r w:rsidR="00B96118" w:rsidRPr="00867D02">
        <w:rPr>
          <w:rFonts w:ascii="Arial" w:hAnsi="Arial" w:cs="Arial"/>
          <w:color w:val="222222"/>
          <w:sz w:val="24"/>
          <w:szCs w:val="24"/>
        </w:rPr>
        <w:t xml:space="preserve">indicated </w:t>
      </w:r>
      <w:r w:rsidRPr="00867D02">
        <w:rPr>
          <w:rFonts w:ascii="Arial" w:hAnsi="Arial" w:cs="Arial"/>
          <w:color w:val="222222"/>
          <w:sz w:val="24"/>
          <w:szCs w:val="24"/>
        </w:rPr>
        <w:t xml:space="preserve">that all the subscales can be seen </w:t>
      </w:r>
      <w:r w:rsidR="006A0656" w:rsidRPr="00867D02">
        <w:rPr>
          <w:rFonts w:ascii="Arial" w:hAnsi="Arial" w:cs="Arial"/>
          <w:color w:val="222222"/>
          <w:sz w:val="24"/>
          <w:szCs w:val="24"/>
        </w:rPr>
        <w:t xml:space="preserve">as separate </w:t>
      </w:r>
      <w:r w:rsidRPr="00867D02">
        <w:rPr>
          <w:rFonts w:ascii="Arial" w:hAnsi="Arial" w:cs="Arial"/>
          <w:color w:val="222222"/>
          <w:sz w:val="24"/>
          <w:szCs w:val="24"/>
        </w:rPr>
        <w:t>scales</w:t>
      </w:r>
      <w:r w:rsidR="001336EB" w:rsidRPr="00867D02">
        <w:rPr>
          <w:rFonts w:ascii="Arial" w:hAnsi="Arial" w:cs="Arial"/>
          <w:color w:val="222222"/>
          <w:sz w:val="24"/>
          <w:szCs w:val="24"/>
        </w:rPr>
        <w:t xml:space="preserve"> with </w:t>
      </w:r>
      <w:r w:rsidR="00B96118" w:rsidRPr="00867D02">
        <w:rPr>
          <w:rFonts w:ascii="Arial" w:hAnsi="Arial" w:cs="Arial"/>
          <w:color w:val="222222"/>
          <w:sz w:val="24"/>
          <w:szCs w:val="24"/>
        </w:rPr>
        <w:t xml:space="preserve">their </w:t>
      </w:r>
      <w:r w:rsidR="00207B4D" w:rsidRPr="00867D02">
        <w:rPr>
          <w:rFonts w:ascii="Arial" w:hAnsi="Arial" w:cs="Arial"/>
          <w:color w:val="222222"/>
          <w:sz w:val="24"/>
          <w:szCs w:val="24"/>
        </w:rPr>
        <w:t>own</w:t>
      </w:r>
      <w:r w:rsidR="001336EB" w:rsidRPr="00867D02">
        <w:rPr>
          <w:rFonts w:ascii="Arial" w:hAnsi="Arial" w:cs="Arial"/>
          <w:color w:val="222222"/>
          <w:sz w:val="24"/>
          <w:szCs w:val="24"/>
        </w:rPr>
        <w:t xml:space="preserve"> sum score</w:t>
      </w:r>
      <w:r w:rsidR="00B72137" w:rsidRPr="00867D02">
        <w:rPr>
          <w:rFonts w:ascii="Arial" w:hAnsi="Arial" w:cs="Arial"/>
          <w:color w:val="222222"/>
          <w:sz w:val="24"/>
          <w:szCs w:val="24"/>
        </w:rPr>
        <w:t>.</w:t>
      </w:r>
      <w:r w:rsidR="001336EB" w:rsidRPr="00867D02">
        <w:rPr>
          <w:rFonts w:ascii="Arial" w:hAnsi="Arial" w:cs="Arial"/>
          <w:color w:val="222222"/>
          <w:sz w:val="24"/>
          <w:szCs w:val="24"/>
        </w:rPr>
        <w:t xml:space="preserve"> </w:t>
      </w:r>
    </w:p>
    <w:p w14:paraId="452A4050" w14:textId="37EA0EB9" w:rsidR="00420F6A" w:rsidRPr="00420F6A" w:rsidRDefault="00B96118" w:rsidP="00420F6A">
      <w:pPr>
        <w:spacing w:before="100" w:beforeAutospacing="1" w:line="360" w:lineRule="auto"/>
        <w:rPr>
          <w:rFonts w:ascii="Arial" w:hAnsi="Arial" w:cs="Arial"/>
          <w:color w:val="222222"/>
          <w:sz w:val="24"/>
          <w:szCs w:val="24"/>
        </w:rPr>
      </w:pPr>
      <w:r w:rsidRPr="00867D02">
        <w:rPr>
          <w:rFonts w:ascii="Arial" w:hAnsi="Arial" w:cs="Arial"/>
          <w:color w:val="222222"/>
          <w:sz w:val="24"/>
          <w:szCs w:val="24"/>
        </w:rPr>
        <w:t>A d</w:t>
      </w:r>
      <w:r w:rsidR="000A54E3" w:rsidRPr="00867D02">
        <w:rPr>
          <w:rFonts w:ascii="Arial" w:hAnsi="Arial" w:cs="Arial"/>
          <w:color w:val="222222"/>
          <w:sz w:val="24"/>
          <w:szCs w:val="24"/>
        </w:rPr>
        <w:t>escriptive analy</w:t>
      </w:r>
      <w:r w:rsidRPr="00867D02">
        <w:rPr>
          <w:rFonts w:ascii="Arial" w:hAnsi="Arial" w:cs="Arial"/>
          <w:color w:val="222222"/>
          <w:sz w:val="24"/>
          <w:szCs w:val="24"/>
        </w:rPr>
        <w:t xml:space="preserve">sis </w:t>
      </w:r>
      <w:r w:rsidR="00B72137" w:rsidRPr="00867D02">
        <w:rPr>
          <w:rFonts w:ascii="Arial" w:hAnsi="Arial" w:cs="Arial"/>
          <w:color w:val="222222"/>
          <w:sz w:val="24"/>
          <w:szCs w:val="24"/>
        </w:rPr>
        <w:t xml:space="preserve">of all subscales </w:t>
      </w:r>
      <w:r w:rsidRPr="00867D02">
        <w:rPr>
          <w:rFonts w:ascii="Arial" w:hAnsi="Arial" w:cs="Arial"/>
          <w:color w:val="222222"/>
          <w:sz w:val="24"/>
          <w:szCs w:val="24"/>
        </w:rPr>
        <w:t xml:space="preserve">demonstrated </w:t>
      </w:r>
      <w:r w:rsidR="000A54E3" w:rsidRPr="00867D02">
        <w:rPr>
          <w:rFonts w:ascii="Arial" w:hAnsi="Arial" w:cs="Arial"/>
          <w:color w:val="222222"/>
          <w:sz w:val="24"/>
          <w:szCs w:val="24"/>
        </w:rPr>
        <w:t>the following results.</w:t>
      </w:r>
    </w:p>
    <w:p w14:paraId="1DF9580D" w14:textId="0629F1C4" w:rsidR="00B72137" w:rsidRPr="006544F1" w:rsidRDefault="007E3930" w:rsidP="006544F1">
      <w:pPr>
        <w:spacing w:line="276" w:lineRule="auto"/>
        <w:rPr>
          <w:rFonts w:ascii="Arial" w:hAnsi="Arial" w:cs="Arial"/>
          <w:color w:val="222222"/>
          <w:sz w:val="20"/>
          <w:szCs w:val="20"/>
        </w:rPr>
      </w:pPr>
      <w:r w:rsidRPr="006544F1">
        <w:rPr>
          <w:rFonts w:ascii="Arial" w:hAnsi="Arial" w:cs="Arial"/>
          <w:color w:val="222222"/>
          <w:sz w:val="20"/>
          <w:szCs w:val="20"/>
        </w:rPr>
        <w:t>Table no.1</w:t>
      </w:r>
      <w:r w:rsidR="00B72137" w:rsidRPr="006544F1">
        <w:rPr>
          <w:rFonts w:ascii="Arial" w:hAnsi="Arial" w:cs="Arial"/>
          <w:color w:val="222222"/>
          <w:sz w:val="20"/>
          <w:szCs w:val="20"/>
        </w:rPr>
        <w:t xml:space="preserve"> </w:t>
      </w:r>
      <w:r w:rsidR="00B72137" w:rsidRPr="006544F1">
        <w:rPr>
          <w:rFonts w:ascii="Arial" w:hAnsi="Arial" w:cs="Arial"/>
          <w:i/>
          <w:color w:val="222222"/>
          <w:sz w:val="20"/>
          <w:szCs w:val="20"/>
        </w:rPr>
        <w:t>Descriptive analy</w:t>
      </w:r>
      <w:r w:rsidR="00B96118" w:rsidRPr="006544F1">
        <w:rPr>
          <w:rFonts w:ascii="Arial" w:hAnsi="Arial" w:cs="Arial"/>
          <w:i/>
          <w:color w:val="222222"/>
          <w:sz w:val="20"/>
          <w:szCs w:val="20"/>
        </w:rPr>
        <w:t xml:space="preserve">sis </w:t>
      </w:r>
      <w:r w:rsidR="00B72137" w:rsidRPr="006544F1">
        <w:rPr>
          <w:rFonts w:ascii="Arial" w:hAnsi="Arial" w:cs="Arial"/>
          <w:i/>
          <w:color w:val="222222"/>
          <w:sz w:val="20"/>
          <w:szCs w:val="20"/>
        </w:rPr>
        <w:t>of Cognitive, Behavior and Affective subscales</w:t>
      </w:r>
    </w:p>
    <w:tbl>
      <w:tblPr>
        <w:tblStyle w:val="TableGrid"/>
        <w:tblW w:w="9631" w:type="dxa"/>
        <w:tblLook w:val="04A0" w:firstRow="1" w:lastRow="0" w:firstColumn="1" w:lastColumn="0" w:noHBand="0" w:noVBand="1"/>
      </w:tblPr>
      <w:tblGrid>
        <w:gridCol w:w="2605"/>
        <w:gridCol w:w="1710"/>
        <w:gridCol w:w="1980"/>
        <w:gridCol w:w="1710"/>
        <w:gridCol w:w="1626"/>
      </w:tblGrid>
      <w:tr w:rsidR="00322B4D" w:rsidRPr="006544F1" w14:paraId="03F91FB6" w14:textId="77777777" w:rsidTr="007E3930">
        <w:trPr>
          <w:trHeight w:val="549"/>
        </w:trPr>
        <w:tc>
          <w:tcPr>
            <w:tcW w:w="2605" w:type="dxa"/>
            <w:shd w:val="clear" w:color="auto" w:fill="D9D9D9" w:themeFill="background1" w:themeFillShade="D9"/>
          </w:tcPr>
          <w:p w14:paraId="01B3B3C8" w14:textId="77777777" w:rsidR="00322B4D" w:rsidRPr="006544F1" w:rsidRDefault="00322B4D" w:rsidP="006544F1">
            <w:pPr>
              <w:spacing w:line="276" w:lineRule="auto"/>
              <w:rPr>
                <w:rStyle w:val="tgc"/>
                <w:rFonts w:ascii="Arial" w:hAnsi="Arial" w:cs="Arial"/>
                <w:color w:val="222222"/>
                <w:sz w:val="20"/>
                <w:szCs w:val="20"/>
              </w:rPr>
            </w:pPr>
          </w:p>
        </w:tc>
        <w:tc>
          <w:tcPr>
            <w:tcW w:w="1710" w:type="dxa"/>
            <w:shd w:val="clear" w:color="auto" w:fill="BDD6EE" w:themeFill="accent1" w:themeFillTint="66"/>
          </w:tcPr>
          <w:p w14:paraId="6604B6F4"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Minimum</w:t>
            </w:r>
          </w:p>
        </w:tc>
        <w:tc>
          <w:tcPr>
            <w:tcW w:w="1980" w:type="dxa"/>
            <w:shd w:val="clear" w:color="auto" w:fill="BDD6EE" w:themeFill="accent1" w:themeFillTint="66"/>
          </w:tcPr>
          <w:p w14:paraId="5DEB8A6E"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Maximum</w:t>
            </w:r>
          </w:p>
        </w:tc>
        <w:tc>
          <w:tcPr>
            <w:tcW w:w="1710" w:type="dxa"/>
            <w:shd w:val="clear" w:color="auto" w:fill="BDD6EE" w:themeFill="accent1" w:themeFillTint="66"/>
          </w:tcPr>
          <w:p w14:paraId="302A7BFF"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Mean</w:t>
            </w:r>
          </w:p>
        </w:tc>
        <w:tc>
          <w:tcPr>
            <w:tcW w:w="1626" w:type="dxa"/>
            <w:shd w:val="clear" w:color="auto" w:fill="BDD6EE" w:themeFill="accent1" w:themeFillTint="66"/>
          </w:tcPr>
          <w:p w14:paraId="68E3BDE6" w14:textId="77777777" w:rsidR="00322B4D" w:rsidRPr="006544F1" w:rsidRDefault="00322B4D" w:rsidP="006544F1">
            <w:pPr>
              <w:spacing w:line="276" w:lineRule="auto"/>
              <w:rPr>
                <w:rFonts w:ascii="Arial" w:hAnsi="Arial" w:cs="Arial"/>
                <w:color w:val="222222"/>
                <w:sz w:val="20"/>
                <w:szCs w:val="20"/>
              </w:rPr>
            </w:pPr>
            <w:r w:rsidRPr="006544F1">
              <w:rPr>
                <w:rFonts w:ascii="Arial" w:hAnsi="Arial" w:cs="Arial"/>
                <w:color w:val="222222"/>
                <w:sz w:val="20"/>
                <w:szCs w:val="20"/>
              </w:rPr>
              <w:t>Std. Deviation</w:t>
            </w:r>
          </w:p>
        </w:tc>
      </w:tr>
      <w:tr w:rsidR="00322B4D" w:rsidRPr="006544F1" w14:paraId="5B6F38E6" w14:textId="77777777" w:rsidTr="007E3930">
        <w:trPr>
          <w:trHeight w:val="386"/>
        </w:trPr>
        <w:tc>
          <w:tcPr>
            <w:tcW w:w="2605" w:type="dxa"/>
            <w:shd w:val="clear" w:color="auto" w:fill="FFF2CC" w:themeFill="accent4" w:themeFillTint="33"/>
          </w:tcPr>
          <w:p w14:paraId="074245F6"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Cognitive Subscale</w:t>
            </w:r>
          </w:p>
        </w:tc>
        <w:tc>
          <w:tcPr>
            <w:tcW w:w="1710" w:type="dxa"/>
          </w:tcPr>
          <w:p w14:paraId="1482B4BA"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0</w:t>
            </w:r>
          </w:p>
        </w:tc>
        <w:tc>
          <w:tcPr>
            <w:tcW w:w="1980" w:type="dxa"/>
          </w:tcPr>
          <w:p w14:paraId="755C0C8C"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13</w:t>
            </w:r>
          </w:p>
        </w:tc>
        <w:tc>
          <w:tcPr>
            <w:tcW w:w="1710" w:type="dxa"/>
          </w:tcPr>
          <w:p w14:paraId="675A53EA"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2.76</w:t>
            </w:r>
          </w:p>
        </w:tc>
        <w:tc>
          <w:tcPr>
            <w:tcW w:w="1626" w:type="dxa"/>
          </w:tcPr>
          <w:p w14:paraId="0F5217FF"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3.076</w:t>
            </w:r>
          </w:p>
        </w:tc>
      </w:tr>
      <w:tr w:rsidR="00322B4D" w:rsidRPr="006544F1" w14:paraId="27B2FEE7" w14:textId="77777777" w:rsidTr="007E3930">
        <w:trPr>
          <w:trHeight w:val="350"/>
        </w:trPr>
        <w:tc>
          <w:tcPr>
            <w:tcW w:w="2605" w:type="dxa"/>
            <w:shd w:val="clear" w:color="auto" w:fill="FFF2CC" w:themeFill="accent4" w:themeFillTint="33"/>
          </w:tcPr>
          <w:p w14:paraId="54E6B049"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Behavior Subscale</w:t>
            </w:r>
          </w:p>
        </w:tc>
        <w:tc>
          <w:tcPr>
            <w:tcW w:w="1710" w:type="dxa"/>
          </w:tcPr>
          <w:p w14:paraId="3105CD77"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0</w:t>
            </w:r>
          </w:p>
        </w:tc>
        <w:tc>
          <w:tcPr>
            <w:tcW w:w="1980" w:type="dxa"/>
          </w:tcPr>
          <w:p w14:paraId="46A82C1E" w14:textId="77777777" w:rsidR="00B72137" w:rsidRPr="006544F1" w:rsidRDefault="00B72137"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7</w:t>
            </w:r>
          </w:p>
        </w:tc>
        <w:tc>
          <w:tcPr>
            <w:tcW w:w="1710" w:type="dxa"/>
          </w:tcPr>
          <w:p w14:paraId="3CB1453A"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.77</w:t>
            </w:r>
          </w:p>
        </w:tc>
        <w:tc>
          <w:tcPr>
            <w:tcW w:w="1626" w:type="dxa"/>
          </w:tcPr>
          <w:p w14:paraId="77B9A319"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1.222</w:t>
            </w:r>
          </w:p>
        </w:tc>
      </w:tr>
      <w:tr w:rsidR="00322B4D" w:rsidRPr="006544F1" w14:paraId="6F743CF3" w14:textId="77777777" w:rsidTr="007E3930">
        <w:trPr>
          <w:trHeight w:val="350"/>
        </w:trPr>
        <w:tc>
          <w:tcPr>
            <w:tcW w:w="2605" w:type="dxa"/>
            <w:shd w:val="clear" w:color="auto" w:fill="FFF2CC" w:themeFill="accent4" w:themeFillTint="33"/>
          </w:tcPr>
          <w:p w14:paraId="18E9B179" w14:textId="77777777" w:rsidR="00322B4D" w:rsidRPr="006544F1" w:rsidRDefault="000A54E3"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 xml:space="preserve">Affective </w:t>
            </w:r>
            <w:r w:rsidR="00322B4D" w:rsidRPr="006544F1">
              <w:rPr>
                <w:rFonts w:ascii="Arial" w:hAnsi="Arial" w:cs="Arial"/>
                <w:color w:val="222222"/>
                <w:sz w:val="20"/>
                <w:szCs w:val="20"/>
              </w:rPr>
              <w:t>Subscale</w:t>
            </w:r>
          </w:p>
        </w:tc>
        <w:tc>
          <w:tcPr>
            <w:tcW w:w="1710" w:type="dxa"/>
          </w:tcPr>
          <w:p w14:paraId="584A225B"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4</w:t>
            </w:r>
          </w:p>
        </w:tc>
        <w:tc>
          <w:tcPr>
            <w:tcW w:w="1980" w:type="dxa"/>
          </w:tcPr>
          <w:p w14:paraId="2F14EE20"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20</w:t>
            </w:r>
          </w:p>
        </w:tc>
        <w:tc>
          <w:tcPr>
            <w:tcW w:w="1710" w:type="dxa"/>
          </w:tcPr>
          <w:p w14:paraId="51001F23"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10.42</w:t>
            </w:r>
          </w:p>
        </w:tc>
        <w:tc>
          <w:tcPr>
            <w:tcW w:w="1626" w:type="dxa"/>
          </w:tcPr>
          <w:p w14:paraId="0CB74F92"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3.485</w:t>
            </w:r>
          </w:p>
        </w:tc>
      </w:tr>
    </w:tbl>
    <w:p w14:paraId="19E7C7A0" w14:textId="77777777" w:rsidR="0055160D" w:rsidRPr="006544F1" w:rsidRDefault="0055160D" w:rsidP="006544F1">
      <w:pPr>
        <w:spacing w:line="276" w:lineRule="auto"/>
        <w:ind w:firstLine="720"/>
        <w:rPr>
          <w:rFonts w:ascii="Arial" w:hAnsi="Arial" w:cs="Arial"/>
          <w:color w:val="222222"/>
          <w:sz w:val="20"/>
          <w:szCs w:val="20"/>
        </w:rPr>
      </w:pPr>
    </w:p>
    <w:p w14:paraId="595316DC" w14:textId="524D6688" w:rsidR="00544ED6" w:rsidRPr="00867D02" w:rsidRDefault="000A54E3"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As </w:t>
      </w:r>
      <w:r w:rsidR="009B7383" w:rsidRPr="00867D02">
        <w:rPr>
          <w:rFonts w:ascii="Arial" w:hAnsi="Arial" w:cs="Arial"/>
          <w:color w:val="222222"/>
          <w:sz w:val="24"/>
          <w:szCs w:val="24"/>
        </w:rPr>
        <w:t xml:space="preserve">it </w:t>
      </w:r>
      <w:r w:rsidRPr="00867D02">
        <w:rPr>
          <w:rFonts w:ascii="Arial" w:hAnsi="Arial" w:cs="Arial"/>
          <w:color w:val="222222"/>
          <w:sz w:val="24"/>
          <w:szCs w:val="24"/>
        </w:rPr>
        <w:t>can be seen from the table, the theoretical and the obtained range of the scale</w:t>
      </w:r>
      <w:r w:rsidR="0073696F" w:rsidRPr="00867D02">
        <w:rPr>
          <w:rFonts w:ascii="Arial" w:hAnsi="Arial" w:cs="Arial"/>
          <w:color w:val="222222"/>
          <w:sz w:val="24"/>
          <w:szCs w:val="24"/>
        </w:rPr>
        <w:t xml:space="preserve"> which present</w:t>
      </w:r>
      <w:r w:rsidR="009B7383" w:rsidRPr="00867D02">
        <w:rPr>
          <w:rFonts w:ascii="Arial" w:hAnsi="Arial" w:cs="Arial"/>
          <w:color w:val="222222"/>
          <w:sz w:val="24"/>
          <w:szCs w:val="24"/>
        </w:rPr>
        <w:t>s</w:t>
      </w:r>
      <w:r w:rsidR="0073696F" w:rsidRPr="00867D02">
        <w:rPr>
          <w:rFonts w:ascii="Arial" w:hAnsi="Arial" w:cs="Arial"/>
          <w:color w:val="222222"/>
          <w:sz w:val="24"/>
          <w:szCs w:val="24"/>
        </w:rPr>
        <w:t xml:space="preserve"> </w:t>
      </w:r>
      <w:r w:rsidR="009B7383" w:rsidRPr="00867D02">
        <w:rPr>
          <w:rFonts w:ascii="Arial" w:hAnsi="Arial" w:cs="Arial"/>
          <w:color w:val="222222"/>
          <w:sz w:val="24"/>
          <w:szCs w:val="24"/>
        </w:rPr>
        <w:t xml:space="preserve">the </w:t>
      </w:r>
      <w:r w:rsidR="0073696F" w:rsidRPr="00867D02">
        <w:rPr>
          <w:rFonts w:ascii="Arial" w:hAnsi="Arial" w:cs="Arial"/>
          <w:color w:val="222222"/>
          <w:sz w:val="24"/>
          <w:szCs w:val="24"/>
        </w:rPr>
        <w:t xml:space="preserve">cognitive component </w:t>
      </w:r>
      <w:r w:rsidRPr="00867D02">
        <w:rPr>
          <w:rFonts w:ascii="Arial" w:hAnsi="Arial" w:cs="Arial"/>
          <w:color w:val="222222"/>
          <w:sz w:val="24"/>
          <w:szCs w:val="24"/>
        </w:rPr>
        <w:t xml:space="preserve">is from 0 to 13, and </w:t>
      </w:r>
      <w:r w:rsidR="0073696F" w:rsidRPr="00867D02">
        <w:rPr>
          <w:rFonts w:ascii="Arial" w:hAnsi="Arial" w:cs="Arial"/>
          <w:color w:val="222222"/>
          <w:sz w:val="24"/>
          <w:szCs w:val="24"/>
        </w:rPr>
        <w:t>M</w:t>
      </w:r>
      <w:r w:rsidRPr="00867D02">
        <w:rPr>
          <w:rFonts w:ascii="Arial" w:hAnsi="Arial" w:cs="Arial"/>
          <w:color w:val="222222"/>
          <w:sz w:val="24"/>
          <w:szCs w:val="24"/>
        </w:rPr>
        <w:t xml:space="preserve"> is 2.76;</w:t>
      </w:r>
      <w:r w:rsidR="0073696F" w:rsidRPr="00867D02">
        <w:rPr>
          <w:rFonts w:ascii="Arial" w:hAnsi="Arial" w:cs="Arial"/>
          <w:color w:val="222222"/>
          <w:sz w:val="24"/>
          <w:szCs w:val="24"/>
        </w:rPr>
        <w:t xml:space="preserve"> the theoretical </w:t>
      </w:r>
      <w:r w:rsidRPr="00867D02">
        <w:rPr>
          <w:rFonts w:ascii="Arial" w:hAnsi="Arial" w:cs="Arial"/>
          <w:color w:val="222222"/>
          <w:sz w:val="24"/>
          <w:szCs w:val="24"/>
        </w:rPr>
        <w:t>and the obtained range</w:t>
      </w:r>
      <w:r w:rsidR="0073696F" w:rsidRPr="00867D02">
        <w:rPr>
          <w:rFonts w:ascii="Arial" w:hAnsi="Arial" w:cs="Arial"/>
          <w:color w:val="222222"/>
          <w:sz w:val="24"/>
          <w:szCs w:val="24"/>
        </w:rPr>
        <w:t xml:space="preserve"> of the scale which present</w:t>
      </w:r>
      <w:r w:rsidR="009B7383" w:rsidRPr="00867D02">
        <w:rPr>
          <w:rFonts w:ascii="Arial" w:hAnsi="Arial" w:cs="Arial"/>
          <w:color w:val="222222"/>
          <w:sz w:val="24"/>
          <w:szCs w:val="24"/>
        </w:rPr>
        <w:t>s</w:t>
      </w:r>
      <w:r w:rsidR="0073696F" w:rsidRPr="00867D02">
        <w:rPr>
          <w:rFonts w:ascii="Arial" w:hAnsi="Arial" w:cs="Arial"/>
          <w:color w:val="222222"/>
          <w:sz w:val="24"/>
          <w:szCs w:val="24"/>
        </w:rPr>
        <w:t xml:space="preserve"> </w:t>
      </w:r>
      <w:r w:rsidR="009B7383" w:rsidRPr="00867D02">
        <w:rPr>
          <w:rFonts w:ascii="Arial" w:hAnsi="Arial" w:cs="Arial"/>
          <w:color w:val="222222"/>
          <w:sz w:val="24"/>
          <w:szCs w:val="24"/>
        </w:rPr>
        <w:t xml:space="preserve">the </w:t>
      </w:r>
      <w:r w:rsidR="0073696F" w:rsidRPr="00867D02">
        <w:rPr>
          <w:rFonts w:ascii="Arial" w:hAnsi="Arial" w:cs="Arial"/>
          <w:color w:val="222222"/>
          <w:sz w:val="24"/>
          <w:szCs w:val="24"/>
        </w:rPr>
        <w:t>behavioral component</w:t>
      </w:r>
      <w:r w:rsidRPr="00867D02">
        <w:rPr>
          <w:rFonts w:ascii="Arial" w:hAnsi="Arial" w:cs="Arial"/>
          <w:color w:val="222222"/>
          <w:sz w:val="24"/>
          <w:szCs w:val="24"/>
        </w:rPr>
        <w:t xml:space="preserve"> is from 0 to 7, </w:t>
      </w:r>
      <w:r w:rsidR="0073696F" w:rsidRPr="00867D02">
        <w:rPr>
          <w:rFonts w:ascii="Arial" w:hAnsi="Arial" w:cs="Arial"/>
          <w:color w:val="222222"/>
          <w:sz w:val="24"/>
          <w:szCs w:val="24"/>
        </w:rPr>
        <w:t>and the arithmetic mean is 0.77;</w:t>
      </w:r>
      <w:r w:rsidRPr="00867D02">
        <w:rPr>
          <w:rFonts w:ascii="Arial" w:hAnsi="Arial" w:cs="Arial"/>
          <w:color w:val="222222"/>
          <w:sz w:val="24"/>
          <w:szCs w:val="24"/>
        </w:rPr>
        <w:t xml:space="preserve"> </w:t>
      </w:r>
      <w:r w:rsidR="0073696F" w:rsidRPr="00867D02">
        <w:rPr>
          <w:rFonts w:ascii="Arial" w:hAnsi="Arial" w:cs="Arial"/>
          <w:color w:val="222222"/>
          <w:sz w:val="24"/>
          <w:szCs w:val="24"/>
        </w:rPr>
        <w:t>the</w:t>
      </w:r>
      <w:r w:rsidRPr="00867D02">
        <w:rPr>
          <w:rFonts w:ascii="Arial" w:hAnsi="Arial" w:cs="Arial"/>
          <w:color w:val="222222"/>
          <w:sz w:val="24"/>
          <w:szCs w:val="24"/>
        </w:rPr>
        <w:t xml:space="preserve"> theoretical and the obtained range </w:t>
      </w:r>
      <w:r w:rsidR="0073696F" w:rsidRPr="00867D02">
        <w:rPr>
          <w:rFonts w:ascii="Arial" w:hAnsi="Arial" w:cs="Arial"/>
          <w:color w:val="222222"/>
          <w:sz w:val="24"/>
          <w:szCs w:val="24"/>
        </w:rPr>
        <w:t>of the scale which present</w:t>
      </w:r>
      <w:r w:rsidR="0037077D" w:rsidRPr="00867D02">
        <w:rPr>
          <w:rFonts w:ascii="Arial" w:hAnsi="Arial" w:cs="Arial"/>
          <w:color w:val="222222"/>
          <w:sz w:val="24"/>
          <w:szCs w:val="24"/>
        </w:rPr>
        <w:t xml:space="preserve">s the </w:t>
      </w:r>
      <w:r w:rsidR="0073696F" w:rsidRPr="00867D02">
        <w:rPr>
          <w:rFonts w:ascii="Arial" w:hAnsi="Arial" w:cs="Arial"/>
          <w:color w:val="222222"/>
          <w:sz w:val="24"/>
          <w:szCs w:val="24"/>
        </w:rPr>
        <w:t xml:space="preserve">affective component </w:t>
      </w:r>
      <w:r w:rsidRPr="00867D02">
        <w:rPr>
          <w:rFonts w:ascii="Arial" w:hAnsi="Arial" w:cs="Arial"/>
          <w:color w:val="222222"/>
          <w:sz w:val="24"/>
          <w:szCs w:val="24"/>
        </w:rPr>
        <w:t>is from 4 to 20, and the arithmetic mean is 10</w:t>
      </w:r>
      <w:r w:rsidR="007A3888" w:rsidRPr="00867D02">
        <w:rPr>
          <w:rFonts w:ascii="Arial" w:hAnsi="Arial" w:cs="Arial"/>
          <w:color w:val="222222"/>
          <w:sz w:val="24"/>
          <w:szCs w:val="24"/>
        </w:rPr>
        <w:t>.</w:t>
      </w:r>
      <w:r w:rsidRPr="00867D02">
        <w:rPr>
          <w:rFonts w:ascii="Arial" w:hAnsi="Arial" w:cs="Arial"/>
          <w:color w:val="222222"/>
          <w:sz w:val="24"/>
          <w:szCs w:val="24"/>
        </w:rPr>
        <w:t>42.</w:t>
      </w:r>
    </w:p>
    <w:p w14:paraId="0A133155" w14:textId="00F2243E" w:rsidR="00107121" w:rsidRPr="00867D02" w:rsidRDefault="0073696F" w:rsidP="00420F6A">
      <w:pPr>
        <w:spacing w:line="360" w:lineRule="auto"/>
        <w:ind w:firstLine="720"/>
        <w:rPr>
          <w:rFonts w:ascii="Arial" w:hAnsi="Arial" w:cs="Arial"/>
          <w:color w:val="222222"/>
          <w:sz w:val="24"/>
          <w:szCs w:val="24"/>
        </w:rPr>
      </w:pPr>
      <w:r w:rsidRPr="00867D02">
        <w:rPr>
          <w:rFonts w:ascii="Arial" w:hAnsi="Arial" w:cs="Arial"/>
          <w:color w:val="222222"/>
          <w:sz w:val="24"/>
          <w:szCs w:val="24"/>
        </w:rPr>
        <w:t>A</w:t>
      </w:r>
      <w:r w:rsidR="000A54E3" w:rsidRPr="00867D02">
        <w:rPr>
          <w:rFonts w:ascii="Arial" w:hAnsi="Arial" w:cs="Arial"/>
          <w:color w:val="222222"/>
          <w:sz w:val="24"/>
          <w:szCs w:val="24"/>
        </w:rPr>
        <w:t xml:space="preserve"> graphic display of the </w:t>
      </w:r>
      <w:r w:rsidRPr="00867D02">
        <w:rPr>
          <w:rFonts w:ascii="Arial" w:hAnsi="Arial" w:cs="Arial"/>
          <w:color w:val="222222"/>
          <w:sz w:val="24"/>
          <w:szCs w:val="24"/>
        </w:rPr>
        <w:t xml:space="preserve">frequencies distribution follows. </w:t>
      </w:r>
      <w:r w:rsidR="00322B4D" w:rsidRPr="00867D02">
        <w:rPr>
          <w:rFonts w:ascii="Arial" w:hAnsi="Arial" w:cs="Arial"/>
          <w:color w:val="222222"/>
          <w:sz w:val="24"/>
          <w:szCs w:val="24"/>
        </w:rPr>
        <w:t xml:space="preserve"> </w:t>
      </w:r>
    </w:p>
    <w:p w14:paraId="41389853" w14:textId="011DE10E" w:rsidR="00322B4D" w:rsidRPr="006544F1" w:rsidRDefault="00420F6A" w:rsidP="006544F1">
      <w:pPr>
        <w:spacing w:line="276" w:lineRule="auto"/>
        <w:rPr>
          <w:rStyle w:val="tgc"/>
          <w:rFonts w:ascii="Arial" w:hAnsi="Arial" w:cs="Arial"/>
          <w:color w:val="222222"/>
          <w:sz w:val="20"/>
          <w:szCs w:val="20"/>
        </w:rPr>
      </w:pPr>
      <w:r w:rsidRPr="006544F1">
        <w:rPr>
          <w:rFonts w:ascii="Arial" w:hAnsi="Arial" w:cs="Arial"/>
          <w:noProof/>
          <w:color w:val="222222"/>
          <w:sz w:val="20"/>
          <w:szCs w:val="20"/>
        </w:rPr>
        <mc:AlternateContent>
          <mc:Choice Requires="wps">
            <w:drawing>
              <wp:anchor distT="0" distB="0" distL="114300" distR="114300" simplePos="0" relativeHeight="251659264" behindDoc="0" locked="0" layoutInCell="1" allowOverlap="1" wp14:anchorId="1DC28913" wp14:editId="57B5031A">
                <wp:simplePos x="0" y="0"/>
                <wp:positionH relativeFrom="column">
                  <wp:posOffset>3136900</wp:posOffset>
                </wp:positionH>
                <wp:positionV relativeFrom="paragraph">
                  <wp:posOffset>177800</wp:posOffset>
                </wp:positionV>
                <wp:extent cx="3048000" cy="20510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3048000" cy="2051050"/>
                        </a:xfrm>
                        <a:prstGeom prst="rect">
                          <a:avLst/>
                        </a:prstGeom>
                        <a:solidFill>
                          <a:schemeClr val="lt1"/>
                        </a:solidFill>
                        <a:ln w="6350">
                          <a:solidFill>
                            <a:prstClr val="black"/>
                          </a:solidFill>
                        </a:ln>
                      </wps:spPr>
                      <wps:txbx>
                        <w:txbxContent>
                          <w:p w14:paraId="3C9763DF" w14:textId="77777777" w:rsidR="00EE2A48" w:rsidRDefault="00EE2A48">
                            <w:r>
                              <w:rPr>
                                <w:noProof/>
                              </w:rPr>
                              <w:drawing>
                                <wp:inline distT="0" distB="0" distL="0" distR="0" wp14:anchorId="317BEE90" wp14:editId="7A7BC8CD">
                                  <wp:extent cx="2858770" cy="1927860"/>
                                  <wp:effectExtent l="0" t="0" r="17780" b="15240"/>
                                  <wp:docPr id="12" name="Chart 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Chart 12"/>
                                          <pic:cNvPicPr>
                                            <a:picLocks noGrp="1" noRot="1" noChangeAspect="1" noMove="1" noResize="1" noEditPoints="1" noAdjustHandles="1" noChangeArrowheads="1" noChangeShapeType="1"/>
                                          </pic:cNvPicPr>
                                        </pic:nvPicPr>
                                        <pic:blipFill>
                                          <a:blip r:embed="rId8"/>
                                          <a:stretch>
                                            <a:fillRect/>
                                          </a:stretch>
                                        </pic:blipFill>
                                        <pic:spPr>
                                          <a:xfrm>
                                            <a:off x="0" y="0"/>
                                            <a:ext cx="2858770" cy="1927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28913" id="_x0000_t202" coordsize="21600,21600" o:spt="202" path="m,l,21600r21600,l21600,xe">
                <v:stroke joinstyle="miter"/>
                <v:path gradientshapeok="t" o:connecttype="rect"/>
              </v:shapetype>
              <v:shape id="Text Box 5" o:spid="_x0000_s1026" type="#_x0000_t202" style="position:absolute;margin-left:247pt;margin-top:14pt;width:240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" fillcolor="white [3201]" strokeweight=".5pt">
                <v:textbox>
                  <w:txbxContent>
                    <w:p w14:paraId="3C9763DF" w14:textId="77777777" w:rsidR="00EE2A48" w:rsidRDefault="00EE2A48">
                      <w:r>
                        <w:rPr>
                          <w:noProof/>
                        </w:rPr>
                        <w:drawing>
                          <wp:inline distT="0" distB="0" distL="0" distR="0" wp14:anchorId="317BEE90" wp14:editId="7A7BC8CD">
                            <wp:extent cx="2858770" cy="1927860"/>
                            <wp:effectExtent l="0" t="0" r="17780" b="15240"/>
                            <wp:docPr id="12" name="Chart 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Chart 12"/>
                                    <pic:cNvPicPr>
                                      <a:picLocks noGrp="1" noRot="1" noChangeAspect="1" noMove="1" noResize="1" noEditPoints="1" noAdjustHandles="1" noChangeArrowheads="1" noChangeShapeType="1"/>
                                    </pic:cNvPicPr>
                                  </pic:nvPicPr>
                                  <pic:blipFill>
                                    <a:blip r:embed="rId8"/>
                                    <a:stretch>
                                      <a:fillRect/>
                                    </a:stretch>
                                  </pic:blipFill>
                                  <pic:spPr>
                                    <a:xfrm>
                                      <a:off x="0" y="0"/>
                                      <a:ext cx="2858770" cy="1927860"/>
                                    </a:xfrm>
                                    <a:prstGeom prst="rect">
                                      <a:avLst/>
                                    </a:prstGeom>
                                  </pic:spPr>
                                </pic:pic>
                              </a:graphicData>
                            </a:graphic>
                          </wp:inline>
                        </w:drawing>
                      </w:r>
                    </w:p>
                  </w:txbxContent>
                </v:textbox>
              </v:shape>
            </w:pict>
          </mc:Fallback>
        </mc:AlternateContent>
      </w:r>
      <w:r w:rsidRPr="006544F1">
        <w:rPr>
          <w:rFonts w:ascii="Arial" w:hAnsi="Arial" w:cs="Arial"/>
          <w:noProof/>
          <w:color w:val="222222"/>
          <w:sz w:val="20"/>
          <w:szCs w:val="20"/>
        </w:rPr>
        <mc:AlternateContent>
          <mc:Choice Requires="wps">
            <w:drawing>
              <wp:anchor distT="0" distB="0" distL="114300" distR="114300" simplePos="0" relativeHeight="251660288" behindDoc="0" locked="0" layoutInCell="1" allowOverlap="1" wp14:anchorId="2F1C3634" wp14:editId="4FF17C5C">
                <wp:simplePos x="0" y="0"/>
                <wp:positionH relativeFrom="column">
                  <wp:posOffset>6350</wp:posOffset>
                </wp:positionH>
                <wp:positionV relativeFrom="paragraph">
                  <wp:posOffset>330200</wp:posOffset>
                </wp:positionV>
                <wp:extent cx="3032760" cy="196215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3032760" cy="1962150"/>
                        </a:xfrm>
                        <a:prstGeom prst="rect">
                          <a:avLst/>
                        </a:prstGeom>
                        <a:solidFill>
                          <a:schemeClr val="lt1"/>
                        </a:solidFill>
                        <a:ln w="6350">
                          <a:solidFill>
                            <a:prstClr val="black"/>
                          </a:solidFill>
                        </a:ln>
                      </wps:spPr>
                      <wps:txbx>
                        <w:txbxContent>
                          <w:p w14:paraId="2C5B91A9" w14:textId="77777777" w:rsidR="00EE2A48" w:rsidRDefault="00EE2A48">
                            <w:r>
                              <w:rPr>
                                <w:noProof/>
                              </w:rPr>
                              <w:drawing>
                                <wp:inline distT="0" distB="0" distL="0" distR="0" wp14:anchorId="5A616132" wp14:editId="64DA9B12">
                                  <wp:extent cx="2846070" cy="1912620"/>
                                  <wp:effectExtent l="0" t="0" r="11430" b="11430"/>
                                  <wp:docPr id="10" name="Chart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pic:cNvPicPr>
                                            <a:picLocks noGrp="1" noRot="1" noChangeAspect="1" noMove="1" noResize="1" noEditPoints="1" noAdjustHandles="1" noChangeArrowheads="1" noChangeShapeType="1"/>
                                          </pic:cNvPicPr>
                                        </pic:nvPicPr>
                                        <pic:blipFill>
                                          <a:blip r:embed="rId9"/>
                                          <a:stretch>
                                            <a:fillRect/>
                                          </a:stretch>
                                        </pic:blipFill>
                                        <pic:spPr>
                                          <a:xfrm>
                                            <a:off x="0" y="0"/>
                                            <a:ext cx="2846070" cy="1912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C3634" id="Text Box 6" o:spid="_x0000_s1027" type="#_x0000_t202" style="position:absolute;margin-left:.5pt;margin-top:26pt;width:238.8pt;height:1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" fillcolor="white [3201]" strokeweight=".5pt">
                <v:textbox>
                  <w:txbxContent>
                    <w:p w14:paraId="2C5B91A9" w14:textId="77777777" w:rsidR="00EE2A48" w:rsidRDefault="00EE2A48">
                      <w:r>
                        <w:rPr>
                          <w:noProof/>
                        </w:rPr>
                        <w:drawing>
                          <wp:inline distT="0" distB="0" distL="0" distR="0" wp14:anchorId="5A616132" wp14:editId="64DA9B12">
                            <wp:extent cx="2846070" cy="1912620"/>
                            <wp:effectExtent l="0" t="0" r="11430" b="11430"/>
                            <wp:docPr id="10" name="Chart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pic:cNvPicPr>
                                      <a:picLocks noGrp="1" noRot="1" noChangeAspect="1" noMove="1" noResize="1" noEditPoints="1" noAdjustHandles="1" noChangeArrowheads="1" noChangeShapeType="1"/>
                                    </pic:cNvPicPr>
                                  </pic:nvPicPr>
                                  <pic:blipFill>
                                    <a:blip r:embed="rId9"/>
                                    <a:stretch>
                                      <a:fillRect/>
                                    </a:stretch>
                                  </pic:blipFill>
                                  <pic:spPr>
                                    <a:xfrm>
                                      <a:off x="0" y="0"/>
                                      <a:ext cx="2846070" cy="1912620"/>
                                    </a:xfrm>
                                    <a:prstGeom prst="rect">
                                      <a:avLst/>
                                    </a:prstGeom>
                                  </pic:spPr>
                                </pic:pic>
                              </a:graphicData>
                            </a:graphic>
                          </wp:inline>
                        </w:drawing>
                      </w:r>
                    </w:p>
                  </w:txbxContent>
                </v:textbox>
              </v:shape>
            </w:pict>
          </mc:Fallback>
        </mc:AlternateContent>
      </w:r>
      <w:r w:rsidR="007E3930" w:rsidRPr="006544F1">
        <w:rPr>
          <w:rFonts w:ascii="Arial" w:hAnsi="Arial" w:cs="Arial"/>
          <w:color w:val="222222"/>
          <w:sz w:val="20"/>
          <w:szCs w:val="20"/>
        </w:rPr>
        <w:t>Graph no.2</w:t>
      </w:r>
      <w:r w:rsidR="00793F4B" w:rsidRPr="006544F1">
        <w:rPr>
          <w:rFonts w:ascii="Arial" w:hAnsi="Arial" w:cs="Arial"/>
          <w:color w:val="222222"/>
          <w:sz w:val="20"/>
          <w:szCs w:val="20"/>
        </w:rPr>
        <w:t xml:space="preserve"> </w:t>
      </w:r>
      <w:r w:rsidR="00793F4B" w:rsidRPr="006544F1">
        <w:rPr>
          <w:rFonts w:ascii="Arial" w:hAnsi="Arial" w:cs="Arial"/>
          <w:i/>
          <w:color w:val="222222"/>
          <w:sz w:val="20"/>
          <w:szCs w:val="20"/>
        </w:rPr>
        <w:t>Score distribution of Cognitive component</w:t>
      </w:r>
      <w:r w:rsidR="00793F4B" w:rsidRPr="006544F1">
        <w:rPr>
          <w:rFonts w:ascii="Arial" w:hAnsi="Arial" w:cs="Arial"/>
          <w:color w:val="222222"/>
          <w:sz w:val="20"/>
          <w:szCs w:val="20"/>
        </w:rPr>
        <w:t xml:space="preserve">           Graph no</w:t>
      </w:r>
      <w:r w:rsidR="007E3930" w:rsidRPr="006544F1">
        <w:rPr>
          <w:rFonts w:ascii="Arial" w:hAnsi="Arial" w:cs="Arial"/>
          <w:color w:val="222222"/>
          <w:sz w:val="20"/>
          <w:szCs w:val="20"/>
        </w:rPr>
        <w:t>.3</w:t>
      </w:r>
      <w:r w:rsidR="00793F4B" w:rsidRPr="006544F1">
        <w:rPr>
          <w:rFonts w:ascii="Arial" w:hAnsi="Arial" w:cs="Arial"/>
          <w:color w:val="222222"/>
          <w:sz w:val="20"/>
          <w:szCs w:val="20"/>
        </w:rPr>
        <w:t xml:space="preserve"> </w:t>
      </w:r>
      <w:r w:rsidR="00793F4B" w:rsidRPr="006544F1">
        <w:rPr>
          <w:rFonts w:ascii="Arial" w:hAnsi="Arial" w:cs="Arial"/>
          <w:i/>
          <w:color w:val="222222"/>
          <w:sz w:val="20"/>
          <w:szCs w:val="20"/>
        </w:rPr>
        <w:t>Score distribution of Behavioral component</w:t>
      </w:r>
    </w:p>
    <w:p w14:paraId="3338909A" w14:textId="3B6DDF57" w:rsidR="00322B4D" w:rsidRPr="006544F1" w:rsidRDefault="007F65DC" w:rsidP="006544F1">
      <w:pPr>
        <w:spacing w:line="276" w:lineRule="auto"/>
        <w:rPr>
          <w:rStyle w:val="tgc"/>
          <w:rFonts w:ascii="Arial" w:hAnsi="Arial" w:cs="Arial"/>
          <w:color w:val="222222"/>
          <w:sz w:val="20"/>
          <w:szCs w:val="20"/>
        </w:rPr>
      </w:pPr>
      <w:r w:rsidRPr="006544F1">
        <w:rPr>
          <w:rStyle w:val="tgc"/>
          <w:rFonts w:ascii="Arial" w:hAnsi="Arial" w:cs="Arial"/>
          <w:color w:val="222222"/>
          <w:sz w:val="20"/>
          <w:szCs w:val="20"/>
        </w:rPr>
        <w:t xml:space="preserve">  </w:t>
      </w:r>
    </w:p>
    <w:p w14:paraId="1C1045BB"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374FCBFC"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0B514D1B"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4907AE05"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46ABCBE9" w14:textId="7FA9C8D8" w:rsidR="00793F4B" w:rsidRPr="006544F1" w:rsidRDefault="00793F4B" w:rsidP="006544F1">
      <w:pPr>
        <w:spacing w:line="276" w:lineRule="auto"/>
        <w:rPr>
          <w:rFonts w:ascii="Arial" w:hAnsi="Arial" w:cs="Arial"/>
          <w:color w:val="222222"/>
          <w:sz w:val="20"/>
          <w:szCs w:val="20"/>
        </w:rPr>
      </w:pPr>
    </w:p>
    <w:p w14:paraId="47BA782B" w14:textId="7525E6F9" w:rsidR="00793F4B" w:rsidRPr="006544F1" w:rsidRDefault="008A029A" w:rsidP="006544F1">
      <w:pPr>
        <w:spacing w:line="276" w:lineRule="auto"/>
        <w:rPr>
          <w:rFonts w:ascii="Arial" w:hAnsi="Arial" w:cs="Arial"/>
          <w:color w:val="222222"/>
          <w:sz w:val="20"/>
          <w:szCs w:val="20"/>
        </w:rPr>
      </w:pPr>
      <w:r w:rsidRPr="006544F1">
        <w:rPr>
          <w:rFonts w:ascii="Arial" w:hAnsi="Arial" w:cs="Arial"/>
          <w:noProof/>
          <w:color w:val="222222"/>
          <w:sz w:val="20"/>
          <w:szCs w:val="20"/>
        </w:rPr>
        <mc:AlternateContent>
          <mc:Choice Requires="wps">
            <w:drawing>
              <wp:anchor distT="0" distB="0" distL="114300" distR="114300" simplePos="0" relativeHeight="251661312" behindDoc="0" locked="0" layoutInCell="1" allowOverlap="1" wp14:anchorId="71D64EA2" wp14:editId="7136A168">
                <wp:simplePos x="0" y="0"/>
                <wp:positionH relativeFrom="column">
                  <wp:posOffset>1562100</wp:posOffset>
                </wp:positionH>
                <wp:positionV relativeFrom="paragraph">
                  <wp:posOffset>155575</wp:posOffset>
                </wp:positionV>
                <wp:extent cx="3341370" cy="1892300"/>
                <wp:effectExtent l="0" t="0" r="11430" b="12700"/>
                <wp:wrapNone/>
                <wp:docPr id="8" name="Text Box 8"/>
                <wp:cNvGraphicFramePr/>
                <a:graphic xmlns:a="http://schemas.openxmlformats.org/drawingml/2006/main">
                  <a:graphicData uri="http://schemas.microsoft.com/office/word/2010/wordprocessingShape">
                    <wps:wsp>
                      <wps:cNvSpPr txBox="1"/>
                      <wps:spPr>
                        <a:xfrm>
                          <a:off x="0" y="0"/>
                          <a:ext cx="3341370" cy="1892300"/>
                        </a:xfrm>
                        <a:prstGeom prst="rect">
                          <a:avLst/>
                        </a:prstGeom>
                        <a:solidFill>
                          <a:schemeClr val="lt1"/>
                        </a:solidFill>
                        <a:ln w="6350">
                          <a:solidFill>
                            <a:prstClr val="black"/>
                          </a:solidFill>
                        </a:ln>
                      </wps:spPr>
                      <wps:txbx>
                        <w:txbxContent>
                          <w:p w14:paraId="0A8408D7" w14:textId="77777777" w:rsidR="00EE2A48" w:rsidRDefault="00EE2A48">
                            <w:r>
                              <w:rPr>
                                <w:noProof/>
                              </w:rPr>
                              <w:drawing>
                                <wp:inline distT="0" distB="0" distL="0" distR="0" wp14:anchorId="79D34D0A" wp14:editId="3A3F807A">
                                  <wp:extent cx="3169920" cy="1845310"/>
                                  <wp:effectExtent l="0" t="0" r="11430" b="2540"/>
                                  <wp:docPr id="13" name="Chart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pic:cNvPicPr>
                                            <a:picLocks noGrp="1" noRot="1" noChangeAspect="1" noMove="1" noResize="1" noEditPoints="1" noAdjustHandles="1" noChangeArrowheads="1" noChangeShapeType="1"/>
                                          </pic:cNvPicPr>
                                        </pic:nvPicPr>
                                        <pic:blipFill>
                                          <a:blip r:embed="rId10"/>
                                          <a:stretch>
                                            <a:fillRect/>
                                          </a:stretch>
                                        </pic:blipFill>
                                        <pic:spPr>
                                          <a:xfrm>
                                            <a:off x="0" y="0"/>
                                            <a:ext cx="3169920" cy="1845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64EA2" id="Text Box 8" o:spid="_x0000_s1028" type="#_x0000_t202" style="position:absolute;margin-left:123pt;margin-top:12.25pt;width:263.1pt;height:1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" fillcolor="white [3201]" strokeweight=".5pt">
                <v:textbox>
                  <w:txbxContent>
                    <w:p w14:paraId="0A8408D7" w14:textId="77777777" w:rsidR="00EE2A48" w:rsidRDefault="00EE2A48">
                      <w:r>
                        <w:rPr>
                          <w:noProof/>
                        </w:rPr>
                        <w:drawing>
                          <wp:inline distT="0" distB="0" distL="0" distR="0" wp14:anchorId="79D34D0A" wp14:editId="3A3F807A">
                            <wp:extent cx="3169920" cy="1845310"/>
                            <wp:effectExtent l="0" t="0" r="11430" b="2540"/>
                            <wp:docPr id="13" name="Chart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pic:cNvPicPr>
                                      <a:picLocks noGrp="1" noRot="1" noChangeAspect="1" noMove="1" noResize="1" noEditPoints="1" noAdjustHandles="1" noChangeArrowheads="1" noChangeShapeType="1"/>
                                    </pic:cNvPicPr>
                                  </pic:nvPicPr>
                                  <pic:blipFill>
                                    <a:blip r:embed="rId10"/>
                                    <a:stretch>
                                      <a:fillRect/>
                                    </a:stretch>
                                  </pic:blipFill>
                                  <pic:spPr>
                                    <a:xfrm>
                                      <a:off x="0" y="0"/>
                                      <a:ext cx="3169920" cy="1845310"/>
                                    </a:xfrm>
                                    <a:prstGeom prst="rect">
                                      <a:avLst/>
                                    </a:prstGeom>
                                  </pic:spPr>
                                </pic:pic>
                              </a:graphicData>
                            </a:graphic>
                          </wp:inline>
                        </w:drawing>
                      </w:r>
                    </w:p>
                  </w:txbxContent>
                </v:textbox>
              </v:shape>
            </w:pict>
          </mc:Fallback>
        </mc:AlternateContent>
      </w:r>
      <w:r w:rsidR="00793F4B" w:rsidRPr="006544F1">
        <w:rPr>
          <w:rFonts w:ascii="Arial" w:hAnsi="Arial" w:cs="Arial"/>
          <w:color w:val="222222"/>
          <w:sz w:val="20"/>
          <w:szCs w:val="20"/>
        </w:rPr>
        <w:tab/>
      </w:r>
      <w:r w:rsidR="00793F4B" w:rsidRPr="006544F1">
        <w:rPr>
          <w:rFonts w:ascii="Arial" w:hAnsi="Arial" w:cs="Arial"/>
          <w:color w:val="222222"/>
          <w:sz w:val="20"/>
          <w:szCs w:val="20"/>
        </w:rPr>
        <w:tab/>
      </w:r>
      <w:r w:rsidR="00793F4B" w:rsidRPr="006544F1">
        <w:rPr>
          <w:rFonts w:ascii="Arial" w:hAnsi="Arial" w:cs="Arial"/>
          <w:color w:val="222222"/>
          <w:sz w:val="20"/>
          <w:szCs w:val="20"/>
        </w:rPr>
        <w:tab/>
        <w:t xml:space="preserve">      Graph no</w:t>
      </w:r>
      <w:r w:rsidR="007E3930" w:rsidRPr="006544F1">
        <w:rPr>
          <w:rFonts w:ascii="Arial" w:hAnsi="Arial" w:cs="Arial"/>
          <w:color w:val="222222"/>
          <w:sz w:val="20"/>
          <w:szCs w:val="20"/>
        </w:rPr>
        <w:t>.4</w:t>
      </w:r>
      <w:r w:rsidR="00793F4B" w:rsidRPr="006544F1">
        <w:rPr>
          <w:rFonts w:ascii="Arial" w:hAnsi="Arial" w:cs="Arial"/>
          <w:color w:val="222222"/>
          <w:sz w:val="20"/>
          <w:szCs w:val="20"/>
        </w:rPr>
        <w:t xml:space="preserve"> </w:t>
      </w:r>
      <w:r w:rsidR="00793F4B" w:rsidRPr="006544F1">
        <w:rPr>
          <w:rFonts w:ascii="Arial" w:hAnsi="Arial" w:cs="Arial"/>
          <w:i/>
          <w:color w:val="222222"/>
          <w:sz w:val="20"/>
          <w:szCs w:val="20"/>
        </w:rPr>
        <w:t>Score distribution of Aff</w:t>
      </w:r>
      <w:r w:rsidR="00305253" w:rsidRPr="006544F1">
        <w:rPr>
          <w:rFonts w:ascii="Arial" w:hAnsi="Arial" w:cs="Arial"/>
          <w:i/>
          <w:color w:val="222222"/>
          <w:sz w:val="20"/>
          <w:szCs w:val="20"/>
        </w:rPr>
        <w:t>e</w:t>
      </w:r>
      <w:r w:rsidR="00793F4B" w:rsidRPr="006544F1">
        <w:rPr>
          <w:rFonts w:ascii="Arial" w:hAnsi="Arial" w:cs="Arial"/>
          <w:i/>
          <w:color w:val="222222"/>
          <w:sz w:val="20"/>
          <w:szCs w:val="20"/>
        </w:rPr>
        <w:t>ctive component</w:t>
      </w:r>
    </w:p>
    <w:p w14:paraId="57A0F13F"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5453DFBE" w14:textId="77777777" w:rsidR="00544ED6" w:rsidRPr="006544F1" w:rsidRDefault="00544ED6" w:rsidP="006544F1">
      <w:pPr>
        <w:spacing w:before="100" w:beforeAutospacing="1" w:line="276" w:lineRule="auto"/>
        <w:ind w:firstLine="720"/>
        <w:rPr>
          <w:rFonts w:ascii="Arial" w:hAnsi="Arial" w:cs="Arial"/>
          <w:color w:val="222222"/>
          <w:sz w:val="20"/>
          <w:szCs w:val="20"/>
        </w:rPr>
      </w:pPr>
    </w:p>
    <w:p w14:paraId="30BB5E68" w14:textId="77777777" w:rsidR="00C84873" w:rsidRPr="006544F1" w:rsidRDefault="00C84873" w:rsidP="006544F1">
      <w:pPr>
        <w:spacing w:line="276" w:lineRule="auto"/>
        <w:ind w:firstLine="720"/>
        <w:rPr>
          <w:rFonts w:ascii="Arial" w:hAnsi="Arial" w:cs="Arial"/>
          <w:color w:val="222222"/>
          <w:sz w:val="20"/>
          <w:szCs w:val="20"/>
        </w:rPr>
      </w:pPr>
    </w:p>
    <w:p w14:paraId="714CC888" w14:textId="77777777" w:rsidR="0055160D" w:rsidRPr="00867D02" w:rsidRDefault="0055160D" w:rsidP="008A029A">
      <w:pPr>
        <w:spacing w:line="276" w:lineRule="auto"/>
        <w:rPr>
          <w:rFonts w:ascii="Arial" w:hAnsi="Arial" w:cs="Arial"/>
          <w:color w:val="222222"/>
          <w:sz w:val="24"/>
          <w:szCs w:val="24"/>
        </w:rPr>
      </w:pPr>
    </w:p>
    <w:p w14:paraId="29439B90" w14:textId="77777777" w:rsidR="002A48EB" w:rsidRDefault="002A48EB" w:rsidP="006544F1">
      <w:pPr>
        <w:spacing w:line="360" w:lineRule="auto"/>
        <w:ind w:firstLine="720"/>
        <w:rPr>
          <w:rFonts w:ascii="Arial" w:hAnsi="Arial" w:cs="Arial"/>
          <w:color w:val="222222"/>
          <w:sz w:val="24"/>
          <w:szCs w:val="24"/>
        </w:rPr>
      </w:pPr>
    </w:p>
    <w:p w14:paraId="21B39A50" w14:textId="77777777" w:rsidR="002A48EB" w:rsidRDefault="002A48EB" w:rsidP="006544F1">
      <w:pPr>
        <w:spacing w:line="360" w:lineRule="auto"/>
        <w:ind w:firstLine="720"/>
        <w:rPr>
          <w:rFonts w:ascii="Arial" w:hAnsi="Arial" w:cs="Arial"/>
          <w:color w:val="222222"/>
          <w:sz w:val="24"/>
          <w:szCs w:val="24"/>
        </w:rPr>
      </w:pPr>
    </w:p>
    <w:p w14:paraId="1F218237" w14:textId="449009F1" w:rsidR="00FB42E8" w:rsidRPr="00867D02" w:rsidRDefault="008F7722"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The data show the unequal distribution of the Cognitive </w:t>
      </w:r>
      <w:r w:rsidR="008E7510" w:rsidRPr="00867D02">
        <w:rPr>
          <w:rFonts w:ascii="Arial" w:hAnsi="Arial" w:cs="Arial"/>
          <w:color w:val="222222"/>
          <w:sz w:val="24"/>
          <w:szCs w:val="24"/>
        </w:rPr>
        <w:t>Subscale</w:t>
      </w:r>
      <w:r w:rsidRPr="00867D02">
        <w:rPr>
          <w:rFonts w:ascii="Arial" w:hAnsi="Arial" w:cs="Arial"/>
          <w:color w:val="222222"/>
          <w:sz w:val="24"/>
          <w:szCs w:val="24"/>
        </w:rPr>
        <w:t xml:space="preserve"> and</w:t>
      </w:r>
      <w:r w:rsidR="0037077D" w:rsidRPr="00867D02">
        <w:rPr>
          <w:rFonts w:ascii="Arial" w:hAnsi="Arial" w:cs="Arial"/>
          <w:color w:val="222222"/>
          <w:sz w:val="24"/>
          <w:szCs w:val="24"/>
        </w:rPr>
        <w:t>,</w:t>
      </w:r>
      <w:r w:rsidRPr="00867D02">
        <w:rPr>
          <w:rFonts w:ascii="Arial" w:hAnsi="Arial" w:cs="Arial"/>
          <w:color w:val="222222"/>
          <w:sz w:val="24"/>
          <w:szCs w:val="24"/>
        </w:rPr>
        <w:t xml:space="preserve"> in particular</w:t>
      </w:r>
      <w:r w:rsidR="0037077D" w:rsidRPr="00867D02">
        <w:rPr>
          <w:rFonts w:ascii="Arial" w:hAnsi="Arial" w:cs="Arial"/>
          <w:color w:val="222222"/>
          <w:sz w:val="24"/>
          <w:szCs w:val="24"/>
        </w:rPr>
        <w:t>,</w:t>
      </w:r>
      <w:r w:rsidRPr="00867D02">
        <w:rPr>
          <w:rFonts w:ascii="Arial" w:hAnsi="Arial" w:cs="Arial"/>
          <w:color w:val="222222"/>
          <w:sz w:val="24"/>
          <w:szCs w:val="24"/>
        </w:rPr>
        <w:t xml:space="preserve"> the uneven distribution of the Behavioral S</w:t>
      </w:r>
      <w:r w:rsidR="008E7510" w:rsidRPr="00867D02">
        <w:rPr>
          <w:rFonts w:ascii="Arial" w:hAnsi="Arial" w:cs="Arial"/>
          <w:color w:val="222222"/>
          <w:sz w:val="24"/>
          <w:szCs w:val="24"/>
        </w:rPr>
        <w:t>ubscale</w:t>
      </w:r>
      <w:r w:rsidR="007E3930" w:rsidRPr="00867D02">
        <w:rPr>
          <w:rFonts w:ascii="Arial" w:hAnsi="Arial" w:cs="Arial"/>
          <w:color w:val="222222"/>
          <w:sz w:val="24"/>
          <w:szCs w:val="24"/>
        </w:rPr>
        <w:t>.</w:t>
      </w:r>
      <w:r w:rsidRPr="00867D02">
        <w:rPr>
          <w:rFonts w:ascii="Arial" w:hAnsi="Arial" w:cs="Arial"/>
          <w:color w:val="222222"/>
          <w:sz w:val="24"/>
          <w:szCs w:val="24"/>
        </w:rPr>
        <w:t xml:space="preserve"> The majority of respondents have low scores close to zero </w:t>
      </w:r>
      <w:r w:rsidR="008E7510" w:rsidRPr="00867D02">
        <w:rPr>
          <w:rFonts w:ascii="Arial" w:hAnsi="Arial" w:cs="Arial"/>
          <w:color w:val="222222"/>
          <w:sz w:val="24"/>
          <w:szCs w:val="24"/>
        </w:rPr>
        <w:t xml:space="preserve">on </w:t>
      </w:r>
      <w:r w:rsidRPr="00867D02">
        <w:rPr>
          <w:rFonts w:ascii="Arial" w:hAnsi="Arial" w:cs="Arial"/>
          <w:color w:val="222222"/>
          <w:sz w:val="24"/>
          <w:szCs w:val="24"/>
        </w:rPr>
        <w:t xml:space="preserve">the two </w:t>
      </w:r>
      <w:r w:rsidR="008E7510" w:rsidRPr="00867D02">
        <w:rPr>
          <w:rFonts w:ascii="Arial" w:hAnsi="Arial" w:cs="Arial"/>
          <w:color w:val="222222"/>
          <w:sz w:val="24"/>
          <w:szCs w:val="24"/>
        </w:rPr>
        <w:t>presented subscales</w:t>
      </w:r>
      <w:r w:rsidRPr="00867D02">
        <w:rPr>
          <w:rFonts w:ascii="Arial" w:hAnsi="Arial" w:cs="Arial"/>
          <w:color w:val="222222"/>
          <w:sz w:val="24"/>
          <w:szCs w:val="24"/>
        </w:rPr>
        <w:t xml:space="preserve">. Only the affective component has a certain </w:t>
      </w:r>
      <w:r w:rsidR="008E7510" w:rsidRPr="00867D02">
        <w:rPr>
          <w:rFonts w:ascii="Arial" w:hAnsi="Arial" w:cs="Arial"/>
          <w:color w:val="222222"/>
          <w:sz w:val="24"/>
          <w:szCs w:val="24"/>
        </w:rPr>
        <w:t xml:space="preserve">score shifting </w:t>
      </w:r>
      <w:r w:rsidRPr="00867D02">
        <w:rPr>
          <w:rFonts w:ascii="Arial" w:hAnsi="Arial" w:cs="Arial"/>
          <w:color w:val="222222"/>
          <w:sz w:val="24"/>
          <w:szCs w:val="24"/>
        </w:rPr>
        <w:t xml:space="preserve">towards the </w:t>
      </w:r>
      <w:r w:rsidR="008E7510" w:rsidRPr="00867D02">
        <w:rPr>
          <w:rFonts w:ascii="Arial" w:hAnsi="Arial" w:cs="Arial"/>
          <w:color w:val="222222"/>
          <w:sz w:val="24"/>
          <w:szCs w:val="24"/>
        </w:rPr>
        <w:t>middle</w:t>
      </w:r>
      <w:r w:rsidRPr="00867D02">
        <w:rPr>
          <w:rFonts w:ascii="Arial" w:hAnsi="Arial" w:cs="Arial"/>
          <w:color w:val="222222"/>
          <w:sz w:val="24"/>
          <w:szCs w:val="24"/>
        </w:rPr>
        <w:t>.</w:t>
      </w:r>
    </w:p>
    <w:p w14:paraId="3E0D4808" w14:textId="0074CBD3" w:rsidR="008545A4" w:rsidRPr="00953310" w:rsidRDefault="00C44DAF" w:rsidP="00953310">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The relation of all three components of the </w:t>
      </w:r>
      <w:r w:rsidR="008F7722" w:rsidRPr="00867D02">
        <w:rPr>
          <w:rFonts w:ascii="Arial" w:hAnsi="Arial" w:cs="Arial"/>
          <w:color w:val="222222"/>
          <w:sz w:val="24"/>
          <w:szCs w:val="24"/>
        </w:rPr>
        <w:t>students</w:t>
      </w:r>
      <w:r w:rsidR="00B37092" w:rsidRPr="00867D02">
        <w:rPr>
          <w:rFonts w:ascii="Arial" w:hAnsi="Arial" w:cs="Arial"/>
          <w:color w:val="222222"/>
          <w:sz w:val="24"/>
          <w:szCs w:val="24"/>
        </w:rPr>
        <w:t>’</w:t>
      </w:r>
      <w:r w:rsidRPr="00867D02">
        <w:rPr>
          <w:rFonts w:ascii="Arial" w:hAnsi="Arial" w:cs="Arial"/>
          <w:color w:val="222222"/>
          <w:sz w:val="24"/>
          <w:szCs w:val="24"/>
        </w:rPr>
        <w:t xml:space="preserve"> social attitude to</w:t>
      </w:r>
      <w:r w:rsidR="008F7722" w:rsidRPr="00867D02">
        <w:rPr>
          <w:rFonts w:ascii="Arial" w:hAnsi="Arial" w:cs="Arial"/>
          <w:color w:val="222222"/>
          <w:sz w:val="24"/>
          <w:szCs w:val="24"/>
        </w:rPr>
        <w:t>w</w:t>
      </w:r>
      <w:r w:rsidRPr="00867D02">
        <w:rPr>
          <w:rFonts w:ascii="Arial" w:hAnsi="Arial" w:cs="Arial"/>
          <w:color w:val="222222"/>
          <w:sz w:val="24"/>
          <w:szCs w:val="24"/>
        </w:rPr>
        <w:t xml:space="preserve">ard student organization represented by </w:t>
      </w:r>
      <w:r w:rsidR="0037077D" w:rsidRPr="00867D02">
        <w:rPr>
          <w:rFonts w:ascii="Arial" w:hAnsi="Arial" w:cs="Arial"/>
          <w:color w:val="222222"/>
          <w:sz w:val="24"/>
          <w:szCs w:val="24"/>
        </w:rPr>
        <w:t xml:space="preserve">the </w:t>
      </w:r>
      <w:r w:rsidRPr="00867D02">
        <w:rPr>
          <w:rFonts w:ascii="Arial" w:hAnsi="Arial" w:cs="Arial"/>
          <w:color w:val="222222"/>
          <w:sz w:val="24"/>
          <w:szCs w:val="24"/>
        </w:rPr>
        <w:t>coefficient of correlation is presented in the following table</w:t>
      </w:r>
      <w:r w:rsidR="007E3930" w:rsidRPr="00867D02">
        <w:rPr>
          <w:rFonts w:ascii="Arial" w:hAnsi="Arial" w:cs="Arial"/>
          <w:color w:val="222222"/>
          <w:sz w:val="24"/>
          <w:szCs w:val="24"/>
        </w:rPr>
        <w:t>.</w:t>
      </w:r>
    </w:p>
    <w:p w14:paraId="1E913B31" w14:textId="77777777" w:rsidR="007E3930" w:rsidRPr="006544F1" w:rsidRDefault="007E3930" w:rsidP="006544F1">
      <w:pPr>
        <w:spacing w:line="276" w:lineRule="auto"/>
        <w:rPr>
          <w:rStyle w:val="tgc"/>
          <w:rFonts w:ascii="Arial" w:hAnsi="Arial" w:cs="Arial"/>
          <w:i/>
          <w:color w:val="222222"/>
          <w:sz w:val="20"/>
          <w:szCs w:val="20"/>
        </w:rPr>
      </w:pPr>
      <w:r w:rsidRPr="006544F1">
        <w:rPr>
          <w:rStyle w:val="tgc"/>
          <w:rFonts w:ascii="Arial" w:hAnsi="Arial" w:cs="Arial"/>
          <w:color w:val="222222"/>
          <w:sz w:val="20"/>
          <w:szCs w:val="20"/>
        </w:rPr>
        <w:t xml:space="preserve">Table no.2 </w:t>
      </w:r>
      <w:r w:rsidRPr="006544F1">
        <w:rPr>
          <w:rStyle w:val="tgc"/>
          <w:rFonts w:ascii="Arial" w:hAnsi="Arial" w:cs="Arial"/>
          <w:i/>
          <w:color w:val="222222"/>
          <w:sz w:val="20"/>
          <w:szCs w:val="20"/>
        </w:rPr>
        <w:t xml:space="preserve">Correlations </w:t>
      </w:r>
      <w:r w:rsidR="00A366E4" w:rsidRPr="006544F1">
        <w:rPr>
          <w:rStyle w:val="tgc"/>
          <w:rFonts w:ascii="Arial" w:hAnsi="Arial" w:cs="Arial"/>
          <w:i/>
          <w:color w:val="222222"/>
          <w:sz w:val="20"/>
          <w:szCs w:val="20"/>
        </w:rPr>
        <w:t>among</w:t>
      </w:r>
      <w:r w:rsidRPr="006544F1">
        <w:rPr>
          <w:rStyle w:val="tgc"/>
          <w:rFonts w:ascii="Arial" w:hAnsi="Arial" w:cs="Arial"/>
          <w:i/>
          <w:color w:val="222222"/>
          <w:sz w:val="20"/>
          <w:szCs w:val="20"/>
        </w:rPr>
        <w:t xml:space="preserve"> attitude’s components </w:t>
      </w:r>
    </w:p>
    <w:tbl>
      <w:tblPr>
        <w:tblStyle w:val="TableGrid"/>
        <w:tblW w:w="0" w:type="auto"/>
        <w:tblLook w:val="04A0" w:firstRow="1" w:lastRow="0" w:firstColumn="1" w:lastColumn="0" w:noHBand="0" w:noVBand="1"/>
      </w:tblPr>
      <w:tblGrid>
        <w:gridCol w:w="2515"/>
        <w:gridCol w:w="2159"/>
        <w:gridCol w:w="2338"/>
        <w:gridCol w:w="2338"/>
      </w:tblGrid>
      <w:tr w:rsidR="00F1782F" w:rsidRPr="006544F1" w14:paraId="77B287C8" w14:textId="77777777" w:rsidTr="00A366E4">
        <w:tc>
          <w:tcPr>
            <w:tcW w:w="2515" w:type="dxa"/>
            <w:shd w:val="clear" w:color="auto" w:fill="F2F2F2" w:themeFill="background1" w:themeFillShade="F2"/>
          </w:tcPr>
          <w:p w14:paraId="449889F0" w14:textId="77777777" w:rsidR="00F1782F" w:rsidRPr="006544F1" w:rsidRDefault="00F1782F" w:rsidP="006544F1">
            <w:pPr>
              <w:autoSpaceDE w:val="0"/>
              <w:autoSpaceDN w:val="0"/>
              <w:adjustRightInd w:val="0"/>
              <w:spacing w:line="276" w:lineRule="auto"/>
              <w:rPr>
                <w:rFonts w:ascii="Arial" w:hAnsi="Arial" w:cs="Arial"/>
                <w:sz w:val="20"/>
                <w:szCs w:val="20"/>
              </w:rPr>
            </w:pPr>
          </w:p>
        </w:tc>
        <w:tc>
          <w:tcPr>
            <w:tcW w:w="2159" w:type="dxa"/>
            <w:shd w:val="clear" w:color="auto" w:fill="DEEAF6" w:themeFill="accent1" w:themeFillTint="33"/>
          </w:tcPr>
          <w:p w14:paraId="2AF08C70"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Cognitive component (subscale)</w:t>
            </w:r>
          </w:p>
        </w:tc>
        <w:tc>
          <w:tcPr>
            <w:tcW w:w="2338" w:type="dxa"/>
            <w:shd w:val="clear" w:color="auto" w:fill="DEEAF6" w:themeFill="accent1" w:themeFillTint="33"/>
          </w:tcPr>
          <w:p w14:paraId="69486CC4" w14:textId="77777777" w:rsidR="00F1782F" w:rsidRPr="006544F1" w:rsidRDefault="00F1782F" w:rsidP="006544F1">
            <w:pPr>
              <w:autoSpaceDE w:val="0"/>
              <w:autoSpaceDN w:val="0"/>
              <w:adjustRightInd w:val="0"/>
              <w:spacing w:line="276" w:lineRule="auto"/>
              <w:rPr>
                <w:rFonts w:ascii="Arial" w:hAnsi="Arial" w:cs="Arial"/>
                <w:b/>
                <w:sz w:val="20"/>
                <w:szCs w:val="20"/>
              </w:rPr>
            </w:pPr>
            <w:r w:rsidRPr="006544F1">
              <w:rPr>
                <w:rFonts w:ascii="Arial" w:hAnsi="Arial" w:cs="Arial"/>
                <w:sz w:val="20"/>
                <w:szCs w:val="20"/>
              </w:rPr>
              <w:t>Behavior component (subscale)</w:t>
            </w:r>
          </w:p>
        </w:tc>
        <w:tc>
          <w:tcPr>
            <w:tcW w:w="2338" w:type="dxa"/>
            <w:shd w:val="clear" w:color="auto" w:fill="DEEAF6" w:themeFill="accent1" w:themeFillTint="33"/>
          </w:tcPr>
          <w:p w14:paraId="1A81915E"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Affective component (subscale)</w:t>
            </w:r>
          </w:p>
        </w:tc>
      </w:tr>
      <w:tr w:rsidR="00F1782F" w:rsidRPr="006544F1" w14:paraId="443770E8" w14:textId="77777777" w:rsidTr="00A366E4">
        <w:tc>
          <w:tcPr>
            <w:tcW w:w="2515" w:type="dxa"/>
            <w:shd w:val="clear" w:color="auto" w:fill="FFF2CC" w:themeFill="accent4" w:themeFillTint="33"/>
          </w:tcPr>
          <w:p w14:paraId="170FEC2F"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Cognitive component (subscale)</w:t>
            </w:r>
          </w:p>
        </w:tc>
        <w:tc>
          <w:tcPr>
            <w:tcW w:w="2159" w:type="dxa"/>
          </w:tcPr>
          <w:p w14:paraId="58E48989"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1</w:t>
            </w:r>
          </w:p>
        </w:tc>
        <w:tc>
          <w:tcPr>
            <w:tcW w:w="2338" w:type="dxa"/>
          </w:tcPr>
          <w:p w14:paraId="527D2B07"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color w:val="000000"/>
                <w:sz w:val="20"/>
                <w:szCs w:val="20"/>
              </w:rPr>
              <w:t>.628</w:t>
            </w:r>
            <w:r w:rsidRPr="006544F1">
              <w:rPr>
                <w:rFonts w:ascii="Arial" w:hAnsi="Arial" w:cs="Arial"/>
                <w:color w:val="000000"/>
                <w:sz w:val="20"/>
                <w:szCs w:val="20"/>
                <w:vertAlign w:val="superscript"/>
              </w:rPr>
              <w:t>**</w:t>
            </w:r>
          </w:p>
        </w:tc>
        <w:tc>
          <w:tcPr>
            <w:tcW w:w="2338" w:type="dxa"/>
          </w:tcPr>
          <w:p w14:paraId="26E898B7"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color w:val="000000"/>
                <w:sz w:val="20"/>
                <w:szCs w:val="20"/>
              </w:rPr>
              <w:t>.385</w:t>
            </w:r>
            <w:r w:rsidRPr="006544F1">
              <w:rPr>
                <w:rFonts w:ascii="Arial" w:hAnsi="Arial" w:cs="Arial"/>
                <w:color w:val="000000"/>
                <w:sz w:val="20"/>
                <w:szCs w:val="20"/>
                <w:vertAlign w:val="superscript"/>
              </w:rPr>
              <w:t>**</w:t>
            </w:r>
          </w:p>
        </w:tc>
      </w:tr>
      <w:tr w:rsidR="00F1782F" w:rsidRPr="006544F1" w14:paraId="53BB56AA" w14:textId="77777777" w:rsidTr="00A366E4">
        <w:tc>
          <w:tcPr>
            <w:tcW w:w="2515" w:type="dxa"/>
            <w:shd w:val="clear" w:color="auto" w:fill="FFF2CC" w:themeFill="accent4" w:themeFillTint="33"/>
          </w:tcPr>
          <w:p w14:paraId="1DF3589D"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Behavior component (subscale)</w:t>
            </w:r>
          </w:p>
        </w:tc>
        <w:tc>
          <w:tcPr>
            <w:tcW w:w="2159" w:type="dxa"/>
            <w:vAlign w:val="center"/>
          </w:tcPr>
          <w:p w14:paraId="1B9B3AD5"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.628</w:t>
            </w:r>
            <w:r w:rsidRPr="006544F1">
              <w:rPr>
                <w:rFonts w:ascii="Arial" w:hAnsi="Arial" w:cs="Arial"/>
                <w:color w:val="000000"/>
                <w:sz w:val="20"/>
                <w:szCs w:val="20"/>
                <w:vertAlign w:val="superscript"/>
              </w:rPr>
              <w:t>**</w:t>
            </w:r>
          </w:p>
        </w:tc>
        <w:tc>
          <w:tcPr>
            <w:tcW w:w="2338" w:type="dxa"/>
            <w:vAlign w:val="center"/>
          </w:tcPr>
          <w:p w14:paraId="2D2CAEE8"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w:t>
            </w:r>
          </w:p>
        </w:tc>
        <w:tc>
          <w:tcPr>
            <w:tcW w:w="2338" w:type="dxa"/>
            <w:vAlign w:val="center"/>
          </w:tcPr>
          <w:p w14:paraId="263ED698"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.178</w:t>
            </w:r>
            <w:r w:rsidRPr="006544F1">
              <w:rPr>
                <w:rFonts w:ascii="Arial" w:hAnsi="Arial" w:cs="Arial"/>
                <w:color w:val="000000"/>
                <w:sz w:val="20"/>
                <w:szCs w:val="20"/>
                <w:vertAlign w:val="superscript"/>
              </w:rPr>
              <w:t>**</w:t>
            </w:r>
          </w:p>
        </w:tc>
      </w:tr>
      <w:tr w:rsidR="00F1782F" w:rsidRPr="006544F1" w14:paraId="3A16B472" w14:textId="77777777" w:rsidTr="00A366E4">
        <w:tc>
          <w:tcPr>
            <w:tcW w:w="2515" w:type="dxa"/>
            <w:shd w:val="clear" w:color="auto" w:fill="FFF2CC" w:themeFill="accent4" w:themeFillTint="33"/>
          </w:tcPr>
          <w:p w14:paraId="54F8A29B"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Affective component (subscale)</w:t>
            </w:r>
          </w:p>
        </w:tc>
        <w:tc>
          <w:tcPr>
            <w:tcW w:w="2159" w:type="dxa"/>
            <w:vAlign w:val="center"/>
          </w:tcPr>
          <w:p w14:paraId="6182EEE5"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.385</w:t>
            </w:r>
            <w:r w:rsidRPr="006544F1">
              <w:rPr>
                <w:rFonts w:ascii="Arial" w:hAnsi="Arial" w:cs="Arial"/>
                <w:color w:val="000000"/>
                <w:sz w:val="20"/>
                <w:szCs w:val="20"/>
                <w:vertAlign w:val="superscript"/>
              </w:rPr>
              <w:t>**</w:t>
            </w:r>
          </w:p>
        </w:tc>
        <w:tc>
          <w:tcPr>
            <w:tcW w:w="2338" w:type="dxa"/>
            <w:vAlign w:val="center"/>
          </w:tcPr>
          <w:p w14:paraId="7713B82E"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.178</w:t>
            </w:r>
            <w:r w:rsidRPr="006544F1">
              <w:rPr>
                <w:rFonts w:ascii="Arial" w:hAnsi="Arial" w:cs="Arial"/>
                <w:color w:val="000000"/>
                <w:sz w:val="20"/>
                <w:szCs w:val="20"/>
                <w:vertAlign w:val="superscript"/>
              </w:rPr>
              <w:t>**</w:t>
            </w:r>
          </w:p>
        </w:tc>
        <w:tc>
          <w:tcPr>
            <w:tcW w:w="2338" w:type="dxa"/>
            <w:vAlign w:val="center"/>
          </w:tcPr>
          <w:p w14:paraId="4A8DB99E"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w:t>
            </w:r>
          </w:p>
        </w:tc>
      </w:tr>
    </w:tbl>
    <w:p w14:paraId="14154F49" w14:textId="77777777" w:rsidR="00F1782F" w:rsidRPr="006544F1" w:rsidRDefault="00F1782F" w:rsidP="006544F1">
      <w:pPr>
        <w:autoSpaceDE w:val="0"/>
        <w:autoSpaceDN w:val="0"/>
        <w:adjustRightInd w:val="0"/>
        <w:spacing w:line="240" w:lineRule="auto"/>
        <w:rPr>
          <w:rFonts w:ascii="Arial" w:hAnsi="Arial" w:cs="Arial"/>
          <w:sz w:val="20"/>
          <w:szCs w:val="20"/>
        </w:rPr>
      </w:pPr>
      <w:r w:rsidRPr="006544F1">
        <w:rPr>
          <w:rFonts w:ascii="Arial" w:hAnsi="Arial" w:cs="Arial"/>
          <w:color w:val="000000"/>
          <w:sz w:val="20"/>
          <w:szCs w:val="20"/>
        </w:rPr>
        <w:t>**Correlation is significant at the 0.01 level (2-tailed)</w:t>
      </w:r>
    </w:p>
    <w:p w14:paraId="108F5D25" w14:textId="77777777" w:rsidR="00322B4D" w:rsidRPr="00867D02" w:rsidRDefault="00322B4D" w:rsidP="006544F1">
      <w:pPr>
        <w:autoSpaceDE w:val="0"/>
        <w:autoSpaceDN w:val="0"/>
        <w:adjustRightInd w:val="0"/>
        <w:spacing w:line="276" w:lineRule="auto"/>
        <w:rPr>
          <w:rFonts w:ascii="Arial" w:hAnsi="Arial" w:cs="Arial"/>
          <w:sz w:val="24"/>
          <w:szCs w:val="24"/>
        </w:rPr>
      </w:pPr>
    </w:p>
    <w:p w14:paraId="66F4FBB4" w14:textId="19D35A7B" w:rsidR="00322B4D" w:rsidRPr="00867D02" w:rsidRDefault="00C44DAF" w:rsidP="006544F1">
      <w:pPr>
        <w:autoSpaceDE w:val="0"/>
        <w:autoSpaceDN w:val="0"/>
        <w:adjustRightInd w:val="0"/>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The coefficients speak of a statistically significant positive correlation between all three components. </w:t>
      </w:r>
      <w:r w:rsidR="00A24666" w:rsidRPr="00867D02">
        <w:rPr>
          <w:rFonts w:ascii="Arial" w:hAnsi="Arial" w:cs="Arial"/>
          <w:color w:val="222222"/>
          <w:sz w:val="24"/>
          <w:szCs w:val="24"/>
        </w:rPr>
        <w:t xml:space="preserve">A </w:t>
      </w:r>
      <w:r w:rsidRPr="00867D02">
        <w:rPr>
          <w:rFonts w:ascii="Arial" w:hAnsi="Arial" w:cs="Arial"/>
          <w:color w:val="222222"/>
          <w:sz w:val="24"/>
          <w:szCs w:val="24"/>
        </w:rPr>
        <w:t xml:space="preserve">high score of the cognitive component </w:t>
      </w:r>
      <w:r w:rsidR="00A24666" w:rsidRPr="00867D02">
        <w:rPr>
          <w:rFonts w:ascii="Arial" w:hAnsi="Arial" w:cs="Arial"/>
          <w:color w:val="222222"/>
          <w:sz w:val="24"/>
          <w:szCs w:val="24"/>
        </w:rPr>
        <w:t xml:space="preserve">is paired with </w:t>
      </w:r>
      <w:r w:rsidRPr="00867D02">
        <w:rPr>
          <w:rFonts w:ascii="Arial" w:hAnsi="Arial" w:cs="Arial"/>
          <w:color w:val="222222"/>
          <w:sz w:val="24"/>
          <w:szCs w:val="24"/>
        </w:rPr>
        <w:t>a high score of the behavioral component</w:t>
      </w:r>
      <w:r w:rsidR="00A24666" w:rsidRPr="00867D02">
        <w:rPr>
          <w:rFonts w:ascii="Arial" w:hAnsi="Arial" w:cs="Arial"/>
          <w:color w:val="222222"/>
          <w:sz w:val="24"/>
          <w:szCs w:val="24"/>
        </w:rPr>
        <w:t xml:space="preserve">, </w:t>
      </w:r>
      <w:r w:rsidRPr="00867D02">
        <w:rPr>
          <w:rFonts w:ascii="Arial" w:hAnsi="Arial" w:cs="Arial"/>
          <w:color w:val="222222"/>
          <w:sz w:val="24"/>
          <w:szCs w:val="24"/>
        </w:rPr>
        <w:t xml:space="preserve">as </w:t>
      </w:r>
      <w:r w:rsidR="00A24666" w:rsidRPr="00867D02">
        <w:rPr>
          <w:rFonts w:ascii="Arial" w:hAnsi="Arial" w:cs="Arial"/>
          <w:color w:val="222222"/>
          <w:sz w:val="24"/>
          <w:szCs w:val="24"/>
        </w:rPr>
        <w:t xml:space="preserve">well as </w:t>
      </w:r>
      <w:r w:rsidR="00C84873" w:rsidRPr="00867D02">
        <w:rPr>
          <w:rFonts w:ascii="Arial" w:hAnsi="Arial" w:cs="Arial"/>
          <w:color w:val="222222"/>
          <w:sz w:val="24"/>
          <w:szCs w:val="24"/>
        </w:rPr>
        <w:t xml:space="preserve">a high score of </w:t>
      </w:r>
      <w:r w:rsidRPr="00867D02">
        <w:rPr>
          <w:rFonts w:ascii="Arial" w:hAnsi="Arial" w:cs="Arial"/>
          <w:color w:val="222222"/>
          <w:sz w:val="24"/>
          <w:szCs w:val="24"/>
        </w:rPr>
        <w:t xml:space="preserve">the affective component. This result </w:t>
      </w:r>
      <w:r w:rsidR="00D16F33" w:rsidRPr="00867D02">
        <w:rPr>
          <w:rFonts w:ascii="Arial" w:hAnsi="Arial" w:cs="Arial"/>
          <w:color w:val="222222"/>
          <w:sz w:val="24"/>
          <w:szCs w:val="24"/>
        </w:rPr>
        <w:t>suggests t</w:t>
      </w:r>
      <w:r w:rsidRPr="00867D02">
        <w:rPr>
          <w:rFonts w:ascii="Arial" w:hAnsi="Arial" w:cs="Arial"/>
          <w:color w:val="222222"/>
          <w:sz w:val="24"/>
          <w:szCs w:val="24"/>
        </w:rPr>
        <w:t xml:space="preserve">hat those students who have greater knowledge and more information </w:t>
      </w:r>
      <w:r w:rsidRPr="00867D02">
        <w:rPr>
          <w:rFonts w:ascii="Arial" w:hAnsi="Arial" w:cs="Arial"/>
          <w:color w:val="222222"/>
          <w:sz w:val="24"/>
          <w:szCs w:val="24"/>
        </w:rPr>
        <w:lastRenderedPageBreak/>
        <w:t>about the student organization</w:t>
      </w:r>
      <w:r w:rsidR="00D16F33" w:rsidRPr="00867D02">
        <w:rPr>
          <w:rFonts w:ascii="Arial" w:hAnsi="Arial" w:cs="Arial"/>
          <w:color w:val="222222"/>
          <w:sz w:val="24"/>
          <w:szCs w:val="24"/>
        </w:rPr>
        <w:t xml:space="preserve"> </w:t>
      </w:r>
      <w:r w:rsidRPr="00867D02">
        <w:rPr>
          <w:rFonts w:ascii="Arial" w:hAnsi="Arial" w:cs="Arial"/>
          <w:color w:val="222222"/>
          <w:sz w:val="24"/>
          <w:szCs w:val="24"/>
        </w:rPr>
        <w:t>are more active in the organization, and they have a more positive attitud</w:t>
      </w:r>
      <w:r w:rsidR="00FC7E0D" w:rsidRPr="00867D02">
        <w:rPr>
          <w:rFonts w:ascii="Arial" w:hAnsi="Arial" w:cs="Arial"/>
          <w:color w:val="222222"/>
          <w:sz w:val="24"/>
          <w:szCs w:val="24"/>
        </w:rPr>
        <w:t xml:space="preserve">e </w:t>
      </w:r>
      <w:r w:rsidR="00D16F33" w:rsidRPr="00867D02">
        <w:rPr>
          <w:rFonts w:ascii="Arial" w:hAnsi="Arial" w:cs="Arial"/>
          <w:color w:val="222222"/>
          <w:sz w:val="24"/>
          <w:szCs w:val="24"/>
        </w:rPr>
        <w:t xml:space="preserve">towards </w:t>
      </w:r>
      <w:r w:rsidRPr="00867D02">
        <w:rPr>
          <w:rFonts w:ascii="Arial" w:hAnsi="Arial" w:cs="Arial"/>
          <w:color w:val="222222"/>
          <w:sz w:val="24"/>
          <w:szCs w:val="24"/>
        </w:rPr>
        <w:t>their formal organization.</w:t>
      </w:r>
    </w:p>
    <w:p w14:paraId="5F69091F" w14:textId="77777777" w:rsidR="00DA4D79" w:rsidRPr="00867D02" w:rsidRDefault="00DA4D79" w:rsidP="006544F1">
      <w:pPr>
        <w:autoSpaceDE w:val="0"/>
        <w:autoSpaceDN w:val="0"/>
        <w:adjustRightInd w:val="0"/>
        <w:spacing w:line="360" w:lineRule="auto"/>
        <w:rPr>
          <w:rFonts w:ascii="Arial" w:hAnsi="Arial" w:cs="Arial"/>
          <w:sz w:val="24"/>
          <w:szCs w:val="24"/>
        </w:rPr>
      </w:pPr>
    </w:p>
    <w:p w14:paraId="5B8FD735" w14:textId="77777777" w:rsidR="00322B4D" w:rsidRPr="002A48EB" w:rsidRDefault="001739F1" w:rsidP="006544F1">
      <w:pPr>
        <w:pStyle w:val="NormalWeb"/>
        <w:shd w:val="clear" w:color="auto" w:fill="FFFFFF"/>
        <w:spacing w:before="0" w:beforeAutospacing="0" w:after="160" w:afterAutospacing="0" w:line="360" w:lineRule="auto"/>
        <w:rPr>
          <w:rFonts w:ascii="Arial" w:hAnsi="Arial" w:cs="Arial"/>
          <w:b/>
          <w:color w:val="000000" w:themeColor="text1"/>
        </w:rPr>
      </w:pPr>
      <w:r w:rsidRPr="002A48EB">
        <w:rPr>
          <w:rFonts w:ascii="Arial" w:hAnsi="Arial" w:cs="Arial"/>
          <w:b/>
          <w:color w:val="000000" w:themeColor="text1"/>
        </w:rPr>
        <w:t>Student’s motive for social justice</w:t>
      </w:r>
    </w:p>
    <w:p w14:paraId="53106504" w14:textId="3514F7D7" w:rsidR="00A366E4" w:rsidRPr="00953310" w:rsidRDefault="00D16F33" w:rsidP="00953310">
      <w:pPr>
        <w:autoSpaceDE w:val="0"/>
        <w:autoSpaceDN w:val="0"/>
        <w:adjustRightInd w:val="0"/>
        <w:spacing w:line="360" w:lineRule="auto"/>
        <w:ind w:firstLine="720"/>
        <w:rPr>
          <w:rFonts w:ascii="Arial" w:hAnsi="Arial" w:cs="Arial"/>
          <w:sz w:val="24"/>
          <w:szCs w:val="24"/>
        </w:rPr>
      </w:pPr>
      <w:r w:rsidRPr="002A48EB">
        <w:rPr>
          <w:rFonts w:ascii="Arial" w:hAnsi="Arial" w:cs="Arial"/>
          <w:sz w:val="24"/>
          <w:szCs w:val="24"/>
        </w:rPr>
        <w:t>T</w:t>
      </w:r>
      <w:r w:rsidR="00A53FEC" w:rsidRPr="002A48EB">
        <w:rPr>
          <w:rFonts w:ascii="Arial" w:hAnsi="Arial" w:cs="Arial"/>
          <w:sz w:val="24"/>
          <w:szCs w:val="24"/>
        </w:rPr>
        <w:t xml:space="preserve">he introduction section </w:t>
      </w:r>
      <w:r w:rsidRPr="002A48EB">
        <w:rPr>
          <w:rFonts w:ascii="Arial" w:hAnsi="Arial" w:cs="Arial"/>
          <w:sz w:val="24"/>
          <w:szCs w:val="24"/>
        </w:rPr>
        <w:t xml:space="preserve">mentioned </w:t>
      </w:r>
      <w:r w:rsidR="00A53FEC" w:rsidRPr="002A48EB">
        <w:rPr>
          <w:rFonts w:ascii="Arial" w:hAnsi="Arial" w:cs="Arial"/>
          <w:sz w:val="24"/>
          <w:szCs w:val="24"/>
        </w:rPr>
        <w:t xml:space="preserve">that </w:t>
      </w:r>
      <w:r w:rsidRPr="002A48EB">
        <w:rPr>
          <w:rFonts w:ascii="Arial" w:hAnsi="Arial" w:cs="Arial"/>
          <w:sz w:val="24"/>
          <w:szCs w:val="24"/>
        </w:rPr>
        <w:t xml:space="preserve">this research used the </w:t>
      </w:r>
      <w:r w:rsidR="00A53FEC" w:rsidRPr="002A48EB">
        <w:rPr>
          <w:rFonts w:ascii="Arial" w:hAnsi="Arial" w:cs="Arial"/>
          <w:sz w:val="24"/>
          <w:szCs w:val="24"/>
        </w:rPr>
        <w:t xml:space="preserve">Subscale for Social Justice Motive as part of Moralism </w:t>
      </w:r>
      <w:r w:rsidR="00B41BAD" w:rsidRPr="002A48EB">
        <w:rPr>
          <w:rFonts w:ascii="Arial" w:hAnsi="Arial" w:cs="Arial"/>
          <w:sz w:val="24"/>
          <w:szCs w:val="24"/>
        </w:rPr>
        <w:t>S</w:t>
      </w:r>
      <w:r w:rsidR="00A53FEC" w:rsidRPr="002A48EB">
        <w:rPr>
          <w:rFonts w:ascii="Arial" w:hAnsi="Arial" w:cs="Arial"/>
          <w:sz w:val="24"/>
          <w:szCs w:val="24"/>
        </w:rPr>
        <w:t xml:space="preserve">cale. </w:t>
      </w:r>
      <w:r w:rsidR="002A48EB" w:rsidRPr="00701558">
        <w:rPr>
          <w:rFonts w:ascii="Arial" w:hAnsi="Arial" w:cs="Arial"/>
          <w:sz w:val="24"/>
          <w:szCs w:val="24"/>
        </w:rPr>
        <w:t>“</w:t>
      </w:r>
      <w:r w:rsidR="00A53FEC" w:rsidRPr="00701558">
        <w:rPr>
          <w:rFonts w:ascii="Arial" w:hAnsi="Arial" w:cs="Arial"/>
          <w:sz w:val="24"/>
          <w:szCs w:val="24"/>
        </w:rPr>
        <w:t>Moralism Scale is a 24-item scale that incorporates items representing each of the four cells of the proposed model of moral motivations: Self-Restraint, Self-Reliance, Social Order and Social Justice. Each item consists of a scenario in which the target person decid</w:t>
      </w:r>
      <w:r w:rsidR="007C1290" w:rsidRPr="00701558">
        <w:rPr>
          <w:rFonts w:ascii="Arial" w:hAnsi="Arial" w:cs="Arial"/>
          <w:sz w:val="24"/>
          <w:szCs w:val="24"/>
        </w:rPr>
        <w:t xml:space="preserve">es </w:t>
      </w:r>
      <w:r w:rsidR="00A53FEC" w:rsidRPr="00701558">
        <w:rPr>
          <w:rFonts w:ascii="Arial" w:hAnsi="Arial" w:cs="Arial"/>
          <w:sz w:val="24"/>
          <w:szCs w:val="24"/>
        </w:rPr>
        <w:t xml:space="preserve">whether to engage in a particular behavior. Participants are asked to make two types of ratings: </w:t>
      </w:r>
      <w:r w:rsidR="00AB54C1" w:rsidRPr="00701558">
        <w:rPr>
          <w:rFonts w:ascii="Arial" w:hAnsi="Arial" w:cs="Arial"/>
          <w:sz w:val="24"/>
          <w:szCs w:val="24"/>
        </w:rPr>
        <w:t>f</w:t>
      </w:r>
      <w:r w:rsidR="00A53FEC" w:rsidRPr="00701558">
        <w:rPr>
          <w:rFonts w:ascii="Arial" w:hAnsi="Arial" w:cs="Arial"/>
          <w:sz w:val="24"/>
          <w:szCs w:val="24"/>
        </w:rPr>
        <w:t>irst, they rate the extent to which they view the scenario to be a matter o</w:t>
      </w:r>
      <w:r w:rsidR="002A48EB" w:rsidRPr="00701558">
        <w:rPr>
          <w:rFonts w:ascii="Arial" w:hAnsi="Arial" w:cs="Arial"/>
          <w:sz w:val="24"/>
          <w:szCs w:val="24"/>
        </w:rPr>
        <w:t>f personal preference, from 1 (‘</w:t>
      </w:r>
      <w:r w:rsidR="00A53FEC" w:rsidRPr="00701558">
        <w:rPr>
          <w:rFonts w:ascii="Arial" w:hAnsi="Arial" w:cs="Arial"/>
          <w:i/>
          <w:iCs/>
          <w:sz w:val="24"/>
          <w:szCs w:val="24"/>
        </w:rPr>
        <w:t>not at all a matter of personal preference</w:t>
      </w:r>
      <w:r w:rsidR="002A48EB" w:rsidRPr="00701558">
        <w:rPr>
          <w:rFonts w:ascii="Arial" w:hAnsi="Arial" w:cs="Arial"/>
          <w:sz w:val="24"/>
          <w:szCs w:val="24"/>
        </w:rPr>
        <w:t>’</w:t>
      </w:r>
      <w:r w:rsidR="00A53FEC" w:rsidRPr="00701558">
        <w:rPr>
          <w:rFonts w:ascii="Arial" w:hAnsi="Arial" w:cs="Arial"/>
          <w:sz w:val="24"/>
          <w:szCs w:val="24"/>
        </w:rPr>
        <w:t xml:space="preserve">) to 9 </w:t>
      </w:r>
      <w:r w:rsidR="002A48EB" w:rsidRPr="00701558">
        <w:rPr>
          <w:rFonts w:ascii="Arial" w:hAnsi="Arial" w:cs="Arial"/>
          <w:i/>
          <w:iCs/>
          <w:sz w:val="24"/>
          <w:szCs w:val="24"/>
        </w:rPr>
        <w:t>(‘</w:t>
      </w:r>
      <w:r w:rsidR="00A53FEC" w:rsidRPr="00701558">
        <w:rPr>
          <w:rFonts w:ascii="Arial" w:hAnsi="Arial" w:cs="Arial"/>
          <w:i/>
          <w:iCs/>
          <w:sz w:val="24"/>
          <w:szCs w:val="24"/>
        </w:rPr>
        <w:t xml:space="preserve">completely </w:t>
      </w:r>
      <w:r w:rsidR="002A48EB" w:rsidRPr="00701558">
        <w:rPr>
          <w:rFonts w:ascii="Arial" w:hAnsi="Arial" w:cs="Arial"/>
          <w:i/>
          <w:iCs/>
          <w:sz w:val="24"/>
          <w:szCs w:val="24"/>
        </w:rPr>
        <w:t>a matter of personal preference</w:t>
      </w:r>
      <w:r w:rsidR="00A53FEC" w:rsidRPr="00701558">
        <w:rPr>
          <w:rFonts w:ascii="Arial" w:hAnsi="Arial" w:cs="Arial"/>
          <w:sz w:val="24"/>
          <w:szCs w:val="24"/>
        </w:rPr>
        <w:t xml:space="preserve">). </w:t>
      </w:r>
      <w:r w:rsidR="00FC3309" w:rsidRPr="00701558">
        <w:rPr>
          <w:rFonts w:ascii="Arial" w:hAnsi="Arial" w:cs="Arial"/>
          <w:sz w:val="24"/>
          <w:szCs w:val="24"/>
        </w:rPr>
        <w:t xml:space="preserve">Second, participants rate the extent to which they believe the subject in the scenario should or should not perform the behavior, </w:t>
      </w:r>
      <w:r w:rsidR="002A48EB" w:rsidRPr="00701558">
        <w:rPr>
          <w:rFonts w:ascii="Arial" w:hAnsi="Arial" w:cs="Arial"/>
          <w:sz w:val="24"/>
          <w:szCs w:val="24"/>
        </w:rPr>
        <w:t>from 1 (‘</w:t>
      </w:r>
      <w:r w:rsidR="00A53FEC" w:rsidRPr="00701558">
        <w:rPr>
          <w:rFonts w:ascii="Arial" w:hAnsi="Arial" w:cs="Arial"/>
          <w:i/>
          <w:iCs/>
          <w:sz w:val="24"/>
          <w:szCs w:val="24"/>
        </w:rPr>
        <w:t>feel very strongly he/she should not</w:t>
      </w:r>
      <w:r w:rsidR="002A48EB" w:rsidRPr="00701558">
        <w:rPr>
          <w:rFonts w:ascii="Arial" w:hAnsi="Arial" w:cs="Arial"/>
          <w:sz w:val="24"/>
          <w:szCs w:val="24"/>
        </w:rPr>
        <w:t>) to 9 (‘</w:t>
      </w:r>
      <w:r w:rsidR="00A53FEC" w:rsidRPr="00701558">
        <w:rPr>
          <w:rFonts w:ascii="Arial" w:hAnsi="Arial" w:cs="Arial"/>
          <w:i/>
          <w:iCs/>
          <w:sz w:val="24"/>
          <w:szCs w:val="24"/>
        </w:rPr>
        <w:t>fe</w:t>
      </w:r>
      <w:r w:rsidR="002A48EB" w:rsidRPr="00701558">
        <w:rPr>
          <w:rFonts w:ascii="Arial" w:hAnsi="Arial" w:cs="Arial"/>
          <w:i/>
          <w:iCs/>
          <w:sz w:val="24"/>
          <w:szCs w:val="24"/>
        </w:rPr>
        <w:t>el very strongly he/she should’</w:t>
      </w:r>
      <w:r w:rsidR="00A53FEC" w:rsidRPr="00701558">
        <w:rPr>
          <w:rFonts w:ascii="Arial" w:hAnsi="Arial" w:cs="Arial"/>
          <w:sz w:val="24"/>
          <w:szCs w:val="24"/>
        </w:rPr>
        <w:t xml:space="preserve">), where </w:t>
      </w:r>
      <w:r w:rsidR="00B0391B" w:rsidRPr="00701558">
        <w:rPr>
          <w:rFonts w:ascii="Arial" w:hAnsi="Arial" w:cs="Arial"/>
          <w:sz w:val="24"/>
          <w:szCs w:val="24"/>
        </w:rPr>
        <w:t>5</w:t>
      </w:r>
      <w:r w:rsidR="00AB54C1" w:rsidRPr="00701558">
        <w:rPr>
          <w:rFonts w:ascii="Arial" w:hAnsi="Arial" w:cs="Arial"/>
          <w:sz w:val="24"/>
          <w:szCs w:val="24"/>
        </w:rPr>
        <w:t xml:space="preserve"> </w:t>
      </w:r>
      <w:r w:rsidR="002A48EB" w:rsidRPr="00701558">
        <w:rPr>
          <w:rFonts w:ascii="Arial" w:hAnsi="Arial" w:cs="Arial"/>
          <w:sz w:val="24"/>
          <w:szCs w:val="24"/>
        </w:rPr>
        <w:t>is the midpoint (‘</w:t>
      </w:r>
      <w:r w:rsidR="00A53FEC" w:rsidRPr="00701558">
        <w:rPr>
          <w:rFonts w:ascii="Arial" w:hAnsi="Arial" w:cs="Arial"/>
          <w:i/>
          <w:iCs/>
          <w:sz w:val="24"/>
          <w:szCs w:val="24"/>
        </w:rPr>
        <w:t>neutral</w:t>
      </w:r>
      <w:r w:rsidR="002A48EB" w:rsidRPr="00701558">
        <w:rPr>
          <w:rFonts w:ascii="Arial" w:hAnsi="Arial" w:cs="Arial"/>
          <w:sz w:val="24"/>
          <w:szCs w:val="24"/>
        </w:rPr>
        <w:t>’</w:t>
      </w:r>
      <w:r w:rsidR="00A53FEC" w:rsidRPr="00701558">
        <w:rPr>
          <w:rFonts w:ascii="Arial" w:hAnsi="Arial" w:cs="Arial"/>
          <w:sz w:val="24"/>
          <w:szCs w:val="24"/>
        </w:rPr>
        <w:t>). These are called the Moralism Prefe</w:t>
      </w:r>
      <w:r w:rsidR="001D2F0B" w:rsidRPr="00701558">
        <w:rPr>
          <w:rFonts w:ascii="Arial" w:hAnsi="Arial" w:cs="Arial"/>
          <w:sz w:val="24"/>
          <w:szCs w:val="24"/>
        </w:rPr>
        <w:t>rence subscale and the Moralism</w:t>
      </w:r>
      <w:r w:rsidR="00A53FEC" w:rsidRPr="00701558">
        <w:rPr>
          <w:rFonts w:ascii="Arial" w:hAnsi="Arial" w:cs="Arial"/>
          <w:sz w:val="24"/>
          <w:szCs w:val="24"/>
        </w:rPr>
        <w:t xml:space="preserve"> Evaluation subscale, respectively</w:t>
      </w:r>
      <w:r w:rsidR="002A48EB" w:rsidRPr="00701558">
        <w:rPr>
          <w:rFonts w:ascii="Arial" w:hAnsi="Arial" w:cs="Arial"/>
          <w:sz w:val="24"/>
          <w:szCs w:val="24"/>
        </w:rPr>
        <w:t>” (Sheikh, 2007, p. 15)</w:t>
      </w:r>
      <w:r w:rsidR="00A53FEC" w:rsidRPr="00701558">
        <w:rPr>
          <w:rFonts w:ascii="Arial" w:hAnsi="Arial" w:cs="Arial"/>
          <w:sz w:val="24"/>
          <w:szCs w:val="24"/>
        </w:rPr>
        <w:t xml:space="preserve">. </w:t>
      </w:r>
      <w:r w:rsidR="00EE2A48" w:rsidRPr="00701558">
        <w:rPr>
          <w:rFonts w:ascii="Arial" w:hAnsi="Arial" w:cs="Arial"/>
          <w:sz w:val="24"/>
          <w:szCs w:val="24"/>
        </w:rPr>
        <w:t xml:space="preserve">Since </w:t>
      </w:r>
      <w:r w:rsidR="00A53FEC" w:rsidRPr="00701558">
        <w:rPr>
          <w:rFonts w:ascii="Arial" w:hAnsi="Arial" w:cs="Arial"/>
          <w:sz w:val="24"/>
          <w:szCs w:val="24"/>
        </w:rPr>
        <w:t xml:space="preserve">we predict that </w:t>
      </w:r>
      <w:r w:rsidR="00EE2A48" w:rsidRPr="00701558">
        <w:rPr>
          <w:rFonts w:ascii="Arial" w:hAnsi="Arial" w:cs="Arial"/>
          <w:sz w:val="24"/>
          <w:szCs w:val="24"/>
        </w:rPr>
        <w:t xml:space="preserve">the </w:t>
      </w:r>
      <w:r w:rsidR="001D2F0B" w:rsidRPr="00701558">
        <w:rPr>
          <w:rFonts w:ascii="Arial" w:hAnsi="Arial" w:cs="Arial"/>
          <w:sz w:val="24"/>
          <w:szCs w:val="24"/>
        </w:rPr>
        <w:t>m</w:t>
      </w:r>
      <w:r w:rsidR="00A53FEC" w:rsidRPr="00701558">
        <w:rPr>
          <w:rFonts w:ascii="Arial" w:hAnsi="Arial" w:cs="Arial"/>
          <w:sz w:val="24"/>
          <w:szCs w:val="24"/>
        </w:rPr>
        <w:t>otive for social justice is th</w:t>
      </w:r>
      <w:r w:rsidR="00EE2A48" w:rsidRPr="00701558">
        <w:rPr>
          <w:rFonts w:ascii="Arial" w:hAnsi="Arial" w:cs="Arial"/>
          <w:sz w:val="24"/>
          <w:szCs w:val="24"/>
        </w:rPr>
        <w:t xml:space="preserve">e one </w:t>
      </w:r>
      <w:r w:rsidR="001D2F0B" w:rsidRPr="00701558">
        <w:rPr>
          <w:rFonts w:ascii="Arial" w:hAnsi="Arial" w:cs="Arial"/>
          <w:sz w:val="24"/>
          <w:szCs w:val="24"/>
        </w:rPr>
        <w:t>in relation with student’s</w:t>
      </w:r>
      <w:r w:rsidR="00A53FEC" w:rsidRPr="00701558">
        <w:rPr>
          <w:rFonts w:ascii="Arial" w:hAnsi="Arial" w:cs="Arial"/>
          <w:sz w:val="24"/>
          <w:szCs w:val="24"/>
        </w:rPr>
        <w:t xml:space="preserve"> activism</w:t>
      </w:r>
      <w:r w:rsidR="001D2F0B" w:rsidRPr="00701558">
        <w:rPr>
          <w:rFonts w:ascii="Arial" w:hAnsi="Arial" w:cs="Arial"/>
          <w:sz w:val="24"/>
          <w:szCs w:val="24"/>
        </w:rPr>
        <w:t>, we extract only th</w:t>
      </w:r>
      <w:r w:rsidR="00EE2A48" w:rsidRPr="00701558">
        <w:rPr>
          <w:rFonts w:ascii="Arial" w:hAnsi="Arial" w:cs="Arial"/>
          <w:sz w:val="24"/>
          <w:szCs w:val="24"/>
        </w:rPr>
        <w:t xml:space="preserve">ose </w:t>
      </w:r>
      <w:r w:rsidR="001D2F0B" w:rsidRPr="00701558">
        <w:rPr>
          <w:rFonts w:ascii="Arial" w:hAnsi="Arial" w:cs="Arial"/>
          <w:sz w:val="24"/>
          <w:szCs w:val="24"/>
        </w:rPr>
        <w:t>6 scenarios which examine what we should do and activation behaviors in promoting a moral, just society.</w:t>
      </w:r>
      <w:r w:rsidR="00CE662C" w:rsidRPr="006544F1">
        <w:rPr>
          <w:rFonts w:ascii="Arial" w:hAnsi="Arial" w:cs="Arial"/>
          <w:sz w:val="20"/>
          <w:szCs w:val="20"/>
        </w:rPr>
        <w:tab/>
      </w:r>
    </w:p>
    <w:p w14:paraId="37003E38" w14:textId="030EA3E5" w:rsidR="00A366E4" w:rsidRPr="006544F1" w:rsidRDefault="00A366E4" w:rsidP="006544F1">
      <w:pPr>
        <w:spacing w:line="276" w:lineRule="auto"/>
        <w:rPr>
          <w:rFonts w:ascii="Arial" w:hAnsi="Arial" w:cs="Arial"/>
          <w:color w:val="222222"/>
          <w:sz w:val="20"/>
          <w:szCs w:val="20"/>
        </w:rPr>
      </w:pPr>
      <w:r w:rsidRPr="006544F1">
        <w:rPr>
          <w:rFonts w:ascii="Arial" w:hAnsi="Arial" w:cs="Arial"/>
          <w:color w:val="222222"/>
          <w:sz w:val="20"/>
          <w:szCs w:val="20"/>
        </w:rPr>
        <w:t xml:space="preserve">Table no.3 </w:t>
      </w:r>
      <w:r w:rsidRPr="006544F1">
        <w:rPr>
          <w:rFonts w:ascii="Arial" w:hAnsi="Arial" w:cs="Arial"/>
          <w:i/>
          <w:color w:val="222222"/>
          <w:sz w:val="20"/>
          <w:szCs w:val="20"/>
        </w:rPr>
        <w:t>Descriptive analy</w:t>
      </w:r>
      <w:r w:rsidR="00EE2A48" w:rsidRPr="006544F1">
        <w:rPr>
          <w:rFonts w:ascii="Arial" w:hAnsi="Arial" w:cs="Arial"/>
          <w:i/>
          <w:color w:val="222222"/>
          <w:sz w:val="20"/>
          <w:szCs w:val="20"/>
        </w:rPr>
        <w:t xml:space="preserve">sis </w:t>
      </w:r>
      <w:r w:rsidRPr="006544F1">
        <w:rPr>
          <w:rFonts w:ascii="Arial" w:hAnsi="Arial" w:cs="Arial"/>
          <w:i/>
          <w:color w:val="222222"/>
          <w:sz w:val="20"/>
          <w:szCs w:val="20"/>
        </w:rPr>
        <w:t xml:space="preserve">of </w:t>
      </w:r>
      <w:r w:rsidR="00617825" w:rsidRPr="006544F1">
        <w:rPr>
          <w:rFonts w:ascii="Arial" w:hAnsi="Arial" w:cs="Arial"/>
          <w:i/>
          <w:color w:val="222222"/>
          <w:sz w:val="20"/>
          <w:szCs w:val="20"/>
        </w:rPr>
        <w:t>Moralism Preference and Moralism Evaluation</w:t>
      </w:r>
      <w:r w:rsidRPr="006544F1">
        <w:rPr>
          <w:rFonts w:ascii="Arial" w:hAnsi="Arial" w:cs="Arial"/>
          <w:i/>
          <w:color w:val="222222"/>
          <w:sz w:val="20"/>
          <w:szCs w:val="20"/>
        </w:rPr>
        <w:t xml:space="preserve"> subscales</w:t>
      </w:r>
    </w:p>
    <w:tbl>
      <w:tblPr>
        <w:tblStyle w:val="TableGrid"/>
        <w:tblW w:w="9631" w:type="dxa"/>
        <w:tblLook w:val="04A0" w:firstRow="1" w:lastRow="0" w:firstColumn="1" w:lastColumn="0" w:noHBand="0" w:noVBand="1"/>
      </w:tblPr>
      <w:tblGrid>
        <w:gridCol w:w="4788"/>
        <w:gridCol w:w="1147"/>
        <w:gridCol w:w="1260"/>
        <w:gridCol w:w="900"/>
        <w:gridCol w:w="1536"/>
      </w:tblGrid>
      <w:tr w:rsidR="00A366E4" w:rsidRPr="006544F1" w14:paraId="21563904" w14:textId="77777777" w:rsidTr="00617825">
        <w:trPr>
          <w:trHeight w:val="549"/>
        </w:trPr>
        <w:tc>
          <w:tcPr>
            <w:tcW w:w="4788" w:type="dxa"/>
            <w:shd w:val="clear" w:color="auto" w:fill="D9D9D9" w:themeFill="background1" w:themeFillShade="D9"/>
          </w:tcPr>
          <w:p w14:paraId="1F5FB62C" w14:textId="77777777" w:rsidR="00A366E4" w:rsidRPr="006544F1" w:rsidRDefault="00A366E4" w:rsidP="006544F1">
            <w:pPr>
              <w:spacing w:line="276" w:lineRule="auto"/>
              <w:rPr>
                <w:rStyle w:val="tgc"/>
                <w:rFonts w:ascii="Arial" w:hAnsi="Arial" w:cs="Arial"/>
                <w:color w:val="222222"/>
                <w:sz w:val="20"/>
                <w:szCs w:val="20"/>
              </w:rPr>
            </w:pPr>
          </w:p>
        </w:tc>
        <w:tc>
          <w:tcPr>
            <w:tcW w:w="1147" w:type="dxa"/>
            <w:shd w:val="clear" w:color="auto" w:fill="BDD6EE" w:themeFill="accent1" w:themeFillTint="66"/>
          </w:tcPr>
          <w:p w14:paraId="35DC88EE"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Minimum</w:t>
            </w:r>
          </w:p>
        </w:tc>
        <w:tc>
          <w:tcPr>
            <w:tcW w:w="1260" w:type="dxa"/>
            <w:shd w:val="clear" w:color="auto" w:fill="BDD6EE" w:themeFill="accent1" w:themeFillTint="66"/>
          </w:tcPr>
          <w:p w14:paraId="687DEF38"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Maximum</w:t>
            </w:r>
          </w:p>
        </w:tc>
        <w:tc>
          <w:tcPr>
            <w:tcW w:w="900" w:type="dxa"/>
            <w:shd w:val="clear" w:color="auto" w:fill="BDD6EE" w:themeFill="accent1" w:themeFillTint="66"/>
          </w:tcPr>
          <w:p w14:paraId="424F329A"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Mean</w:t>
            </w:r>
          </w:p>
        </w:tc>
        <w:tc>
          <w:tcPr>
            <w:tcW w:w="1536" w:type="dxa"/>
            <w:shd w:val="clear" w:color="auto" w:fill="BDD6EE" w:themeFill="accent1" w:themeFillTint="66"/>
          </w:tcPr>
          <w:p w14:paraId="73551010" w14:textId="77777777" w:rsidR="00A366E4" w:rsidRPr="006544F1" w:rsidRDefault="00A366E4" w:rsidP="006544F1">
            <w:pPr>
              <w:spacing w:line="276" w:lineRule="auto"/>
              <w:rPr>
                <w:rFonts w:ascii="Arial" w:hAnsi="Arial" w:cs="Arial"/>
                <w:color w:val="222222"/>
                <w:sz w:val="20"/>
                <w:szCs w:val="20"/>
              </w:rPr>
            </w:pPr>
            <w:r w:rsidRPr="006544F1">
              <w:rPr>
                <w:rFonts w:ascii="Arial" w:hAnsi="Arial" w:cs="Arial"/>
                <w:color w:val="222222"/>
                <w:sz w:val="20"/>
                <w:szCs w:val="20"/>
              </w:rPr>
              <w:t>Std. Deviation</w:t>
            </w:r>
          </w:p>
        </w:tc>
      </w:tr>
      <w:tr w:rsidR="00A366E4" w:rsidRPr="006544F1" w14:paraId="3CD9D7B9" w14:textId="77777777" w:rsidTr="00617825">
        <w:trPr>
          <w:trHeight w:val="386"/>
        </w:trPr>
        <w:tc>
          <w:tcPr>
            <w:tcW w:w="4788" w:type="dxa"/>
            <w:shd w:val="clear" w:color="auto" w:fill="FFF2CC" w:themeFill="accent4" w:themeFillTint="33"/>
          </w:tcPr>
          <w:p w14:paraId="03D60408" w14:textId="0277513D" w:rsidR="00A366E4" w:rsidRPr="006544F1" w:rsidRDefault="00617825" w:rsidP="006544F1">
            <w:pPr>
              <w:spacing w:line="276" w:lineRule="auto"/>
              <w:rPr>
                <w:rStyle w:val="tgc"/>
                <w:rFonts w:ascii="Arial" w:hAnsi="Arial" w:cs="Arial"/>
                <w:color w:val="222222"/>
                <w:sz w:val="20"/>
                <w:szCs w:val="20"/>
              </w:rPr>
            </w:pPr>
            <w:r w:rsidRPr="006544F1">
              <w:rPr>
                <w:rFonts w:ascii="Arial" w:hAnsi="Arial" w:cs="Arial"/>
                <w:b/>
                <w:sz w:val="20"/>
                <w:szCs w:val="20"/>
              </w:rPr>
              <w:t>Moralism Preference</w:t>
            </w:r>
            <w:r w:rsidRPr="006544F1">
              <w:rPr>
                <w:rFonts w:ascii="Arial" w:hAnsi="Arial" w:cs="Arial"/>
                <w:sz w:val="20"/>
                <w:szCs w:val="20"/>
              </w:rPr>
              <w:t>-</w:t>
            </w:r>
            <w:r w:rsidR="00EE2A48" w:rsidRPr="006544F1">
              <w:rPr>
                <w:rFonts w:ascii="Arial" w:hAnsi="Arial" w:cs="Arial"/>
                <w:sz w:val="20"/>
                <w:szCs w:val="20"/>
              </w:rPr>
              <w:t>E</w:t>
            </w:r>
            <w:r w:rsidR="00B456B0" w:rsidRPr="006544F1">
              <w:rPr>
                <w:rFonts w:ascii="Arial" w:hAnsi="Arial" w:cs="Arial"/>
                <w:sz w:val="20"/>
                <w:szCs w:val="20"/>
              </w:rPr>
              <w:t xml:space="preserve">xtent to which </w:t>
            </w:r>
            <w:r w:rsidR="00EE2A48" w:rsidRPr="006544F1">
              <w:rPr>
                <w:rFonts w:ascii="Arial" w:hAnsi="Arial" w:cs="Arial"/>
                <w:sz w:val="20"/>
                <w:szCs w:val="20"/>
              </w:rPr>
              <w:t xml:space="preserve">a </w:t>
            </w:r>
            <w:r w:rsidR="00B456B0" w:rsidRPr="006544F1">
              <w:rPr>
                <w:rFonts w:ascii="Arial" w:hAnsi="Arial" w:cs="Arial"/>
                <w:sz w:val="20"/>
                <w:szCs w:val="20"/>
              </w:rPr>
              <w:t>person view</w:t>
            </w:r>
            <w:r w:rsidR="00EE2A48" w:rsidRPr="006544F1">
              <w:rPr>
                <w:rFonts w:ascii="Arial" w:hAnsi="Arial" w:cs="Arial"/>
                <w:sz w:val="20"/>
                <w:szCs w:val="20"/>
              </w:rPr>
              <w:t>s</w:t>
            </w:r>
            <w:r w:rsidR="00B456B0" w:rsidRPr="006544F1">
              <w:rPr>
                <w:rFonts w:ascii="Arial" w:hAnsi="Arial" w:cs="Arial"/>
                <w:sz w:val="20"/>
                <w:szCs w:val="20"/>
              </w:rPr>
              <w:t xml:space="preserve"> the scenario to be a matter of personal preference</w:t>
            </w:r>
          </w:p>
        </w:tc>
        <w:tc>
          <w:tcPr>
            <w:tcW w:w="1147" w:type="dxa"/>
          </w:tcPr>
          <w:p w14:paraId="44655583"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sz w:val="20"/>
                <w:szCs w:val="20"/>
              </w:rPr>
              <w:t>6</w:t>
            </w:r>
          </w:p>
        </w:tc>
        <w:tc>
          <w:tcPr>
            <w:tcW w:w="1260" w:type="dxa"/>
          </w:tcPr>
          <w:p w14:paraId="7E8E5BAD"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sz w:val="20"/>
                <w:szCs w:val="20"/>
              </w:rPr>
              <w:t>54</w:t>
            </w:r>
          </w:p>
        </w:tc>
        <w:tc>
          <w:tcPr>
            <w:tcW w:w="900" w:type="dxa"/>
          </w:tcPr>
          <w:p w14:paraId="365FFAED"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46.16</w:t>
            </w:r>
          </w:p>
        </w:tc>
        <w:tc>
          <w:tcPr>
            <w:tcW w:w="1536" w:type="dxa"/>
          </w:tcPr>
          <w:p w14:paraId="1B2A3256"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8.680</w:t>
            </w:r>
          </w:p>
        </w:tc>
      </w:tr>
      <w:tr w:rsidR="00A366E4" w:rsidRPr="006544F1" w14:paraId="516D3386" w14:textId="77777777" w:rsidTr="00617825">
        <w:trPr>
          <w:trHeight w:val="350"/>
        </w:trPr>
        <w:tc>
          <w:tcPr>
            <w:tcW w:w="4788" w:type="dxa"/>
            <w:shd w:val="clear" w:color="auto" w:fill="FFF2CC" w:themeFill="accent4" w:themeFillTint="33"/>
          </w:tcPr>
          <w:p w14:paraId="0C359CD1" w14:textId="25857260" w:rsidR="00A366E4" w:rsidRPr="006544F1" w:rsidRDefault="00617825" w:rsidP="006544F1">
            <w:pPr>
              <w:spacing w:line="276" w:lineRule="auto"/>
              <w:rPr>
                <w:rStyle w:val="tgc"/>
                <w:rFonts w:ascii="Arial" w:hAnsi="Arial" w:cs="Arial"/>
                <w:color w:val="222222"/>
                <w:sz w:val="20"/>
                <w:szCs w:val="20"/>
              </w:rPr>
            </w:pPr>
            <w:r w:rsidRPr="006544F1">
              <w:rPr>
                <w:rFonts w:ascii="Arial" w:hAnsi="Arial" w:cs="Arial"/>
                <w:b/>
                <w:sz w:val="20"/>
                <w:szCs w:val="20"/>
              </w:rPr>
              <w:t>Moralism Evaluation</w:t>
            </w:r>
            <w:r w:rsidRPr="006544F1">
              <w:rPr>
                <w:rFonts w:ascii="Arial" w:hAnsi="Arial" w:cs="Arial"/>
                <w:sz w:val="20"/>
                <w:szCs w:val="20"/>
              </w:rPr>
              <w:t>-</w:t>
            </w:r>
            <w:r w:rsidR="00EE2A48" w:rsidRPr="006544F1">
              <w:rPr>
                <w:rFonts w:ascii="Arial" w:hAnsi="Arial" w:cs="Arial"/>
                <w:sz w:val="20"/>
                <w:szCs w:val="20"/>
              </w:rPr>
              <w:t>E</w:t>
            </w:r>
            <w:r w:rsidR="00B456B0" w:rsidRPr="006544F1">
              <w:rPr>
                <w:rFonts w:ascii="Arial" w:hAnsi="Arial" w:cs="Arial"/>
                <w:sz w:val="20"/>
                <w:szCs w:val="20"/>
              </w:rPr>
              <w:t>xtent to which they view the scenario to be a matter of personal preference</w:t>
            </w:r>
          </w:p>
        </w:tc>
        <w:tc>
          <w:tcPr>
            <w:tcW w:w="1147" w:type="dxa"/>
          </w:tcPr>
          <w:p w14:paraId="7FCDB1C6"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6</w:t>
            </w:r>
          </w:p>
        </w:tc>
        <w:tc>
          <w:tcPr>
            <w:tcW w:w="1260" w:type="dxa"/>
          </w:tcPr>
          <w:p w14:paraId="1129ED72"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sz w:val="20"/>
                <w:szCs w:val="20"/>
              </w:rPr>
              <w:t>54</w:t>
            </w:r>
          </w:p>
        </w:tc>
        <w:tc>
          <w:tcPr>
            <w:tcW w:w="900" w:type="dxa"/>
          </w:tcPr>
          <w:p w14:paraId="1086F347"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38.58</w:t>
            </w:r>
          </w:p>
        </w:tc>
        <w:tc>
          <w:tcPr>
            <w:tcW w:w="1536" w:type="dxa"/>
          </w:tcPr>
          <w:p w14:paraId="242F9B80"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7.699</w:t>
            </w:r>
          </w:p>
        </w:tc>
      </w:tr>
    </w:tbl>
    <w:p w14:paraId="655E7418" w14:textId="77777777" w:rsidR="00892FE4" w:rsidRPr="00867D02" w:rsidRDefault="00892FE4" w:rsidP="006544F1">
      <w:pPr>
        <w:spacing w:line="276" w:lineRule="auto"/>
        <w:ind w:firstLine="720"/>
        <w:rPr>
          <w:rFonts w:ascii="Arial" w:hAnsi="Arial" w:cs="Arial"/>
          <w:color w:val="222222"/>
          <w:sz w:val="24"/>
          <w:szCs w:val="24"/>
        </w:rPr>
      </w:pPr>
    </w:p>
    <w:p w14:paraId="7398A371" w14:textId="322EAF1C" w:rsidR="00A366E4" w:rsidRPr="00867D02" w:rsidRDefault="00A366E4"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As </w:t>
      </w:r>
      <w:r w:rsidR="001C3C64" w:rsidRPr="00867D02">
        <w:rPr>
          <w:rFonts w:ascii="Arial" w:hAnsi="Arial" w:cs="Arial"/>
          <w:color w:val="222222"/>
          <w:sz w:val="24"/>
          <w:szCs w:val="24"/>
        </w:rPr>
        <w:t xml:space="preserve">it </w:t>
      </w:r>
      <w:r w:rsidRPr="00867D02">
        <w:rPr>
          <w:rFonts w:ascii="Arial" w:hAnsi="Arial" w:cs="Arial"/>
          <w:color w:val="222222"/>
          <w:sz w:val="24"/>
          <w:szCs w:val="24"/>
        </w:rPr>
        <w:t>can be seen from the table no.3, the theoretical and the obtained range of the scale which present</w:t>
      </w:r>
      <w:r w:rsidR="001C3C64" w:rsidRPr="00867D02">
        <w:rPr>
          <w:rFonts w:ascii="Arial" w:hAnsi="Arial" w:cs="Arial"/>
          <w:color w:val="222222"/>
          <w:sz w:val="24"/>
          <w:szCs w:val="24"/>
        </w:rPr>
        <w:t>s</w:t>
      </w:r>
      <w:r w:rsidRPr="00867D02">
        <w:rPr>
          <w:rFonts w:ascii="Arial" w:hAnsi="Arial" w:cs="Arial"/>
          <w:color w:val="222222"/>
          <w:sz w:val="24"/>
          <w:szCs w:val="24"/>
        </w:rPr>
        <w:t xml:space="preserve"> </w:t>
      </w:r>
      <w:r w:rsidRPr="00867D02">
        <w:rPr>
          <w:rFonts w:ascii="Arial" w:hAnsi="Arial" w:cs="Arial"/>
          <w:sz w:val="24"/>
          <w:szCs w:val="24"/>
        </w:rPr>
        <w:t>the first type of ratings about the matter of personal preference</w:t>
      </w:r>
      <w:r w:rsidR="00C84873" w:rsidRPr="00867D02">
        <w:rPr>
          <w:rFonts w:ascii="Arial" w:hAnsi="Arial" w:cs="Arial"/>
          <w:sz w:val="24"/>
          <w:szCs w:val="24"/>
        </w:rPr>
        <w:t xml:space="preserve"> </w:t>
      </w:r>
      <w:r w:rsidR="001C3C64" w:rsidRPr="00867D02">
        <w:rPr>
          <w:rFonts w:ascii="Arial" w:hAnsi="Arial" w:cs="Arial"/>
          <w:sz w:val="24"/>
          <w:szCs w:val="24"/>
        </w:rPr>
        <w:t>(</w:t>
      </w:r>
      <w:r w:rsidR="00C84873" w:rsidRPr="00867D02">
        <w:rPr>
          <w:rFonts w:ascii="Arial" w:hAnsi="Arial" w:cs="Arial"/>
          <w:sz w:val="24"/>
          <w:szCs w:val="24"/>
        </w:rPr>
        <w:t>Moralism Preference</w:t>
      </w:r>
      <w:r w:rsidR="001C3C64" w:rsidRPr="00867D02">
        <w:rPr>
          <w:rFonts w:ascii="Arial" w:hAnsi="Arial" w:cs="Arial"/>
          <w:sz w:val="24"/>
          <w:szCs w:val="24"/>
        </w:rPr>
        <w:t>)</w:t>
      </w:r>
      <w:r w:rsidRPr="00867D02">
        <w:rPr>
          <w:rFonts w:ascii="Arial" w:hAnsi="Arial" w:cs="Arial"/>
          <w:color w:val="222222"/>
          <w:sz w:val="24"/>
          <w:szCs w:val="24"/>
        </w:rPr>
        <w:t xml:space="preserve"> is from 0 to 54, and M is 46.16; the theoretical and the obtained </w:t>
      </w:r>
      <w:r w:rsidRPr="00867D02">
        <w:rPr>
          <w:rFonts w:ascii="Arial" w:hAnsi="Arial" w:cs="Arial"/>
          <w:color w:val="222222"/>
          <w:sz w:val="24"/>
          <w:szCs w:val="24"/>
        </w:rPr>
        <w:lastRenderedPageBreak/>
        <w:t>range of the second</w:t>
      </w:r>
      <w:r w:rsidRPr="00867D02">
        <w:rPr>
          <w:rFonts w:ascii="Arial" w:hAnsi="Arial" w:cs="Arial"/>
          <w:sz w:val="24"/>
          <w:szCs w:val="24"/>
        </w:rPr>
        <w:t xml:space="preserve"> type of rating (</w:t>
      </w:r>
      <w:r w:rsidR="00C84873" w:rsidRPr="00867D02">
        <w:rPr>
          <w:rFonts w:ascii="Arial" w:hAnsi="Arial" w:cs="Arial"/>
          <w:sz w:val="24"/>
          <w:szCs w:val="24"/>
        </w:rPr>
        <w:t>Moralism Evaluation</w:t>
      </w:r>
      <w:r w:rsidRPr="00867D02">
        <w:rPr>
          <w:rFonts w:ascii="Arial" w:hAnsi="Arial" w:cs="Arial"/>
          <w:sz w:val="24"/>
          <w:szCs w:val="24"/>
        </w:rPr>
        <w:t xml:space="preserve">) </w:t>
      </w:r>
      <w:r w:rsidRPr="00867D02">
        <w:rPr>
          <w:rFonts w:ascii="Arial" w:hAnsi="Arial" w:cs="Arial"/>
          <w:color w:val="222222"/>
          <w:sz w:val="24"/>
          <w:szCs w:val="24"/>
        </w:rPr>
        <w:t xml:space="preserve">is from 6 to 54, and the arithmetic mean is 38.58. </w:t>
      </w:r>
      <w:r w:rsidR="00B456B0" w:rsidRPr="00867D02">
        <w:rPr>
          <w:rFonts w:ascii="Arial" w:hAnsi="Arial" w:cs="Arial"/>
          <w:color w:val="222222"/>
          <w:sz w:val="24"/>
          <w:szCs w:val="24"/>
        </w:rPr>
        <w:t>If theoretical mean is 30</w:t>
      </w:r>
      <w:r w:rsidR="001C3C64" w:rsidRPr="00867D02">
        <w:rPr>
          <w:rFonts w:ascii="Arial" w:hAnsi="Arial" w:cs="Arial"/>
          <w:color w:val="222222"/>
          <w:sz w:val="24"/>
          <w:szCs w:val="24"/>
        </w:rPr>
        <w:t>,</w:t>
      </w:r>
      <w:r w:rsidR="00B456B0" w:rsidRPr="00867D02">
        <w:rPr>
          <w:rFonts w:ascii="Arial" w:hAnsi="Arial" w:cs="Arial"/>
          <w:color w:val="222222"/>
          <w:sz w:val="24"/>
          <w:szCs w:val="24"/>
        </w:rPr>
        <w:t xml:space="preserve"> than it can be seen that </w:t>
      </w:r>
      <w:r w:rsidR="00BC1E5E" w:rsidRPr="00867D02">
        <w:rPr>
          <w:rFonts w:ascii="Arial" w:hAnsi="Arial" w:cs="Arial"/>
          <w:color w:val="222222"/>
          <w:sz w:val="24"/>
          <w:szCs w:val="24"/>
        </w:rPr>
        <w:t>i</w:t>
      </w:r>
      <w:r w:rsidR="00615AE8" w:rsidRPr="00867D02">
        <w:rPr>
          <w:rFonts w:ascii="Arial" w:hAnsi="Arial" w:cs="Arial"/>
          <w:color w:val="222222"/>
          <w:sz w:val="24"/>
          <w:szCs w:val="24"/>
        </w:rPr>
        <w:t xml:space="preserve">n both ratings the respondents are above that score, and the first rating (about </w:t>
      </w:r>
      <w:r w:rsidR="007A4A94" w:rsidRPr="00867D02">
        <w:rPr>
          <w:rFonts w:ascii="Arial" w:hAnsi="Arial" w:cs="Arial"/>
          <w:color w:val="222222"/>
          <w:sz w:val="24"/>
          <w:szCs w:val="24"/>
        </w:rPr>
        <w:t xml:space="preserve">the </w:t>
      </w:r>
      <w:r w:rsidR="00615AE8" w:rsidRPr="00867D02">
        <w:rPr>
          <w:rFonts w:ascii="Arial" w:hAnsi="Arial" w:cs="Arial"/>
          <w:sz w:val="24"/>
          <w:szCs w:val="24"/>
        </w:rPr>
        <w:t xml:space="preserve">extent to which </w:t>
      </w:r>
      <w:r w:rsidR="007A4A94" w:rsidRPr="00867D02">
        <w:rPr>
          <w:rFonts w:ascii="Arial" w:hAnsi="Arial" w:cs="Arial"/>
          <w:sz w:val="24"/>
          <w:szCs w:val="24"/>
        </w:rPr>
        <w:t xml:space="preserve">a </w:t>
      </w:r>
      <w:r w:rsidR="00615AE8" w:rsidRPr="00867D02">
        <w:rPr>
          <w:rFonts w:ascii="Arial" w:hAnsi="Arial" w:cs="Arial"/>
          <w:sz w:val="24"/>
          <w:szCs w:val="24"/>
        </w:rPr>
        <w:t>person view</w:t>
      </w:r>
      <w:r w:rsidR="007A4A94" w:rsidRPr="00867D02">
        <w:rPr>
          <w:rFonts w:ascii="Arial" w:hAnsi="Arial" w:cs="Arial"/>
          <w:sz w:val="24"/>
          <w:szCs w:val="24"/>
        </w:rPr>
        <w:t>s</w:t>
      </w:r>
      <w:r w:rsidR="00615AE8" w:rsidRPr="00867D02">
        <w:rPr>
          <w:rFonts w:ascii="Arial" w:hAnsi="Arial" w:cs="Arial"/>
          <w:sz w:val="24"/>
          <w:szCs w:val="24"/>
        </w:rPr>
        <w:t xml:space="preserve"> the scenario to be a matter of personal preference) is more </w:t>
      </w:r>
      <w:r w:rsidR="00892FE4" w:rsidRPr="00867D02">
        <w:rPr>
          <w:rFonts w:ascii="Arial" w:hAnsi="Arial" w:cs="Arial"/>
          <w:sz w:val="24"/>
          <w:szCs w:val="24"/>
        </w:rPr>
        <w:t>extreme.</w:t>
      </w:r>
    </w:p>
    <w:p w14:paraId="41C32761" w14:textId="644625C3" w:rsidR="00CE662C" w:rsidRPr="00867D02" w:rsidRDefault="00CE662C" w:rsidP="006544F1">
      <w:pPr>
        <w:autoSpaceDE w:val="0"/>
        <w:autoSpaceDN w:val="0"/>
        <w:adjustRightInd w:val="0"/>
        <w:spacing w:line="360" w:lineRule="auto"/>
        <w:ind w:firstLine="720"/>
        <w:rPr>
          <w:rFonts w:ascii="Arial" w:hAnsi="Arial" w:cs="Arial"/>
          <w:sz w:val="24"/>
          <w:szCs w:val="24"/>
        </w:rPr>
      </w:pPr>
      <w:r w:rsidRPr="00867D02">
        <w:rPr>
          <w:rFonts w:ascii="Arial" w:hAnsi="Arial" w:cs="Arial"/>
          <w:sz w:val="24"/>
          <w:szCs w:val="24"/>
        </w:rPr>
        <w:t xml:space="preserve">The Cronbach Alpha coefficient for </w:t>
      </w:r>
      <w:r w:rsidR="00C84873" w:rsidRPr="00867D02">
        <w:rPr>
          <w:rFonts w:ascii="Arial" w:hAnsi="Arial" w:cs="Arial"/>
          <w:sz w:val="24"/>
          <w:szCs w:val="24"/>
        </w:rPr>
        <w:t>the first type of ratings (</w:t>
      </w:r>
      <w:r w:rsidRPr="00867D02">
        <w:rPr>
          <w:rFonts w:ascii="Arial" w:hAnsi="Arial" w:cs="Arial"/>
          <w:sz w:val="24"/>
          <w:szCs w:val="24"/>
        </w:rPr>
        <w:t>Moralism Preference) was 0</w:t>
      </w:r>
      <w:r w:rsidR="00196817" w:rsidRPr="00867D02">
        <w:rPr>
          <w:rFonts w:ascii="Arial" w:hAnsi="Arial" w:cs="Arial"/>
          <w:sz w:val="24"/>
          <w:szCs w:val="24"/>
        </w:rPr>
        <w:t>.</w:t>
      </w:r>
      <w:r w:rsidRPr="00867D02">
        <w:rPr>
          <w:rFonts w:ascii="Arial" w:hAnsi="Arial" w:cs="Arial"/>
          <w:sz w:val="24"/>
          <w:szCs w:val="24"/>
        </w:rPr>
        <w:t>846, and the Cronbach coef</w:t>
      </w:r>
      <w:r w:rsidR="00892FE4" w:rsidRPr="00867D02">
        <w:rPr>
          <w:rFonts w:ascii="Arial" w:hAnsi="Arial" w:cs="Arial"/>
          <w:sz w:val="24"/>
          <w:szCs w:val="24"/>
        </w:rPr>
        <w:t>f</w:t>
      </w:r>
      <w:r w:rsidRPr="00867D02">
        <w:rPr>
          <w:rFonts w:ascii="Arial" w:hAnsi="Arial" w:cs="Arial"/>
          <w:sz w:val="24"/>
          <w:szCs w:val="24"/>
        </w:rPr>
        <w:t>i</w:t>
      </w:r>
      <w:r w:rsidR="00892FE4" w:rsidRPr="00867D02">
        <w:rPr>
          <w:rFonts w:ascii="Arial" w:hAnsi="Arial" w:cs="Arial"/>
          <w:sz w:val="24"/>
          <w:szCs w:val="24"/>
        </w:rPr>
        <w:t xml:space="preserve">cient for the second ratings </w:t>
      </w:r>
      <w:r w:rsidRPr="00867D02">
        <w:rPr>
          <w:rFonts w:ascii="Arial" w:hAnsi="Arial" w:cs="Arial"/>
          <w:sz w:val="24"/>
          <w:szCs w:val="24"/>
        </w:rPr>
        <w:t>was 0</w:t>
      </w:r>
      <w:r w:rsidR="007A4A94" w:rsidRPr="00867D02">
        <w:rPr>
          <w:rFonts w:ascii="Arial" w:hAnsi="Arial" w:cs="Arial"/>
          <w:sz w:val="24"/>
          <w:szCs w:val="24"/>
        </w:rPr>
        <w:t>.</w:t>
      </w:r>
      <w:r w:rsidRPr="00867D02">
        <w:rPr>
          <w:rFonts w:ascii="Arial" w:hAnsi="Arial" w:cs="Arial"/>
          <w:sz w:val="24"/>
          <w:szCs w:val="24"/>
        </w:rPr>
        <w:t>701.</w:t>
      </w:r>
    </w:p>
    <w:p w14:paraId="76CA7B7E" w14:textId="0CED278B" w:rsidR="001D2F0B" w:rsidRPr="00867D02" w:rsidRDefault="00892FE4" w:rsidP="006544F1">
      <w:pPr>
        <w:autoSpaceDE w:val="0"/>
        <w:autoSpaceDN w:val="0"/>
        <w:adjustRightInd w:val="0"/>
        <w:spacing w:line="360" w:lineRule="auto"/>
        <w:ind w:firstLine="720"/>
        <w:rPr>
          <w:rFonts w:ascii="Arial" w:hAnsi="Arial" w:cs="Arial"/>
          <w:sz w:val="24"/>
          <w:szCs w:val="24"/>
        </w:rPr>
      </w:pPr>
      <w:r w:rsidRPr="00867D02">
        <w:rPr>
          <w:rFonts w:ascii="Arial" w:hAnsi="Arial" w:cs="Arial"/>
          <w:sz w:val="24"/>
          <w:szCs w:val="24"/>
        </w:rPr>
        <w:t>Th</w:t>
      </w:r>
      <w:r w:rsidR="00196817" w:rsidRPr="00867D02">
        <w:rPr>
          <w:rFonts w:ascii="Arial" w:hAnsi="Arial" w:cs="Arial"/>
          <w:sz w:val="24"/>
          <w:szCs w:val="24"/>
        </w:rPr>
        <w:t xml:space="preserve">is is </w:t>
      </w:r>
      <w:r w:rsidR="001D2F0B" w:rsidRPr="00867D02">
        <w:rPr>
          <w:rFonts w:ascii="Arial" w:hAnsi="Arial" w:cs="Arial"/>
          <w:sz w:val="24"/>
          <w:szCs w:val="24"/>
        </w:rPr>
        <w:t>the graphical presentation of the theoretical model of Social Justice</w:t>
      </w:r>
      <w:r w:rsidR="008839FD" w:rsidRPr="00867D02">
        <w:rPr>
          <w:rFonts w:ascii="Arial" w:hAnsi="Arial" w:cs="Arial"/>
          <w:sz w:val="24"/>
          <w:szCs w:val="24"/>
        </w:rPr>
        <w:t xml:space="preserve"> coordinate system</w:t>
      </w:r>
      <w:r w:rsidR="001D2F0B" w:rsidRPr="00867D02">
        <w:rPr>
          <w:rFonts w:ascii="Arial" w:hAnsi="Arial" w:cs="Arial"/>
          <w:sz w:val="24"/>
          <w:szCs w:val="24"/>
        </w:rPr>
        <w:t>.</w:t>
      </w:r>
    </w:p>
    <w:p w14:paraId="50F08702" w14:textId="77777777" w:rsidR="001D2F0B" w:rsidRPr="00867D02" w:rsidRDefault="001D2F0B" w:rsidP="006544F1">
      <w:pPr>
        <w:autoSpaceDE w:val="0"/>
        <w:autoSpaceDN w:val="0"/>
        <w:adjustRightInd w:val="0"/>
        <w:spacing w:line="276" w:lineRule="auto"/>
        <w:rPr>
          <w:rFonts w:ascii="Arial" w:hAnsi="Arial" w:cs="Arial"/>
          <w:sz w:val="24"/>
          <w:szCs w:val="24"/>
        </w:rPr>
      </w:pPr>
    </w:p>
    <w:p w14:paraId="367849D8" w14:textId="77777777" w:rsidR="001D2F0B" w:rsidRPr="006544F1" w:rsidRDefault="001D2F0B" w:rsidP="006544F1">
      <w:pPr>
        <w:autoSpaceDE w:val="0"/>
        <w:autoSpaceDN w:val="0"/>
        <w:adjustRightInd w:val="0"/>
        <w:spacing w:line="276" w:lineRule="auto"/>
        <w:rPr>
          <w:rFonts w:ascii="Arial" w:hAnsi="Arial" w:cs="Arial"/>
          <w:sz w:val="20"/>
          <w:szCs w:val="20"/>
        </w:rPr>
      </w:pPr>
      <w:r w:rsidRPr="006544F1">
        <w:rPr>
          <w:rFonts w:ascii="Arial" w:hAnsi="Arial" w:cs="Arial"/>
          <w:noProof/>
          <w:sz w:val="20"/>
          <w:szCs w:val="20"/>
        </w:rPr>
        <w:drawing>
          <wp:inline distT="0" distB="0" distL="0" distR="0" wp14:anchorId="488A5007" wp14:editId="0E27F6AB">
            <wp:extent cx="4889500" cy="2393950"/>
            <wp:effectExtent l="0" t="0" r="0" b="63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B5AF72" w14:textId="77777777" w:rsidR="001D2F0B" w:rsidRPr="006544F1" w:rsidRDefault="00892FE4" w:rsidP="006544F1">
      <w:pPr>
        <w:autoSpaceDE w:val="0"/>
        <w:autoSpaceDN w:val="0"/>
        <w:adjustRightInd w:val="0"/>
        <w:spacing w:line="276" w:lineRule="auto"/>
        <w:rPr>
          <w:rFonts w:ascii="Arial" w:hAnsi="Arial" w:cs="Arial"/>
          <w:sz w:val="20"/>
          <w:szCs w:val="20"/>
        </w:rPr>
      </w:pPr>
      <w:r w:rsidRPr="006544F1">
        <w:rPr>
          <w:rFonts w:ascii="Arial" w:hAnsi="Arial" w:cs="Arial"/>
          <w:color w:val="222222"/>
          <w:sz w:val="20"/>
          <w:szCs w:val="20"/>
        </w:rPr>
        <w:t>Graph no.5</w:t>
      </w:r>
      <w:r w:rsidR="00305253" w:rsidRPr="006544F1">
        <w:rPr>
          <w:rFonts w:ascii="Arial" w:hAnsi="Arial" w:cs="Arial"/>
          <w:color w:val="222222"/>
          <w:sz w:val="20"/>
          <w:szCs w:val="20"/>
        </w:rPr>
        <w:t xml:space="preserve"> Graphical presentation of motive for social justice</w:t>
      </w:r>
    </w:p>
    <w:p w14:paraId="3818894C" w14:textId="77777777" w:rsidR="001739F1" w:rsidRPr="006544F1" w:rsidRDefault="001739F1" w:rsidP="006544F1">
      <w:pPr>
        <w:autoSpaceDE w:val="0"/>
        <w:autoSpaceDN w:val="0"/>
        <w:adjustRightInd w:val="0"/>
        <w:spacing w:line="276" w:lineRule="auto"/>
        <w:rPr>
          <w:rFonts w:ascii="Arial" w:hAnsi="Arial" w:cs="Arial"/>
          <w:sz w:val="20"/>
          <w:szCs w:val="20"/>
        </w:rPr>
      </w:pPr>
    </w:p>
    <w:p w14:paraId="2057FD21" w14:textId="45FAA3C7" w:rsidR="00305253" w:rsidRPr="00867D02" w:rsidRDefault="00DB255E" w:rsidP="006544F1">
      <w:pPr>
        <w:pStyle w:val="NormalWeb"/>
        <w:shd w:val="clear" w:color="auto" w:fill="FFFFFF"/>
        <w:spacing w:before="0" w:beforeAutospacing="0" w:after="160" w:afterAutospacing="0" w:line="360" w:lineRule="auto"/>
        <w:ind w:firstLine="720"/>
        <w:rPr>
          <w:rFonts w:ascii="Arial" w:hAnsi="Arial" w:cs="Arial"/>
        </w:rPr>
      </w:pPr>
      <w:r w:rsidRPr="00867D02">
        <w:rPr>
          <w:rFonts w:ascii="Arial" w:hAnsi="Arial" w:cs="Arial"/>
        </w:rPr>
        <w:t>Since t</w:t>
      </w:r>
      <w:r w:rsidR="00236980" w:rsidRPr="00867D02">
        <w:rPr>
          <w:rFonts w:ascii="Arial" w:hAnsi="Arial" w:cs="Arial"/>
        </w:rPr>
        <w:t>he respondents first rate the extent to which they view the scenario to be a matter of personal preference (from “</w:t>
      </w:r>
      <w:r w:rsidR="00236980" w:rsidRPr="00867D02">
        <w:rPr>
          <w:rFonts w:ascii="Arial" w:hAnsi="Arial" w:cs="Arial"/>
          <w:i/>
          <w:iCs/>
        </w:rPr>
        <w:t>not at all a matter of personal preference</w:t>
      </w:r>
      <w:r w:rsidR="00236980" w:rsidRPr="00867D02">
        <w:rPr>
          <w:rFonts w:ascii="Arial" w:hAnsi="Arial" w:cs="Arial"/>
        </w:rPr>
        <w:t xml:space="preserve">” to </w:t>
      </w:r>
      <w:r w:rsidR="00236980" w:rsidRPr="00867D02">
        <w:rPr>
          <w:rFonts w:ascii="Arial" w:hAnsi="Arial" w:cs="Arial"/>
          <w:i/>
          <w:iCs/>
        </w:rPr>
        <w:t>“completely a matter of personal preference”</w:t>
      </w:r>
      <w:r w:rsidR="00D84FC3">
        <w:rPr>
          <w:rFonts w:ascii="Arial" w:hAnsi="Arial" w:cs="Arial"/>
          <w:i/>
          <w:iCs/>
        </w:rPr>
        <w:t xml:space="preserve"> </w:t>
      </w:r>
      <w:r w:rsidR="00D84FC3">
        <w:rPr>
          <w:rFonts w:ascii="Arial" w:hAnsi="Arial" w:cs="Arial"/>
          <w:iCs/>
        </w:rPr>
        <w:t>(</w:t>
      </w:r>
      <w:r w:rsidR="005E6CC0">
        <w:rPr>
          <w:rFonts w:ascii="Arial" w:hAnsi="Arial" w:cs="Arial"/>
          <w:iCs/>
        </w:rPr>
        <w:t>Sheikh, 2007, p. 45-48</w:t>
      </w:r>
      <w:r w:rsidR="00236980" w:rsidRPr="00867D02">
        <w:rPr>
          <w:rFonts w:ascii="Arial" w:hAnsi="Arial" w:cs="Arial"/>
        </w:rPr>
        <w:t>), the horizontal axis divide</w:t>
      </w:r>
      <w:r w:rsidR="005955DC" w:rsidRPr="00867D02">
        <w:rPr>
          <w:rFonts w:ascii="Arial" w:hAnsi="Arial" w:cs="Arial"/>
        </w:rPr>
        <w:t>s</w:t>
      </w:r>
      <w:r w:rsidR="00236980" w:rsidRPr="00867D02">
        <w:rPr>
          <w:rFonts w:ascii="Arial" w:hAnsi="Arial" w:cs="Arial"/>
        </w:rPr>
        <w:t xml:space="preserve"> the respondents </w:t>
      </w:r>
      <w:r w:rsidR="005955DC" w:rsidRPr="00867D02">
        <w:rPr>
          <w:rFonts w:ascii="Arial" w:hAnsi="Arial" w:cs="Arial"/>
        </w:rPr>
        <w:t xml:space="preserve">into </w:t>
      </w:r>
      <w:r w:rsidR="00236980" w:rsidRPr="00867D02">
        <w:rPr>
          <w:rFonts w:ascii="Arial" w:hAnsi="Arial" w:cs="Arial"/>
        </w:rPr>
        <w:t xml:space="preserve">those </w:t>
      </w:r>
      <w:r w:rsidR="005955DC" w:rsidRPr="00867D02">
        <w:rPr>
          <w:rFonts w:ascii="Arial" w:hAnsi="Arial" w:cs="Arial"/>
        </w:rPr>
        <w:t xml:space="preserve">on </w:t>
      </w:r>
      <w:r w:rsidR="00236980" w:rsidRPr="00867D02">
        <w:rPr>
          <w:rFonts w:ascii="Arial" w:hAnsi="Arial" w:cs="Arial"/>
        </w:rPr>
        <w:t xml:space="preserve">the left side (up and down) who understand the social responsibility and those </w:t>
      </w:r>
      <w:r w:rsidR="005955DC" w:rsidRPr="00867D02">
        <w:rPr>
          <w:rFonts w:ascii="Arial" w:hAnsi="Arial" w:cs="Arial"/>
        </w:rPr>
        <w:t xml:space="preserve">on </w:t>
      </w:r>
      <w:r w:rsidR="00236980" w:rsidRPr="00867D02">
        <w:rPr>
          <w:rFonts w:ascii="Arial" w:hAnsi="Arial" w:cs="Arial"/>
        </w:rPr>
        <w:t>the right side of the coordinat</w:t>
      </w:r>
      <w:r w:rsidR="00B549FB" w:rsidRPr="00867D02">
        <w:rPr>
          <w:rFonts w:ascii="Arial" w:hAnsi="Arial" w:cs="Arial"/>
        </w:rPr>
        <w:t>e</w:t>
      </w:r>
      <w:r w:rsidR="005955DC" w:rsidRPr="00867D02">
        <w:rPr>
          <w:rFonts w:ascii="Arial" w:hAnsi="Arial" w:cs="Arial"/>
        </w:rPr>
        <w:t xml:space="preserve"> </w:t>
      </w:r>
      <w:r w:rsidR="00B549FB" w:rsidRPr="00867D02">
        <w:rPr>
          <w:rFonts w:ascii="Arial" w:hAnsi="Arial" w:cs="Arial"/>
        </w:rPr>
        <w:t>s</w:t>
      </w:r>
      <w:r w:rsidR="00236980" w:rsidRPr="00867D02">
        <w:rPr>
          <w:rFonts w:ascii="Arial" w:hAnsi="Arial" w:cs="Arial"/>
        </w:rPr>
        <w:t xml:space="preserve">ystem (up and down) who do not understand social responsibility. </w:t>
      </w:r>
      <w:r w:rsidRPr="00867D02">
        <w:rPr>
          <w:rFonts w:ascii="Arial" w:hAnsi="Arial" w:cs="Arial"/>
        </w:rPr>
        <w:t xml:space="preserve">Afterwards </w:t>
      </w:r>
      <w:r w:rsidR="00236980" w:rsidRPr="00867D02">
        <w:rPr>
          <w:rFonts w:ascii="Arial" w:hAnsi="Arial" w:cs="Arial"/>
        </w:rPr>
        <w:t>the respondents rate the extent to which they believe the subj</w:t>
      </w:r>
      <w:r w:rsidR="00892FE4" w:rsidRPr="00867D02">
        <w:rPr>
          <w:rFonts w:ascii="Arial" w:hAnsi="Arial" w:cs="Arial"/>
        </w:rPr>
        <w:t>ect in the scenario should or s</w:t>
      </w:r>
      <w:r w:rsidR="00C84873" w:rsidRPr="00867D02">
        <w:rPr>
          <w:rFonts w:ascii="Arial" w:hAnsi="Arial" w:cs="Arial"/>
        </w:rPr>
        <w:t>h</w:t>
      </w:r>
      <w:r w:rsidR="00236980" w:rsidRPr="00867D02">
        <w:rPr>
          <w:rFonts w:ascii="Arial" w:hAnsi="Arial" w:cs="Arial"/>
        </w:rPr>
        <w:t>ould not perform the behavior, (from “</w:t>
      </w:r>
      <w:r w:rsidR="00236980" w:rsidRPr="00867D02">
        <w:rPr>
          <w:rFonts w:ascii="Arial" w:hAnsi="Arial" w:cs="Arial"/>
          <w:i/>
          <w:iCs/>
        </w:rPr>
        <w:t>feel very strongly he/she should not</w:t>
      </w:r>
      <w:r w:rsidR="00236980" w:rsidRPr="00867D02">
        <w:rPr>
          <w:rFonts w:ascii="Arial" w:hAnsi="Arial" w:cs="Arial"/>
        </w:rPr>
        <w:t>” to “</w:t>
      </w:r>
      <w:r w:rsidR="00236980" w:rsidRPr="00867D02">
        <w:rPr>
          <w:rFonts w:ascii="Arial" w:hAnsi="Arial" w:cs="Arial"/>
          <w:i/>
          <w:iCs/>
        </w:rPr>
        <w:t xml:space="preserve">feel very strongly he/she </w:t>
      </w:r>
      <w:r w:rsidR="00236980" w:rsidRPr="00867D02">
        <w:rPr>
          <w:rFonts w:ascii="Arial" w:hAnsi="Arial" w:cs="Arial"/>
          <w:i/>
          <w:iCs/>
        </w:rPr>
        <w:lastRenderedPageBreak/>
        <w:t>should”</w:t>
      </w:r>
      <w:r w:rsidR="00D84FC3">
        <w:rPr>
          <w:rFonts w:ascii="Arial" w:hAnsi="Arial" w:cs="Arial"/>
          <w:i/>
          <w:iCs/>
        </w:rPr>
        <w:t xml:space="preserve"> </w:t>
      </w:r>
      <w:r w:rsidR="005E6CC0">
        <w:rPr>
          <w:rFonts w:ascii="Arial" w:hAnsi="Arial" w:cs="Arial"/>
          <w:iCs/>
        </w:rPr>
        <w:t>(Sheikh, 2007, p. 45-48</w:t>
      </w:r>
      <w:r w:rsidR="00236980" w:rsidRPr="00867D02">
        <w:rPr>
          <w:rFonts w:ascii="Arial" w:hAnsi="Arial" w:cs="Arial"/>
        </w:rPr>
        <w:t xml:space="preserve">), </w:t>
      </w:r>
      <w:r w:rsidR="00A47AA0" w:rsidRPr="00867D02">
        <w:rPr>
          <w:rFonts w:ascii="Arial" w:hAnsi="Arial" w:cs="Arial"/>
        </w:rPr>
        <w:t xml:space="preserve">so </w:t>
      </w:r>
      <w:r w:rsidR="0040366C" w:rsidRPr="00867D02">
        <w:rPr>
          <w:rFonts w:ascii="Arial" w:hAnsi="Arial" w:cs="Arial"/>
        </w:rPr>
        <w:t xml:space="preserve">that </w:t>
      </w:r>
      <w:r w:rsidR="00A47AA0" w:rsidRPr="00867D02">
        <w:rPr>
          <w:rFonts w:ascii="Arial" w:hAnsi="Arial" w:cs="Arial"/>
        </w:rPr>
        <w:t>the vertical axis divide</w:t>
      </w:r>
      <w:r w:rsidR="0040366C" w:rsidRPr="00867D02">
        <w:rPr>
          <w:rFonts w:ascii="Arial" w:hAnsi="Arial" w:cs="Arial"/>
        </w:rPr>
        <w:t>s</w:t>
      </w:r>
      <w:r w:rsidR="00A47AA0" w:rsidRPr="00867D02">
        <w:rPr>
          <w:rFonts w:ascii="Arial" w:hAnsi="Arial" w:cs="Arial"/>
        </w:rPr>
        <w:t xml:space="preserve"> the respondents </w:t>
      </w:r>
      <w:r w:rsidR="0040366C" w:rsidRPr="00867D02">
        <w:rPr>
          <w:rFonts w:ascii="Arial" w:hAnsi="Arial" w:cs="Arial"/>
        </w:rPr>
        <w:t xml:space="preserve">into </w:t>
      </w:r>
      <w:r w:rsidR="00A47AA0" w:rsidRPr="00867D02">
        <w:rPr>
          <w:rFonts w:ascii="Arial" w:hAnsi="Arial" w:cs="Arial"/>
        </w:rPr>
        <w:t>those who are below (left and right)</w:t>
      </w:r>
      <w:r w:rsidR="00C84873" w:rsidRPr="00867D02">
        <w:rPr>
          <w:rFonts w:ascii="Arial" w:hAnsi="Arial" w:cs="Arial"/>
        </w:rPr>
        <w:t xml:space="preserve"> and</w:t>
      </w:r>
      <w:r w:rsidR="00A47AA0" w:rsidRPr="00867D02">
        <w:rPr>
          <w:rFonts w:ascii="Arial" w:hAnsi="Arial" w:cs="Arial"/>
        </w:rPr>
        <w:t xml:space="preserve"> who haven’t </w:t>
      </w:r>
      <w:r w:rsidR="00D04FE4" w:rsidRPr="00867D02">
        <w:rPr>
          <w:rFonts w:ascii="Arial" w:hAnsi="Arial" w:cs="Arial"/>
        </w:rPr>
        <w:t xml:space="preserve">got a </w:t>
      </w:r>
      <w:r w:rsidR="00A47AA0" w:rsidRPr="00867D02">
        <w:rPr>
          <w:rFonts w:ascii="Arial" w:hAnsi="Arial" w:cs="Arial"/>
        </w:rPr>
        <w:t xml:space="preserve">tendency to do what is good and socially desirable and those who are above (left and right) who do have </w:t>
      </w:r>
      <w:r w:rsidR="00D04FE4" w:rsidRPr="00867D02">
        <w:rPr>
          <w:rFonts w:ascii="Arial" w:hAnsi="Arial" w:cs="Arial"/>
        </w:rPr>
        <w:t xml:space="preserve">a </w:t>
      </w:r>
      <w:r w:rsidR="00A47AA0" w:rsidRPr="00867D02">
        <w:rPr>
          <w:rFonts w:ascii="Arial" w:hAnsi="Arial" w:cs="Arial"/>
        </w:rPr>
        <w:t>tendency to do what is good and socially desirable</w:t>
      </w:r>
      <w:r w:rsidR="00236980" w:rsidRPr="00867D02">
        <w:rPr>
          <w:rFonts w:ascii="Arial" w:hAnsi="Arial" w:cs="Arial"/>
        </w:rPr>
        <w:t xml:space="preserve">. </w:t>
      </w:r>
    </w:p>
    <w:p w14:paraId="6A96B0A1" w14:textId="72D954DC" w:rsidR="00F46DE3" w:rsidRPr="00867D02" w:rsidRDefault="00305253" w:rsidP="006544F1">
      <w:pPr>
        <w:pStyle w:val="NormalWeb"/>
        <w:shd w:val="clear" w:color="auto" w:fill="FFFFFF"/>
        <w:spacing w:before="0" w:beforeAutospacing="0" w:after="160" w:afterAutospacing="0" w:line="360" w:lineRule="auto"/>
        <w:ind w:firstLine="720"/>
        <w:rPr>
          <w:rFonts w:ascii="Arial" w:hAnsi="Arial" w:cs="Arial"/>
        </w:rPr>
      </w:pPr>
      <w:r w:rsidRPr="00867D02">
        <w:rPr>
          <w:rFonts w:ascii="Arial" w:hAnsi="Arial" w:cs="Arial"/>
        </w:rPr>
        <w:t>According to this coordinate system, the desirable moral motivation is placed o</w:t>
      </w:r>
      <w:r w:rsidR="00AE75BF" w:rsidRPr="00867D02">
        <w:rPr>
          <w:rFonts w:ascii="Arial" w:hAnsi="Arial" w:cs="Arial"/>
        </w:rPr>
        <w:t>n</w:t>
      </w:r>
      <w:r w:rsidRPr="00867D02">
        <w:rPr>
          <w:rFonts w:ascii="Arial" w:hAnsi="Arial" w:cs="Arial"/>
        </w:rPr>
        <w:t xml:space="preserve"> the left upper side, which present</w:t>
      </w:r>
      <w:r w:rsidR="00AE75BF" w:rsidRPr="00867D02">
        <w:rPr>
          <w:rFonts w:ascii="Arial" w:hAnsi="Arial" w:cs="Arial"/>
        </w:rPr>
        <w:t>s</w:t>
      </w:r>
      <w:r w:rsidRPr="00867D02">
        <w:rPr>
          <w:rFonts w:ascii="Arial" w:hAnsi="Arial" w:cs="Arial"/>
        </w:rPr>
        <w:t xml:space="preserve"> the people who</w:t>
      </w:r>
      <w:r w:rsidRPr="00867D02">
        <w:rPr>
          <w:rFonts w:ascii="Arial" w:eastAsiaTheme="minorEastAsia" w:hAnsi="Arial" w:cs="Arial"/>
          <w:bCs/>
          <w:color w:val="002060"/>
        </w:rPr>
        <w:t xml:space="preserve"> </w:t>
      </w:r>
      <w:r w:rsidRPr="00867D02">
        <w:rPr>
          <w:rFonts w:ascii="Arial" w:hAnsi="Arial" w:cs="Arial"/>
          <w:bCs/>
        </w:rPr>
        <w:t>have</w:t>
      </w:r>
      <w:r w:rsidR="00F46DE3" w:rsidRPr="00867D02">
        <w:rPr>
          <w:rFonts w:ascii="Arial" w:hAnsi="Arial" w:cs="Arial"/>
          <w:bCs/>
        </w:rPr>
        <w:t xml:space="preserve"> </w:t>
      </w:r>
      <w:r w:rsidR="00D04FE4" w:rsidRPr="00867D02">
        <w:rPr>
          <w:rFonts w:ascii="Arial" w:hAnsi="Arial" w:cs="Arial"/>
          <w:bCs/>
        </w:rPr>
        <w:t xml:space="preserve">a </w:t>
      </w:r>
      <w:r w:rsidR="00F46DE3" w:rsidRPr="00867D02">
        <w:rPr>
          <w:rFonts w:ascii="Arial" w:hAnsi="Arial" w:cs="Arial"/>
          <w:bCs/>
        </w:rPr>
        <w:t xml:space="preserve">tendency to do what is good and socially desirable </w:t>
      </w:r>
      <w:r w:rsidRPr="00867D02">
        <w:rPr>
          <w:rFonts w:ascii="Arial" w:hAnsi="Arial" w:cs="Arial"/>
          <w:bCs/>
        </w:rPr>
        <w:t>and</w:t>
      </w:r>
      <w:r w:rsidR="00F46DE3" w:rsidRPr="00867D02">
        <w:rPr>
          <w:rFonts w:ascii="Arial" w:hAnsi="Arial" w:cs="Arial"/>
          <w:bCs/>
        </w:rPr>
        <w:t xml:space="preserve"> </w:t>
      </w:r>
      <w:r w:rsidRPr="00867D02">
        <w:rPr>
          <w:rFonts w:ascii="Arial" w:hAnsi="Arial" w:cs="Arial"/>
          <w:bCs/>
        </w:rPr>
        <w:t>they</w:t>
      </w:r>
      <w:r w:rsidR="00F46DE3" w:rsidRPr="00867D02">
        <w:rPr>
          <w:rFonts w:ascii="Arial" w:hAnsi="Arial" w:cs="Arial"/>
          <w:bCs/>
        </w:rPr>
        <w:t xml:space="preserve"> understand</w:t>
      </w:r>
      <w:r w:rsidRPr="00867D02">
        <w:rPr>
          <w:rFonts w:ascii="Arial" w:hAnsi="Arial" w:cs="Arial"/>
          <w:bCs/>
        </w:rPr>
        <w:t xml:space="preserve"> the concept</w:t>
      </w:r>
      <w:r w:rsidR="00F46DE3" w:rsidRPr="00867D02">
        <w:rPr>
          <w:rFonts w:ascii="Arial" w:hAnsi="Arial" w:cs="Arial"/>
          <w:bCs/>
        </w:rPr>
        <w:t xml:space="preserve"> of social responsibility</w:t>
      </w:r>
      <w:r w:rsidRPr="00867D02">
        <w:rPr>
          <w:rFonts w:ascii="Arial" w:hAnsi="Arial" w:cs="Arial"/>
          <w:bCs/>
        </w:rPr>
        <w:t xml:space="preserve"> (they know that their action</w:t>
      </w:r>
      <w:r w:rsidR="00D04FE4" w:rsidRPr="00867D02">
        <w:rPr>
          <w:rFonts w:ascii="Arial" w:hAnsi="Arial" w:cs="Arial"/>
          <w:bCs/>
        </w:rPr>
        <w:t xml:space="preserve"> </w:t>
      </w:r>
      <w:r w:rsidRPr="00867D02">
        <w:rPr>
          <w:rFonts w:ascii="Arial" w:hAnsi="Arial" w:cs="Arial"/>
          <w:bCs/>
        </w:rPr>
        <w:t xml:space="preserve">affects the other). But where </w:t>
      </w:r>
      <w:r w:rsidR="00D26608" w:rsidRPr="00867D02">
        <w:rPr>
          <w:rFonts w:ascii="Arial" w:hAnsi="Arial" w:cs="Arial"/>
          <w:bCs/>
        </w:rPr>
        <w:t xml:space="preserve">are </w:t>
      </w:r>
      <w:r w:rsidRPr="00867D02">
        <w:rPr>
          <w:rFonts w:ascii="Arial" w:hAnsi="Arial" w:cs="Arial"/>
          <w:bCs/>
        </w:rPr>
        <w:t>UKIM students p</w:t>
      </w:r>
      <w:r w:rsidR="00C24EC9" w:rsidRPr="00867D02">
        <w:rPr>
          <w:rFonts w:ascii="Arial" w:hAnsi="Arial" w:cs="Arial"/>
          <w:bCs/>
        </w:rPr>
        <w:t xml:space="preserve">ositioned </w:t>
      </w:r>
      <w:r w:rsidRPr="00867D02">
        <w:rPr>
          <w:rFonts w:ascii="Arial" w:hAnsi="Arial" w:cs="Arial"/>
          <w:bCs/>
        </w:rPr>
        <w:t xml:space="preserve">on this coordinate system? </w:t>
      </w:r>
    </w:p>
    <w:p w14:paraId="320301EE" w14:textId="77777777" w:rsidR="00322B4D" w:rsidRPr="00867D02" w:rsidRDefault="00322B4D" w:rsidP="006544F1">
      <w:pPr>
        <w:pStyle w:val="NormalWeb"/>
        <w:shd w:val="clear" w:color="auto" w:fill="FFFFFF"/>
        <w:spacing w:before="0" w:beforeAutospacing="0" w:after="160" w:afterAutospacing="0" w:line="276" w:lineRule="auto"/>
        <w:rPr>
          <w:rFonts w:ascii="Arial" w:hAnsi="Arial" w:cs="Arial"/>
          <w:i/>
          <w:color w:val="000000" w:themeColor="text1"/>
        </w:rPr>
      </w:pPr>
    </w:p>
    <w:p w14:paraId="386DE173" w14:textId="77777777" w:rsidR="00322B4D" w:rsidRPr="006544F1" w:rsidRDefault="00322B4D" w:rsidP="006544F1">
      <w:pPr>
        <w:spacing w:line="276" w:lineRule="auto"/>
        <w:rPr>
          <w:rFonts w:ascii="Arial" w:hAnsi="Arial" w:cs="Arial"/>
          <w:sz w:val="20"/>
          <w:szCs w:val="20"/>
        </w:rPr>
      </w:pPr>
      <w:r w:rsidRPr="006544F1">
        <w:rPr>
          <w:rFonts w:ascii="Arial" w:hAnsi="Arial" w:cs="Arial"/>
          <w:noProof/>
          <w:sz w:val="20"/>
          <w:szCs w:val="20"/>
        </w:rPr>
        <w:drawing>
          <wp:inline distT="0" distB="0" distL="0" distR="0" wp14:anchorId="3E965A90" wp14:editId="291D12F7">
            <wp:extent cx="4572000" cy="3739516"/>
            <wp:effectExtent l="0" t="0" r="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6ED862" w14:textId="77777777" w:rsidR="00322B4D" w:rsidRPr="006544F1" w:rsidRDefault="00892FE4" w:rsidP="006544F1">
      <w:pPr>
        <w:spacing w:line="276" w:lineRule="auto"/>
        <w:rPr>
          <w:rFonts w:ascii="Arial" w:eastAsia="Times New Roman" w:hAnsi="Arial" w:cs="Arial"/>
          <w:i/>
          <w:sz w:val="20"/>
          <w:szCs w:val="20"/>
        </w:rPr>
      </w:pPr>
      <w:r w:rsidRPr="006544F1">
        <w:rPr>
          <w:rFonts w:ascii="Arial" w:hAnsi="Arial" w:cs="Arial"/>
          <w:color w:val="222222"/>
          <w:sz w:val="20"/>
          <w:szCs w:val="20"/>
        </w:rPr>
        <w:t>Graph no.6</w:t>
      </w:r>
      <w:r w:rsidR="00305253" w:rsidRPr="006544F1">
        <w:rPr>
          <w:rFonts w:ascii="Arial" w:hAnsi="Arial" w:cs="Arial"/>
          <w:color w:val="222222"/>
          <w:sz w:val="20"/>
          <w:szCs w:val="20"/>
        </w:rPr>
        <w:t xml:space="preserve"> </w:t>
      </w:r>
      <w:r w:rsidR="00305253" w:rsidRPr="006544F1">
        <w:rPr>
          <w:rFonts w:ascii="Arial" w:hAnsi="Arial" w:cs="Arial"/>
          <w:i/>
          <w:color w:val="222222"/>
          <w:sz w:val="20"/>
          <w:szCs w:val="20"/>
        </w:rPr>
        <w:t>Score distribution on Moral Justice subscale</w:t>
      </w:r>
    </w:p>
    <w:p w14:paraId="39701F1D" w14:textId="77777777" w:rsidR="00892FE4" w:rsidRPr="00867D02" w:rsidRDefault="00892FE4" w:rsidP="006544F1">
      <w:pPr>
        <w:spacing w:line="276" w:lineRule="auto"/>
        <w:rPr>
          <w:rFonts w:ascii="Arial" w:hAnsi="Arial" w:cs="Arial"/>
          <w:sz w:val="24"/>
          <w:szCs w:val="24"/>
        </w:rPr>
      </w:pPr>
    </w:p>
    <w:p w14:paraId="1D666A83" w14:textId="4AE205E6" w:rsidR="00F46DE3" w:rsidRPr="006544F1" w:rsidRDefault="00BA39E7" w:rsidP="006544F1">
      <w:pPr>
        <w:spacing w:line="360" w:lineRule="auto"/>
        <w:ind w:firstLine="720"/>
        <w:rPr>
          <w:rFonts w:ascii="Arial" w:hAnsi="Arial" w:cs="Arial"/>
          <w:sz w:val="20"/>
          <w:szCs w:val="20"/>
        </w:rPr>
      </w:pPr>
      <w:r w:rsidRPr="00867D02">
        <w:rPr>
          <w:rFonts w:ascii="Arial" w:hAnsi="Arial" w:cs="Arial"/>
          <w:sz w:val="24"/>
          <w:szCs w:val="24"/>
        </w:rPr>
        <w:t xml:space="preserve">As can </w:t>
      </w:r>
      <w:r w:rsidR="00D26608" w:rsidRPr="00867D02">
        <w:rPr>
          <w:rFonts w:ascii="Arial" w:hAnsi="Arial" w:cs="Arial"/>
          <w:sz w:val="24"/>
          <w:szCs w:val="24"/>
        </w:rPr>
        <w:t xml:space="preserve">it </w:t>
      </w:r>
      <w:r w:rsidRPr="00867D02">
        <w:rPr>
          <w:rFonts w:ascii="Arial" w:hAnsi="Arial" w:cs="Arial"/>
          <w:sz w:val="24"/>
          <w:szCs w:val="24"/>
        </w:rPr>
        <w:t>be seen from this graph, the respondents are grouped in</w:t>
      </w:r>
      <w:r w:rsidR="0054475C" w:rsidRPr="00867D02">
        <w:rPr>
          <w:rFonts w:ascii="Arial" w:hAnsi="Arial" w:cs="Arial"/>
          <w:sz w:val="24"/>
          <w:szCs w:val="24"/>
        </w:rPr>
        <w:t xml:space="preserve"> the </w:t>
      </w:r>
      <w:r w:rsidRPr="00867D02">
        <w:rPr>
          <w:rFonts w:ascii="Arial" w:hAnsi="Arial" w:cs="Arial"/>
          <w:sz w:val="24"/>
          <w:szCs w:val="24"/>
        </w:rPr>
        <w:t>right upper side</w:t>
      </w:r>
      <w:r w:rsidR="0054475C" w:rsidRPr="00867D02">
        <w:rPr>
          <w:rFonts w:ascii="Arial" w:hAnsi="Arial" w:cs="Arial"/>
          <w:sz w:val="24"/>
          <w:szCs w:val="24"/>
        </w:rPr>
        <w:t>,</w:t>
      </w:r>
      <w:r w:rsidRPr="00867D02">
        <w:rPr>
          <w:rFonts w:ascii="Arial" w:hAnsi="Arial" w:cs="Arial"/>
          <w:sz w:val="24"/>
          <w:szCs w:val="24"/>
        </w:rPr>
        <w:t xml:space="preserve"> which is the place for those who do have</w:t>
      </w:r>
      <w:r w:rsidR="00F46DE3" w:rsidRPr="00867D02">
        <w:rPr>
          <w:rFonts w:ascii="Arial" w:hAnsi="Arial" w:cs="Arial"/>
          <w:sz w:val="24"/>
          <w:szCs w:val="24"/>
        </w:rPr>
        <w:t xml:space="preserve"> </w:t>
      </w:r>
      <w:r w:rsidR="00637311" w:rsidRPr="00867D02">
        <w:rPr>
          <w:rFonts w:ascii="Arial" w:hAnsi="Arial" w:cs="Arial"/>
          <w:sz w:val="24"/>
          <w:szCs w:val="24"/>
        </w:rPr>
        <w:t xml:space="preserve">a </w:t>
      </w:r>
      <w:r w:rsidR="00F46DE3" w:rsidRPr="00867D02">
        <w:rPr>
          <w:rFonts w:ascii="Arial" w:hAnsi="Arial" w:cs="Arial"/>
          <w:sz w:val="24"/>
          <w:szCs w:val="24"/>
        </w:rPr>
        <w:t>tendency to do what</w:t>
      </w:r>
      <w:r w:rsidRPr="00867D02">
        <w:rPr>
          <w:rFonts w:ascii="Arial" w:hAnsi="Arial" w:cs="Arial"/>
          <w:sz w:val="24"/>
          <w:szCs w:val="24"/>
        </w:rPr>
        <w:t xml:space="preserve"> is good and socially desirable, but they</w:t>
      </w:r>
      <w:r w:rsidR="00F46DE3" w:rsidRPr="00867D02">
        <w:rPr>
          <w:rFonts w:ascii="Arial" w:hAnsi="Arial" w:cs="Arial"/>
          <w:sz w:val="24"/>
          <w:szCs w:val="24"/>
        </w:rPr>
        <w:t xml:space="preserve"> </w:t>
      </w:r>
      <w:r w:rsidRPr="00867D02">
        <w:rPr>
          <w:rFonts w:ascii="Arial" w:hAnsi="Arial" w:cs="Arial"/>
          <w:sz w:val="24"/>
          <w:szCs w:val="24"/>
        </w:rPr>
        <w:t>still do not</w:t>
      </w:r>
      <w:r w:rsidR="00F46DE3" w:rsidRPr="00867D02">
        <w:rPr>
          <w:rFonts w:ascii="Arial" w:hAnsi="Arial" w:cs="Arial"/>
          <w:sz w:val="24"/>
          <w:szCs w:val="24"/>
        </w:rPr>
        <w:t xml:space="preserve"> understand</w:t>
      </w:r>
      <w:r w:rsidRPr="00867D02">
        <w:rPr>
          <w:rFonts w:ascii="Arial" w:hAnsi="Arial" w:cs="Arial"/>
          <w:sz w:val="24"/>
          <w:szCs w:val="24"/>
        </w:rPr>
        <w:t xml:space="preserve"> the concept of</w:t>
      </w:r>
      <w:r w:rsidR="00F46DE3" w:rsidRPr="00867D02">
        <w:rPr>
          <w:rFonts w:ascii="Arial" w:hAnsi="Arial" w:cs="Arial"/>
          <w:sz w:val="24"/>
          <w:szCs w:val="24"/>
        </w:rPr>
        <w:t xml:space="preserve"> social responsibility</w:t>
      </w:r>
      <w:r w:rsidRPr="00867D02">
        <w:rPr>
          <w:rFonts w:ascii="Arial" w:hAnsi="Arial" w:cs="Arial"/>
          <w:sz w:val="24"/>
          <w:szCs w:val="24"/>
        </w:rPr>
        <w:t xml:space="preserve">, </w:t>
      </w:r>
      <w:r w:rsidRPr="00867D02">
        <w:rPr>
          <w:rFonts w:ascii="Arial" w:hAnsi="Arial" w:cs="Arial"/>
          <w:sz w:val="24"/>
          <w:szCs w:val="24"/>
        </w:rPr>
        <w:lastRenderedPageBreak/>
        <w:t>and think that doing things</w:t>
      </w:r>
      <w:r w:rsidR="00E2555F" w:rsidRPr="00867D02">
        <w:rPr>
          <w:rFonts w:ascii="Arial" w:hAnsi="Arial" w:cs="Arial"/>
          <w:sz w:val="24"/>
          <w:szCs w:val="24"/>
        </w:rPr>
        <w:t xml:space="preserve">, such as </w:t>
      </w:r>
      <w:r w:rsidRPr="00867D02">
        <w:rPr>
          <w:rFonts w:ascii="Arial" w:hAnsi="Arial" w:cs="Arial"/>
          <w:sz w:val="24"/>
          <w:szCs w:val="24"/>
        </w:rPr>
        <w:t xml:space="preserve">giving </w:t>
      </w:r>
      <w:r w:rsidR="00936BEC" w:rsidRPr="00867D02">
        <w:rPr>
          <w:rFonts w:ascii="Arial" w:hAnsi="Arial" w:cs="Arial"/>
          <w:sz w:val="24"/>
          <w:szCs w:val="24"/>
        </w:rPr>
        <w:t>charity</w:t>
      </w:r>
      <w:r w:rsidRPr="00867D02">
        <w:rPr>
          <w:rFonts w:ascii="Arial" w:hAnsi="Arial" w:cs="Arial"/>
          <w:sz w:val="24"/>
          <w:szCs w:val="24"/>
        </w:rPr>
        <w:t xml:space="preserve"> or helping the old lady in the supermarket</w:t>
      </w:r>
      <w:r w:rsidR="00637311" w:rsidRPr="00867D02">
        <w:rPr>
          <w:rFonts w:ascii="Arial" w:hAnsi="Arial" w:cs="Arial"/>
          <w:sz w:val="24"/>
          <w:szCs w:val="24"/>
        </w:rPr>
        <w:t>,</w:t>
      </w:r>
      <w:r w:rsidRPr="00867D02">
        <w:rPr>
          <w:rFonts w:ascii="Arial" w:hAnsi="Arial" w:cs="Arial"/>
          <w:sz w:val="24"/>
          <w:szCs w:val="24"/>
        </w:rPr>
        <w:t xml:space="preserve"> is a matter a personal choice. </w:t>
      </w:r>
    </w:p>
    <w:p w14:paraId="7D10E84C" w14:textId="77777777" w:rsidR="00322B4D" w:rsidRPr="006544F1" w:rsidRDefault="00074636" w:rsidP="006544F1">
      <w:pPr>
        <w:spacing w:line="276" w:lineRule="auto"/>
        <w:rPr>
          <w:rFonts w:ascii="Arial" w:hAnsi="Arial" w:cs="Arial"/>
          <w:sz w:val="20"/>
          <w:szCs w:val="20"/>
        </w:rPr>
      </w:pPr>
      <w:r w:rsidRPr="006544F1">
        <w:rPr>
          <w:rFonts w:ascii="Arial" w:hAnsi="Arial" w:cs="Arial"/>
          <w:noProof/>
          <w:sz w:val="20"/>
          <w:szCs w:val="20"/>
        </w:rPr>
        <w:drawing>
          <wp:inline distT="0" distB="0" distL="0" distR="0" wp14:anchorId="5B6D609A" wp14:editId="02B4B6D4">
            <wp:extent cx="3365500" cy="1041400"/>
            <wp:effectExtent l="0" t="0" r="25400" b="2540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CAC9B1B" w14:textId="77777777" w:rsidR="00074636" w:rsidRPr="00867D02" w:rsidRDefault="00892FE4" w:rsidP="006544F1">
      <w:pPr>
        <w:spacing w:before="100" w:beforeAutospacing="1" w:line="276" w:lineRule="auto"/>
        <w:rPr>
          <w:rFonts w:ascii="Arial" w:hAnsi="Arial" w:cs="Arial"/>
          <w:color w:val="222222"/>
        </w:rPr>
      </w:pPr>
      <w:r w:rsidRPr="006544F1">
        <w:rPr>
          <w:rFonts w:ascii="Arial" w:hAnsi="Arial" w:cs="Arial"/>
          <w:color w:val="222222"/>
          <w:sz w:val="20"/>
          <w:szCs w:val="20"/>
        </w:rPr>
        <w:t>Graph no.7</w:t>
      </w:r>
      <w:r w:rsidR="00074636" w:rsidRPr="006544F1">
        <w:rPr>
          <w:rFonts w:ascii="Arial" w:hAnsi="Arial" w:cs="Arial"/>
          <w:color w:val="222222"/>
          <w:sz w:val="20"/>
          <w:szCs w:val="20"/>
        </w:rPr>
        <w:t xml:space="preserve"> Frequencies and percentages of respondents in the coordinate system</w:t>
      </w:r>
      <w:r w:rsidR="00074636" w:rsidRPr="00867D02">
        <w:rPr>
          <w:rFonts w:ascii="Arial" w:hAnsi="Arial" w:cs="Arial"/>
          <w:color w:val="222222"/>
        </w:rPr>
        <w:t xml:space="preserve"> </w:t>
      </w:r>
    </w:p>
    <w:p w14:paraId="54C71913" w14:textId="52B5BA43" w:rsidR="00CE662C" w:rsidRPr="00867D02" w:rsidRDefault="00892FE4" w:rsidP="006544F1">
      <w:pPr>
        <w:spacing w:before="100" w:beforeAutospacing="1" w:line="360" w:lineRule="auto"/>
        <w:ind w:firstLine="720"/>
        <w:rPr>
          <w:rFonts w:ascii="Arial" w:eastAsia="Times New Roman" w:hAnsi="Arial" w:cs="Arial"/>
          <w:sz w:val="24"/>
          <w:szCs w:val="24"/>
        </w:rPr>
      </w:pPr>
      <w:r w:rsidRPr="00867D02">
        <w:rPr>
          <w:rFonts w:ascii="Arial" w:hAnsi="Arial" w:cs="Arial"/>
          <w:color w:val="222222"/>
          <w:sz w:val="24"/>
          <w:szCs w:val="24"/>
        </w:rPr>
        <w:t>Graph no.</w:t>
      </w:r>
      <w:r w:rsidR="004066BD" w:rsidRPr="00867D02">
        <w:rPr>
          <w:rFonts w:ascii="Arial" w:hAnsi="Arial" w:cs="Arial"/>
          <w:color w:val="222222"/>
          <w:sz w:val="24"/>
          <w:szCs w:val="24"/>
        </w:rPr>
        <w:t xml:space="preserve"> </w:t>
      </w:r>
      <w:r w:rsidRPr="00867D02">
        <w:rPr>
          <w:rFonts w:ascii="Arial" w:hAnsi="Arial" w:cs="Arial"/>
          <w:color w:val="222222"/>
          <w:sz w:val="24"/>
          <w:szCs w:val="24"/>
        </w:rPr>
        <w:t>7</w:t>
      </w:r>
      <w:r w:rsidR="00074636" w:rsidRPr="00867D02">
        <w:rPr>
          <w:rFonts w:ascii="Arial" w:hAnsi="Arial" w:cs="Arial"/>
          <w:color w:val="222222"/>
          <w:sz w:val="24"/>
          <w:szCs w:val="24"/>
        </w:rPr>
        <w:t xml:space="preserve"> again </w:t>
      </w:r>
      <w:r w:rsidR="004066BD" w:rsidRPr="00867D02">
        <w:rPr>
          <w:rFonts w:ascii="Arial" w:hAnsi="Arial" w:cs="Arial"/>
          <w:color w:val="222222"/>
          <w:sz w:val="24"/>
          <w:szCs w:val="24"/>
        </w:rPr>
        <w:t xml:space="preserve">presents </w:t>
      </w:r>
      <w:r w:rsidR="00074636" w:rsidRPr="00867D02">
        <w:rPr>
          <w:rFonts w:ascii="Arial" w:hAnsi="Arial" w:cs="Arial"/>
          <w:color w:val="222222"/>
          <w:sz w:val="24"/>
          <w:szCs w:val="24"/>
        </w:rPr>
        <w:t xml:space="preserve">the fact that majority of students </w:t>
      </w:r>
      <w:r w:rsidR="00E9741C" w:rsidRPr="00867D02">
        <w:rPr>
          <w:rFonts w:ascii="Arial" w:hAnsi="Arial" w:cs="Arial"/>
          <w:color w:val="222222"/>
          <w:sz w:val="24"/>
          <w:szCs w:val="24"/>
        </w:rPr>
        <w:t xml:space="preserve">belong </w:t>
      </w:r>
      <w:r w:rsidR="00074636" w:rsidRPr="00867D02">
        <w:rPr>
          <w:rFonts w:ascii="Arial" w:hAnsi="Arial" w:cs="Arial"/>
          <w:color w:val="222222"/>
          <w:sz w:val="24"/>
          <w:szCs w:val="24"/>
        </w:rPr>
        <w:t>in</w:t>
      </w:r>
      <w:r w:rsidR="00936BEC" w:rsidRPr="00867D02">
        <w:rPr>
          <w:rFonts w:ascii="Arial" w:hAnsi="Arial" w:cs="Arial"/>
          <w:color w:val="222222"/>
          <w:sz w:val="24"/>
          <w:szCs w:val="24"/>
        </w:rPr>
        <w:t xml:space="preserve"> the right upper corner. </w:t>
      </w:r>
      <w:r w:rsidR="00E9741C" w:rsidRPr="00867D02">
        <w:rPr>
          <w:rFonts w:ascii="Arial" w:hAnsi="Arial" w:cs="Arial"/>
          <w:color w:val="222222"/>
          <w:sz w:val="24"/>
          <w:szCs w:val="24"/>
        </w:rPr>
        <w:t xml:space="preserve">However, </w:t>
      </w:r>
      <w:r w:rsidR="00074636" w:rsidRPr="00867D02">
        <w:rPr>
          <w:rFonts w:ascii="Arial" w:hAnsi="Arial" w:cs="Arial"/>
          <w:color w:val="222222"/>
          <w:sz w:val="24"/>
          <w:szCs w:val="24"/>
        </w:rPr>
        <w:t xml:space="preserve">this graph </w:t>
      </w:r>
      <w:r w:rsidR="00E9741C" w:rsidRPr="00867D02">
        <w:rPr>
          <w:rFonts w:ascii="Arial" w:hAnsi="Arial" w:cs="Arial"/>
          <w:color w:val="222222"/>
          <w:sz w:val="24"/>
          <w:szCs w:val="24"/>
        </w:rPr>
        <w:t xml:space="preserve">illustrates another </w:t>
      </w:r>
      <w:r w:rsidR="00074636" w:rsidRPr="00867D02">
        <w:rPr>
          <w:rFonts w:ascii="Arial" w:hAnsi="Arial" w:cs="Arial"/>
          <w:color w:val="222222"/>
          <w:sz w:val="24"/>
          <w:szCs w:val="24"/>
        </w:rPr>
        <w:t>im</w:t>
      </w:r>
      <w:r w:rsidR="001E2F19" w:rsidRPr="00867D02">
        <w:rPr>
          <w:rFonts w:ascii="Arial" w:hAnsi="Arial" w:cs="Arial"/>
          <w:color w:val="222222"/>
          <w:sz w:val="24"/>
          <w:szCs w:val="24"/>
        </w:rPr>
        <w:t>portant fact</w:t>
      </w:r>
      <w:r w:rsidR="00F46B0F" w:rsidRPr="00867D02">
        <w:rPr>
          <w:rFonts w:ascii="Arial" w:hAnsi="Arial" w:cs="Arial"/>
          <w:color w:val="222222"/>
          <w:sz w:val="24"/>
          <w:szCs w:val="24"/>
        </w:rPr>
        <w:t xml:space="preserve"> </w:t>
      </w:r>
      <w:r w:rsidR="001E2F19" w:rsidRPr="00867D02">
        <w:rPr>
          <w:rFonts w:ascii="Arial" w:hAnsi="Arial" w:cs="Arial"/>
          <w:color w:val="222222"/>
          <w:sz w:val="24"/>
          <w:szCs w:val="24"/>
        </w:rPr>
        <w:t xml:space="preserve">that more than </w:t>
      </w:r>
      <w:r w:rsidR="00E9741C" w:rsidRPr="00867D02">
        <w:rPr>
          <w:rFonts w:ascii="Arial" w:hAnsi="Arial" w:cs="Arial"/>
          <w:color w:val="222222"/>
          <w:sz w:val="24"/>
          <w:szCs w:val="24"/>
        </w:rPr>
        <w:t xml:space="preserve">a </w:t>
      </w:r>
      <w:r w:rsidR="001E2F19" w:rsidRPr="00867D02">
        <w:rPr>
          <w:rFonts w:ascii="Arial" w:hAnsi="Arial" w:cs="Arial"/>
          <w:color w:val="222222"/>
          <w:sz w:val="24"/>
          <w:szCs w:val="24"/>
        </w:rPr>
        <w:t>qua</w:t>
      </w:r>
      <w:r w:rsidR="00074636" w:rsidRPr="00867D02">
        <w:rPr>
          <w:rFonts w:ascii="Arial" w:hAnsi="Arial" w:cs="Arial"/>
          <w:color w:val="222222"/>
          <w:sz w:val="24"/>
          <w:szCs w:val="24"/>
        </w:rPr>
        <w:t xml:space="preserve">rter of students are in </w:t>
      </w:r>
      <w:r w:rsidR="00F46B0F" w:rsidRPr="00867D02">
        <w:rPr>
          <w:rFonts w:ascii="Arial" w:hAnsi="Arial" w:cs="Arial"/>
          <w:color w:val="222222"/>
          <w:sz w:val="24"/>
          <w:szCs w:val="24"/>
        </w:rPr>
        <w:t xml:space="preserve">the </w:t>
      </w:r>
      <w:r w:rsidR="00074636" w:rsidRPr="00867D02">
        <w:rPr>
          <w:rFonts w:ascii="Arial" w:hAnsi="Arial" w:cs="Arial"/>
          <w:color w:val="222222"/>
          <w:sz w:val="24"/>
          <w:szCs w:val="24"/>
        </w:rPr>
        <w:t xml:space="preserve">neutral zone, zone somewhat in the </w:t>
      </w:r>
      <w:r w:rsidR="001E2F19" w:rsidRPr="00867D02">
        <w:rPr>
          <w:rFonts w:ascii="Arial" w:hAnsi="Arial" w:cs="Arial"/>
          <w:color w:val="222222"/>
          <w:sz w:val="24"/>
          <w:szCs w:val="24"/>
        </w:rPr>
        <w:t>middle of the coordinate system,</w:t>
      </w:r>
      <w:r w:rsidR="00074636" w:rsidRPr="00867D02">
        <w:rPr>
          <w:rFonts w:ascii="Arial" w:hAnsi="Arial" w:cs="Arial"/>
          <w:color w:val="222222"/>
          <w:sz w:val="24"/>
          <w:szCs w:val="24"/>
        </w:rPr>
        <w:t xml:space="preserve"> zone with no extreme prefe</w:t>
      </w:r>
      <w:r w:rsidR="001E2F19" w:rsidRPr="00867D02">
        <w:rPr>
          <w:rFonts w:ascii="Arial" w:hAnsi="Arial" w:cs="Arial"/>
          <w:color w:val="222222"/>
          <w:sz w:val="24"/>
          <w:szCs w:val="24"/>
        </w:rPr>
        <w:t>renc</w:t>
      </w:r>
      <w:r w:rsidR="00074636" w:rsidRPr="00867D02">
        <w:rPr>
          <w:rFonts w:ascii="Arial" w:hAnsi="Arial" w:cs="Arial"/>
          <w:color w:val="222222"/>
          <w:sz w:val="24"/>
          <w:szCs w:val="24"/>
        </w:rPr>
        <w:t>es and attitudes.</w:t>
      </w:r>
    </w:p>
    <w:p w14:paraId="0E51A84D" w14:textId="6E7C77EB" w:rsidR="00892FE4" w:rsidRPr="00867D02" w:rsidRDefault="00892FE4" w:rsidP="006544F1">
      <w:pPr>
        <w:autoSpaceDE w:val="0"/>
        <w:autoSpaceDN w:val="0"/>
        <w:adjustRightInd w:val="0"/>
        <w:spacing w:line="360" w:lineRule="auto"/>
        <w:rPr>
          <w:rFonts w:ascii="Arial" w:hAnsi="Arial" w:cs="Arial"/>
          <w:sz w:val="24"/>
          <w:szCs w:val="24"/>
        </w:rPr>
      </w:pPr>
      <w:r w:rsidRPr="00867D02">
        <w:rPr>
          <w:rFonts w:ascii="Arial" w:hAnsi="Arial" w:cs="Arial"/>
          <w:sz w:val="24"/>
          <w:szCs w:val="24"/>
        </w:rPr>
        <w:tab/>
        <w:t>The</w:t>
      </w:r>
      <w:r w:rsidR="00317F13" w:rsidRPr="00867D02">
        <w:rPr>
          <w:rFonts w:ascii="Arial" w:hAnsi="Arial" w:cs="Arial"/>
          <w:sz w:val="24"/>
          <w:szCs w:val="24"/>
        </w:rPr>
        <w:t>re was no significant</w:t>
      </w:r>
      <w:r w:rsidRPr="00867D02">
        <w:rPr>
          <w:rFonts w:ascii="Arial" w:hAnsi="Arial" w:cs="Arial"/>
          <w:sz w:val="24"/>
          <w:szCs w:val="24"/>
        </w:rPr>
        <w:t xml:space="preserve"> </w:t>
      </w:r>
      <w:r w:rsidR="00317F13" w:rsidRPr="00867D02">
        <w:rPr>
          <w:rFonts w:ascii="Arial" w:hAnsi="Arial" w:cs="Arial"/>
          <w:sz w:val="24"/>
          <w:szCs w:val="24"/>
        </w:rPr>
        <w:t xml:space="preserve">correlation </w:t>
      </w:r>
      <w:r w:rsidRPr="00867D02">
        <w:rPr>
          <w:rFonts w:ascii="Arial" w:hAnsi="Arial" w:cs="Arial"/>
          <w:sz w:val="24"/>
          <w:szCs w:val="24"/>
        </w:rPr>
        <w:t xml:space="preserve">between </w:t>
      </w:r>
      <w:r w:rsidR="00F46B0F" w:rsidRPr="00867D02">
        <w:rPr>
          <w:rFonts w:ascii="Arial" w:hAnsi="Arial" w:cs="Arial"/>
          <w:sz w:val="24"/>
          <w:szCs w:val="24"/>
        </w:rPr>
        <w:t xml:space="preserve">a </w:t>
      </w:r>
      <w:r w:rsidRPr="00867D02">
        <w:rPr>
          <w:rFonts w:ascii="Arial" w:hAnsi="Arial" w:cs="Arial"/>
          <w:sz w:val="24"/>
          <w:szCs w:val="24"/>
        </w:rPr>
        <w:t>student’s attitude toward their organization (</w:t>
      </w:r>
      <w:r w:rsidR="00317F13" w:rsidRPr="00867D02">
        <w:rPr>
          <w:rFonts w:ascii="Arial" w:hAnsi="Arial" w:cs="Arial"/>
          <w:sz w:val="24"/>
          <w:szCs w:val="24"/>
        </w:rPr>
        <w:t>cognitive</w:t>
      </w:r>
      <w:r w:rsidRPr="00867D02">
        <w:rPr>
          <w:rFonts w:ascii="Arial" w:hAnsi="Arial" w:cs="Arial"/>
          <w:sz w:val="24"/>
          <w:szCs w:val="24"/>
        </w:rPr>
        <w:t xml:space="preserve">, </w:t>
      </w:r>
      <w:r w:rsidR="00317F13" w:rsidRPr="00867D02">
        <w:rPr>
          <w:rFonts w:ascii="Arial" w:hAnsi="Arial" w:cs="Arial"/>
          <w:sz w:val="24"/>
          <w:szCs w:val="24"/>
        </w:rPr>
        <w:t>behavioral</w:t>
      </w:r>
      <w:r w:rsidRPr="00867D02">
        <w:rPr>
          <w:rFonts w:ascii="Arial" w:hAnsi="Arial" w:cs="Arial"/>
          <w:sz w:val="24"/>
          <w:szCs w:val="24"/>
        </w:rPr>
        <w:t xml:space="preserve"> and affective component/scale) and </w:t>
      </w:r>
      <w:r w:rsidR="00F46B0F" w:rsidRPr="00867D02">
        <w:rPr>
          <w:rFonts w:ascii="Arial" w:hAnsi="Arial" w:cs="Arial"/>
          <w:sz w:val="24"/>
          <w:szCs w:val="24"/>
        </w:rPr>
        <w:t xml:space="preserve">the </w:t>
      </w:r>
      <w:r w:rsidRPr="00867D02">
        <w:rPr>
          <w:rFonts w:ascii="Arial" w:hAnsi="Arial" w:cs="Arial"/>
          <w:sz w:val="24"/>
          <w:szCs w:val="24"/>
        </w:rPr>
        <w:t xml:space="preserve">Scale for Social </w:t>
      </w:r>
      <w:r w:rsidR="00F46B0F" w:rsidRPr="00867D02">
        <w:rPr>
          <w:rFonts w:ascii="Arial" w:hAnsi="Arial" w:cs="Arial"/>
          <w:sz w:val="24"/>
          <w:szCs w:val="24"/>
        </w:rPr>
        <w:t>R</w:t>
      </w:r>
      <w:r w:rsidRPr="00867D02">
        <w:rPr>
          <w:rFonts w:ascii="Arial" w:hAnsi="Arial" w:cs="Arial"/>
          <w:sz w:val="24"/>
          <w:szCs w:val="24"/>
        </w:rPr>
        <w:t>esponsibility (Moralism Preference subscale and the Moralism Evaluation subscale)</w:t>
      </w:r>
      <w:r w:rsidR="004359E3" w:rsidRPr="00867D02">
        <w:rPr>
          <w:rFonts w:ascii="Arial" w:hAnsi="Arial" w:cs="Arial"/>
          <w:sz w:val="24"/>
          <w:szCs w:val="24"/>
        </w:rPr>
        <w:t>,</w:t>
      </w:r>
      <w:r w:rsidR="00317F13" w:rsidRPr="00867D02">
        <w:rPr>
          <w:rFonts w:ascii="Arial" w:hAnsi="Arial" w:cs="Arial"/>
          <w:sz w:val="24"/>
          <w:szCs w:val="24"/>
        </w:rPr>
        <w:t xml:space="preserve"> which means that these two variables are not in any kind of relationship.</w:t>
      </w:r>
      <w:r w:rsidRPr="00867D02">
        <w:rPr>
          <w:rFonts w:ascii="Arial" w:hAnsi="Arial" w:cs="Arial"/>
          <w:sz w:val="24"/>
          <w:szCs w:val="24"/>
        </w:rPr>
        <w:t xml:space="preserve"> </w:t>
      </w:r>
      <w:r w:rsidR="00317F13" w:rsidRPr="00867D02">
        <w:rPr>
          <w:rFonts w:ascii="Arial" w:hAnsi="Arial" w:cs="Arial"/>
          <w:sz w:val="24"/>
          <w:szCs w:val="24"/>
        </w:rPr>
        <w:t>And, expectedly</w:t>
      </w:r>
      <w:r w:rsidR="00936BEC" w:rsidRPr="00867D02">
        <w:rPr>
          <w:rFonts w:ascii="Arial" w:hAnsi="Arial" w:cs="Arial"/>
          <w:sz w:val="24"/>
          <w:szCs w:val="24"/>
        </w:rPr>
        <w:t>,</w:t>
      </w:r>
      <w:r w:rsidR="00317F13" w:rsidRPr="00867D02">
        <w:rPr>
          <w:rFonts w:ascii="Arial" w:hAnsi="Arial" w:cs="Arial"/>
          <w:sz w:val="24"/>
          <w:szCs w:val="24"/>
        </w:rPr>
        <w:t xml:space="preserve"> there</w:t>
      </w:r>
      <w:r w:rsidR="00D602E6" w:rsidRPr="00867D02">
        <w:rPr>
          <w:rFonts w:ascii="Arial" w:hAnsi="Arial" w:cs="Arial"/>
          <w:sz w:val="24"/>
          <w:szCs w:val="24"/>
        </w:rPr>
        <w:t xml:space="preserve"> was retention of the null hypothesis for these two variab</w:t>
      </w:r>
      <w:r w:rsidR="00A266A5" w:rsidRPr="00867D02">
        <w:rPr>
          <w:rFonts w:ascii="Arial" w:hAnsi="Arial" w:cs="Arial"/>
          <w:sz w:val="24"/>
          <w:szCs w:val="24"/>
        </w:rPr>
        <w:t>l</w:t>
      </w:r>
      <w:r w:rsidR="00D602E6" w:rsidRPr="00867D02">
        <w:rPr>
          <w:rFonts w:ascii="Arial" w:hAnsi="Arial" w:cs="Arial"/>
          <w:sz w:val="24"/>
          <w:szCs w:val="24"/>
        </w:rPr>
        <w:t>es.</w:t>
      </w:r>
    </w:p>
    <w:p w14:paraId="3615F79A" w14:textId="1145ECA1" w:rsidR="00F46DE3" w:rsidRPr="00867D02" w:rsidRDefault="00A266A5" w:rsidP="006544F1">
      <w:pPr>
        <w:autoSpaceDE w:val="0"/>
        <w:autoSpaceDN w:val="0"/>
        <w:adjustRightInd w:val="0"/>
        <w:spacing w:line="240" w:lineRule="auto"/>
        <w:rPr>
          <w:rFonts w:ascii="Arial" w:hAnsi="Arial" w:cs="Arial"/>
          <w:sz w:val="24"/>
          <w:szCs w:val="24"/>
        </w:rPr>
      </w:pPr>
      <w:r w:rsidRPr="00867D02">
        <w:rPr>
          <w:rFonts w:ascii="Arial" w:hAnsi="Arial" w:cs="Arial"/>
          <w:color w:val="222222"/>
        </w:rPr>
        <w:t xml:space="preserve">       </w:t>
      </w:r>
    </w:p>
    <w:p w14:paraId="442836E2" w14:textId="255DFA95" w:rsidR="000A2EF8" w:rsidRPr="00867D02" w:rsidRDefault="004F4955" w:rsidP="006544F1">
      <w:pPr>
        <w:autoSpaceDE w:val="0"/>
        <w:autoSpaceDN w:val="0"/>
        <w:adjustRightInd w:val="0"/>
        <w:spacing w:line="360" w:lineRule="auto"/>
        <w:rPr>
          <w:rFonts w:ascii="Arial" w:hAnsi="Arial" w:cs="Arial"/>
          <w:b/>
          <w:sz w:val="24"/>
          <w:szCs w:val="24"/>
        </w:rPr>
      </w:pPr>
      <w:r>
        <w:rPr>
          <w:rFonts w:ascii="Arial" w:hAnsi="Arial" w:cs="Arial"/>
          <w:b/>
          <w:sz w:val="24"/>
          <w:szCs w:val="24"/>
        </w:rPr>
        <w:t>Conclusion</w:t>
      </w:r>
    </w:p>
    <w:p w14:paraId="45D781E4" w14:textId="46C955E4" w:rsidR="00292368" w:rsidRPr="00867D02" w:rsidRDefault="00292368" w:rsidP="006544F1">
      <w:pPr>
        <w:spacing w:line="360" w:lineRule="auto"/>
        <w:ind w:firstLine="720"/>
        <w:rPr>
          <w:rFonts w:ascii="Arial" w:hAnsi="Arial" w:cs="Arial"/>
          <w:sz w:val="24"/>
          <w:szCs w:val="24"/>
        </w:rPr>
      </w:pPr>
      <w:r w:rsidRPr="00867D02">
        <w:rPr>
          <w:rFonts w:ascii="Arial" w:hAnsi="Arial" w:cs="Arial"/>
          <w:color w:val="222222"/>
          <w:sz w:val="24"/>
          <w:szCs w:val="24"/>
        </w:rPr>
        <w:t xml:space="preserve">The data show </w:t>
      </w:r>
      <w:r w:rsidR="00B87866" w:rsidRPr="00867D02">
        <w:rPr>
          <w:rFonts w:ascii="Arial" w:hAnsi="Arial" w:cs="Arial"/>
          <w:color w:val="222222"/>
          <w:sz w:val="24"/>
          <w:szCs w:val="24"/>
        </w:rPr>
        <w:t>three</w:t>
      </w:r>
      <w:r w:rsidRPr="00867D02">
        <w:rPr>
          <w:rFonts w:ascii="Arial" w:hAnsi="Arial" w:cs="Arial"/>
          <w:color w:val="222222"/>
          <w:sz w:val="24"/>
          <w:szCs w:val="24"/>
        </w:rPr>
        <w:t xml:space="preserve"> main findings: </w:t>
      </w:r>
      <w:r w:rsidRPr="00867D02">
        <w:rPr>
          <w:rFonts w:ascii="Arial" w:hAnsi="Arial" w:cs="Arial"/>
          <w:sz w:val="24"/>
          <w:szCs w:val="24"/>
        </w:rPr>
        <w:t xml:space="preserve">on the motivation scale for social justice </w:t>
      </w:r>
      <w:r w:rsidR="002608E6" w:rsidRPr="00867D02">
        <w:rPr>
          <w:rFonts w:ascii="Arial" w:hAnsi="Arial" w:cs="Arial"/>
          <w:sz w:val="24"/>
          <w:szCs w:val="24"/>
        </w:rPr>
        <w:t xml:space="preserve">UKIM students </w:t>
      </w:r>
      <w:r w:rsidRPr="00867D02">
        <w:rPr>
          <w:rFonts w:ascii="Arial" w:hAnsi="Arial" w:cs="Arial"/>
          <w:sz w:val="24"/>
          <w:szCs w:val="24"/>
        </w:rPr>
        <w:t xml:space="preserve">show that although they have a tendency to behave in a socially desirable and moral way, they still do not adopt the concept of social justice and do not realize that socially desirable behavior does not concern only them; </w:t>
      </w:r>
      <w:r w:rsidR="002608E6" w:rsidRPr="00867D02">
        <w:rPr>
          <w:rFonts w:ascii="Arial" w:hAnsi="Arial" w:cs="Arial"/>
          <w:sz w:val="24"/>
          <w:szCs w:val="24"/>
        </w:rPr>
        <w:t>UKIM s</w:t>
      </w:r>
      <w:r w:rsidRPr="00867D02">
        <w:rPr>
          <w:rFonts w:ascii="Arial" w:hAnsi="Arial" w:cs="Arial"/>
          <w:sz w:val="24"/>
          <w:szCs w:val="24"/>
        </w:rPr>
        <w:t xml:space="preserve">tudents have a rudimentary and undeveloped attitude towards such an important topic as social organization. The behavioral component of the attitude is least developed, and </w:t>
      </w:r>
      <w:r w:rsidR="00B87866" w:rsidRPr="00867D02">
        <w:rPr>
          <w:rFonts w:ascii="Arial" w:hAnsi="Arial" w:cs="Arial"/>
          <w:sz w:val="24"/>
          <w:szCs w:val="24"/>
        </w:rPr>
        <w:t>thus</w:t>
      </w:r>
      <w:r w:rsidRPr="00867D02">
        <w:rPr>
          <w:rFonts w:ascii="Arial" w:hAnsi="Arial" w:cs="Arial"/>
          <w:sz w:val="24"/>
          <w:szCs w:val="24"/>
        </w:rPr>
        <w:t xml:space="preserve"> is </w:t>
      </w:r>
      <w:r w:rsidR="002608E6" w:rsidRPr="00867D02">
        <w:rPr>
          <w:rFonts w:ascii="Arial" w:hAnsi="Arial" w:cs="Arial"/>
          <w:sz w:val="24"/>
          <w:szCs w:val="24"/>
        </w:rPr>
        <w:t xml:space="preserve">the </w:t>
      </w:r>
      <w:r w:rsidRPr="00867D02">
        <w:rPr>
          <w:rFonts w:ascii="Arial" w:hAnsi="Arial" w:cs="Arial"/>
          <w:sz w:val="24"/>
          <w:szCs w:val="24"/>
        </w:rPr>
        <w:t>cognitive</w:t>
      </w:r>
      <w:r w:rsidR="00B87866" w:rsidRPr="00867D02">
        <w:rPr>
          <w:rFonts w:ascii="Arial" w:hAnsi="Arial" w:cs="Arial"/>
          <w:sz w:val="24"/>
          <w:szCs w:val="24"/>
        </w:rPr>
        <w:t xml:space="preserve"> component; </w:t>
      </w:r>
      <w:r w:rsidR="002608E6" w:rsidRPr="00867D02">
        <w:rPr>
          <w:rFonts w:ascii="Arial" w:hAnsi="Arial" w:cs="Arial"/>
          <w:sz w:val="24"/>
          <w:szCs w:val="24"/>
        </w:rPr>
        <w:t>th</w:t>
      </w:r>
      <w:r w:rsidR="00B87866" w:rsidRPr="00867D02">
        <w:rPr>
          <w:rFonts w:ascii="Arial" w:hAnsi="Arial" w:cs="Arial"/>
          <w:sz w:val="24"/>
          <w:szCs w:val="24"/>
        </w:rPr>
        <w:t xml:space="preserve">ere is no relation between </w:t>
      </w:r>
      <w:r w:rsidR="002608E6" w:rsidRPr="00867D02">
        <w:rPr>
          <w:rFonts w:ascii="Arial" w:hAnsi="Arial" w:cs="Arial"/>
          <w:sz w:val="24"/>
          <w:szCs w:val="24"/>
        </w:rPr>
        <w:t xml:space="preserve">the </w:t>
      </w:r>
      <w:r w:rsidR="000A2EF8" w:rsidRPr="00867D02">
        <w:rPr>
          <w:rFonts w:ascii="Arial" w:hAnsi="Arial" w:cs="Arial"/>
          <w:sz w:val="24"/>
          <w:szCs w:val="24"/>
        </w:rPr>
        <w:t xml:space="preserve">motive for </w:t>
      </w:r>
      <w:r w:rsidR="00B87866" w:rsidRPr="00867D02">
        <w:rPr>
          <w:rFonts w:ascii="Arial" w:hAnsi="Arial" w:cs="Arial"/>
          <w:sz w:val="24"/>
          <w:szCs w:val="24"/>
        </w:rPr>
        <w:t>social justice and students</w:t>
      </w:r>
      <w:r w:rsidR="002608E6" w:rsidRPr="00867D02">
        <w:rPr>
          <w:rFonts w:ascii="Arial" w:hAnsi="Arial" w:cs="Arial"/>
          <w:sz w:val="24"/>
          <w:szCs w:val="24"/>
        </w:rPr>
        <w:t>’</w:t>
      </w:r>
      <w:r w:rsidR="00B87866" w:rsidRPr="00867D02">
        <w:rPr>
          <w:rFonts w:ascii="Arial" w:hAnsi="Arial" w:cs="Arial"/>
          <w:sz w:val="24"/>
          <w:szCs w:val="24"/>
        </w:rPr>
        <w:t xml:space="preserve"> activism, or more general, students</w:t>
      </w:r>
      <w:r w:rsidR="00EB1F24" w:rsidRPr="00867D02">
        <w:rPr>
          <w:rFonts w:ascii="Arial" w:hAnsi="Arial" w:cs="Arial"/>
          <w:sz w:val="24"/>
          <w:szCs w:val="24"/>
        </w:rPr>
        <w:t>’</w:t>
      </w:r>
      <w:r w:rsidR="00B87866" w:rsidRPr="00867D02">
        <w:rPr>
          <w:rFonts w:ascii="Arial" w:hAnsi="Arial" w:cs="Arial"/>
          <w:sz w:val="24"/>
          <w:szCs w:val="24"/>
        </w:rPr>
        <w:t xml:space="preserve"> attitude toward their organization.   </w:t>
      </w:r>
    </w:p>
    <w:p w14:paraId="779EF3DF" w14:textId="260E8720" w:rsidR="00AB7C68" w:rsidRPr="00867D02" w:rsidRDefault="00292368" w:rsidP="006544F1">
      <w:pPr>
        <w:spacing w:line="360" w:lineRule="auto"/>
        <w:ind w:firstLine="720"/>
        <w:rPr>
          <w:rStyle w:val="shorttext"/>
          <w:rFonts w:ascii="Arial" w:hAnsi="Arial" w:cs="Arial"/>
          <w:color w:val="222222"/>
          <w:sz w:val="24"/>
          <w:szCs w:val="24"/>
        </w:rPr>
      </w:pPr>
      <w:r w:rsidRPr="00867D02">
        <w:rPr>
          <w:rFonts w:ascii="Arial" w:hAnsi="Arial" w:cs="Arial"/>
          <w:sz w:val="24"/>
          <w:szCs w:val="24"/>
        </w:rPr>
        <w:t xml:space="preserve">The first </w:t>
      </w:r>
      <w:r w:rsidR="00B87866" w:rsidRPr="00867D02">
        <w:rPr>
          <w:rFonts w:ascii="Arial" w:hAnsi="Arial" w:cs="Arial"/>
          <w:sz w:val="24"/>
          <w:szCs w:val="24"/>
        </w:rPr>
        <w:t>finding</w:t>
      </w:r>
      <w:r w:rsidRPr="00867D02">
        <w:rPr>
          <w:rFonts w:ascii="Arial" w:hAnsi="Arial" w:cs="Arial"/>
          <w:sz w:val="24"/>
          <w:szCs w:val="24"/>
        </w:rPr>
        <w:t xml:space="preserve"> touch</w:t>
      </w:r>
      <w:r w:rsidR="0004640E" w:rsidRPr="00867D02">
        <w:rPr>
          <w:rFonts w:ascii="Arial" w:hAnsi="Arial" w:cs="Arial"/>
          <w:sz w:val="24"/>
          <w:szCs w:val="24"/>
        </w:rPr>
        <w:t>es</w:t>
      </w:r>
      <w:r w:rsidRPr="00867D02">
        <w:rPr>
          <w:rFonts w:ascii="Arial" w:hAnsi="Arial" w:cs="Arial"/>
          <w:sz w:val="24"/>
          <w:szCs w:val="24"/>
        </w:rPr>
        <w:t xml:space="preserve"> </w:t>
      </w:r>
      <w:r w:rsidR="0004640E" w:rsidRPr="00867D02">
        <w:rPr>
          <w:rFonts w:ascii="Arial" w:hAnsi="Arial" w:cs="Arial"/>
          <w:sz w:val="24"/>
          <w:szCs w:val="24"/>
        </w:rPr>
        <w:t xml:space="preserve">upon </w:t>
      </w:r>
      <w:r w:rsidRPr="00867D02">
        <w:rPr>
          <w:rFonts w:ascii="Arial" w:hAnsi="Arial" w:cs="Arial"/>
          <w:sz w:val="24"/>
          <w:szCs w:val="24"/>
        </w:rPr>
        <w:t>adul</w:t>
      </w:r>
      <w:r w:rsidR="00B87866" w:rsidRPr="00867D02">
        <w:rPr>
          <w:rFonts w:ascii="Arial" w:hAnsi="Arial" w:cs="Arial"/>
          <w:sz w:val="24"/>
          <w:szCs w:val="24"/>
        </w:rPr>
        <w:t xml:space="preserve">ts, society, educational systems: schools, universities because </w:t>
      </w:r>
      <w:r w:rsidR="00B87866" w:rsidRPr="00867D02">
        <w:rPr>
          <w:rStyle w:val="shorttext"/>
          <w:rFonts w:ascii="Arial" w:hAnsi="Arial" w:cs="Arial"/>
          <w:color w:val="222222"/>
          <w:sz w:val="24"/>
          <w:szCs w:val="24"/>
        </w:rPr>
        <w:t xml:space="preserve">the motive for social justice is </w:t>
      </w:r>
      <w:r w:rsidR="000A2EF8" w:rsidRPr="00867D02">
        <w:rPr>
          <w:rStyle w:val="shorttext"/>
          <w:rFonts w:ascii="Arial" w:hAnsi="Arial" w:cs="Arial"/>
          <w:color w:val="222222"/>
          <w:sz w:val="24"/>
          <w:szCs w:val="24"/>
        </w:rPr>
        <w:t>primarily</w:t>
      </w:r>
      <w:r w:rsidR="00B87866" w:rsidRPr="00867D02">
        <w:rPr>
          <w:rStyle w:val="shorttext"/>
          <w:rFonts w:ascii="Arial" w:hAnsi="Arial" w:cs="Arial"/>
          <w:color w:val="222222"/>
          <w:sz w:val="24"/>
          <w:szCs w:val="24"/>
        </w:rPr>
        <w:t xml:space="preserve"> socially conditioned.</w:t>
      </w:r>
      <w:r w:rsidRPr="00867D02">
        <w:rPr>
          <w:rFonts w:ascii="Arial" w:hAnsi="Arial" w:cs="Arial"/>
          <w:sz w:val="24"/>
          <w:szCs w:val="24"/>
        </w:rPr>
        <w:t xml:space="preserve"> </w:t>
      </w:r>
      <w:r w:rsidR="00B87866" w:rsidRPr="00867D02">
        <w:rPr>
          <w:rStyle w:val="shorttext"/>
          <w:rFonts w:ascii="Arial" w:hAnsi="Arial" w:cs="Arial"/>
          <w:color w:val="222222"/>
          <w:sz w:val="24"/>
          <w:szCs w:val="24"/>
        </w:rPr>
        <w:lastRenderedPageBreak/>
        <w:t>Although students</w:t>
      </w:r>
      <w:r w:rsidR="00AB7C68" w:rsidRPr="00867D02">
        <w:rPr>
          <w:rStyle w:val="shorttext"/>
          <w:rFonts w:ascii="Arial" w:hAnsi="Arial" w:cs="Arial"/>
          <w:color w:val="222222"/>
          <w:sz w:val="24"/>
          <w:szCs w:val="24"/>
        </w:rPr>
        <w:t xml:space="preserve"> tend to </w:t>
      </w:r>
      <w:r w:rsidR="00AB7C68" w:rsidRPr="00867D02">
        <w:rPr>
          <w:rFonts w:ascii="Arial" w:hAnsi="Arial" w:cs="Arial"/>
          <w:sz w:val="24"/>
          <w:szCs w:val="24"/>
        </w:rPr>
        <w:t xml:space="preserve">behave in a socially desirable and moral way, they still </w:t>
      </w:r>
      <w:r w:rsidR="000A2EF8" w:rsidRPr="00867D02">
        <w:rPr>
          <w:rFonts w:ascii="Arial" w:hAnsi="Arial" w:cs="Arial"/>
          <w:sz w:val="24"/>
          <w:szCs w:val="24"/>
        </w:rPr>
        <w:t>cannot</w:t>
      </w:r>
      <w:r w:rsidR="00AB7C68" w:rsidRPr="00867D02">
        <w:rPr>
          <w:rFonts w:ascii="Arial" w:hAnsi="Arial" w:cs="Arial"/>
          <w:sz w:val="24"/>
          <w:szCs w:val="24"/>
        </w:rPr>
        <w:t xml:space="preserve"> realize that socially desirable behavior does not concern only them, and th</w:t>
      </w:r>
      <w:r w:rsidR="005022A6" w:rsidRPr="00867D02">
        <w:rPr>
          <w:rFonts w:ascii="Arial" w:hAnsi="Arial" w:cs="Arial"/>
          <w:sz w:val="24"/>
          <w:szCs w:val="24"/>
        </w:rPr>
        <w:t xml:space="preserve">is </w:t>
      </w:r>
      <w:r w:rsidR="00AB7C68" w:rsidRPr="00867D02">
        <w:rPr>
          <w:rFonts w:ascii="Arial" w:hAnsi="Arial" w:cs="Arial"/>
          <w:sz w:val="24"/>
          <w:szCs w:val="24"/>
        </w:rPr>
        <w:t xml:space="preserve">is </w:t>
      </w:r>
      <w:r w:rsidR="005022A6" w:rsidRPr="00867D02">
        <w:rPr>
          <w:rFonts w:ascii="Arial" w:hAnsi="Arial" w:cs="Arial"/>
          <w:sz w:val="24"/>
          <w:szCs w:val="24"/>
        </w:rPr>
        <w:t xml:space="preserve">a </w:t>
      </w:r>
      <w:r w:rsidR="00AB7C68" w:rsidRPr="00867D02">
        <w:rPr>
          <w:rFonts w:ascii="Arial" w:hAnsi="Arial" w:cs="Arial"/>
          <w:sz w:val="24"/>
          <w:szCs w:val="24"/>
        </w:rPr>
        <w:t xml:space="preserve">concept which </w:t>
      </w:r>
      <w:r w:rsidR="00AB7C68" w:rsidRPr="00867D02">
        <w:rPr>
          <w:rStyle w:val="shorttext"/>
          <w:rFonts w:ascii="Arial" w:hAnsi="Arial" w:cs="Arial"/>
          <w:color w:val="222222"/>
          <w:sz w:val="24"/>
          <w:szCs w:val="24"/>
        </w:rPr>
        <w:t>should be encouraged in childhood by all persons who are in position to be adults, teachers</w:t>
      </w:r>
      <w:r w:rsidR="0004640E" w:rsidRPr="00867D02">
        <w:rPr>
          <w:rStyle w:val="shorttext"/>
          <w:rFonts w:ascii="Arial" w:hAnsi="Arial" w:cs="Arial"/>
          <w:color w:val="222222"/>
          <w:sz w:val="24"/>
          <w:szCs w:val="24"/>
        </w:rPr>
        <w:t xml:space="preserve"> and </w:t>
      </w:r>
      <w:r w:rsidR="00AB7C68" w:rsidRPr="00867D02">
        <w:rPr>
          <w:rStyle w:val="shorttext"/>
          <w:rFonts w:ascii="Arial" w:hAnsi="Arial" w:cs="Arial"/>
          <w:color w:val="222222"/>
          <w:sz w:val="24"/>
          <w:szCs w:val="24"/>
        </w:rPr>
        <w:t xml:space="preserve">educators. </w:t>
      </w:r>
    </w:p>
    <w:p w14:paraId="27FEAF5E" w14:textId="27DA51A0" w:rsidR="00292368" w:rsidRPr="00867D02" w:rsidRDefault="00AB7C68" w:rsidP="006544F1">
      <w:pPr>
        <w:spacing w:line="360" w:lineRule="auto"/>
        <w:ind w:firstLine="720"/>
        <w:rPr>
          <w:rStyle w:val="shorttext"/>
          <w:rFonts w:ascii="Arial" w:hAnsi="Arial" w:cs="Arial"/>
          <w:color w:val="222222"/>
          <w:sz w:val="24"/>
          <w:szCs w:val="24"/>
        </w:rPr>
      </w:pPr>
      <w:r w:rsidRPr="00867D02">
        <w:rPr>
          <w:rStyle w:val="shorttext"/>
          <w:rFonts w:ascii="Arial" w:hAnsi="Arial" w:cs="Arial"/>
          <w:color w:val="222222"/>
          <w:sz w:val="24"/>
          <w:szCs w:val="24"/>
        </w:rPr>
        <w:t xml:space="preserve">Even </w:t>
      </w:r>
      <w:r w:rsidR="00CD3B60" w:rsidRPr="00867D02">
        <w:rPr>
          <w:rStyle w:val="shorttext"/>
          <w:rFonts w:ascii="Arial" w:hAnsi="Arial" w:cs="Arial"/>
          <w:color w:val="222222"/>
          <w:sz w:val="24"/>
          <w:szCs w:val="24"/>
        </w:rPr>
        <w:t xml:space="preserve">though </w:t>
      </w:r>
      <w:r w:rsidRPr="00867D02">
        <w:rPr>
          <w:rStyle w:val="shorttext"/>
          <w:rFonts w:ascii="Arial" w:hAnsi="Arial" w:cs="Arial"/>
          <w:color w:val="222222"/>
          <w:sz w:val="24"/>
          <w:szCs w:val="24"/>
        </w:rPr>
        <w:t xml:space="preserve">the second finding </w:t>
      </w:r>
      <w:r w:rsidRPr="00867D02">
        <w:rPr>
          <w:rFonts w:ascii="Arial" w:hAnsi="Arial" w:cs="Arial"/>
          <w:sz w:val="24"/>
          <w:szCs w:val="24"/>
        </w:rPr>
        <w:t>look</w:t>
      </w:r>
      <w:r w:rsidR="005022A6" w:rsidRPr="00867D02">
        <w:rPr>
          <w:rFonts w:ascii="Arial" w:hAnsi="Arial" w:cs="Arial"/>
          <w:sz w:val="24"/>
          <w:szCs w:val="24"/>
        </w:rPr>
        <w:t>s</w:t>
      </w:r>
      <w:r w:rsidRPr="00867D02">
        <w:rPr>
          <w:rFonts w:ascii="Arial" w:hAnsi="Arial" w:cs="Arial"/>
          <w:sz w:val="24"/>
          <w:szCs w:val="24"/>
        </w:rPr>
        <w:t xml:space="preserve"> like</w:t>
      </w:r>
      <w:r w:rsidR="00292368" w:rsidRPr="00867D02">
        <w:rPr>
          <w:rFonts w:ascii="Arial" w:hAnsi="Arial" w:cs="Arial"/>
          <w:sz w:val="24"/>
          <w:szCs w:val="24"/>
        </w:rPr>
        <w:t xml:space="preserve"> </w:t>
      </w:r>
      <w:r w:rsidR="005022A6" w:rsidRPr="00867D02">
        <w:rPr>
          <w:rFonts w:ascii="Arial" w:hAnsi="Arial" w:cs="Arial"/>
          <w:sz w:val="24"/>
          <w:szCs w:val="24"/>
        </w:rPr>
        <w:t xml:space="preserve">it </w:t>
      </w:r>
      <w:r w:rsidR="00292368" w:rsidRPr="00867D02">
        <w:rPr>
          <w:rFonts w:ascii="Arial" w:hAnsi="Arial" w:cs="Arial"/>
          <w:sz w:val="24"/>
          <w:szCs w:val="24"/>
        </w:rPr>
        <w:t xml:space="preserve">should </w:t>
      </w:r>
      <w:r w:rsidRPr="00867D02">
        <w:rPr>
          <w:rFonts w:ascii="Arial" w:hAnsi="Arial" w:cs="Arial"/>
          <w:sz w:val="24"/>
          <w:szCs w:val="24"/>
        </w:rPr>
        <w:t xml:space="preserve">primarily </w:t>
      </w:r>
      <w:r w:rsidR="00CD3B60" w:rsidRPr="00867D02">
        <w:rPr>
          <w:rFonts w:ascii="Arial" w:hAnsi="Arial" w:cs="Arial"/>
          <w:sz w:val="24"/>
          <w:szCs w:val="24"/>
        </w:rPr>
        <w:t xml:space="preserve">concern </w:t>
      </w:r>
      <w:r w:rsidRPr="00867D02">
        <w:rPr>
          <w:rFonts w:ascii="Arial" w:hAnsi="Arial" w:cs="Arial"/>
          <w:sz w:val="24"/>
          <w:szCs w:val="24"/>
        </w:rPr>
        <w:t>students themselves, it is still obligation of adult</w:t>
      </w:r>
      <w:r w:rsidR="00CD3B60" w:rsidRPr="00867D02">
        <w:rPr>
          <w:rFonts w:ascii="Arial" w:hAnsi="Arial" w:cs="Arial"/>
          <w:sz w:val="24"/>
          <w:szCs w:val="24"/>
        </w:rPr>
        <w:t>s</w:t>
      </w:r>
      <w:r w:rsidRPr="00867D02">
        <w:rPr>
          <w:rFonts w:ascii="Arial" w:hAnsi="Arial" w:cs="Arial"/>
          <w:sz w:val="24"/>
          <w:szCs w:val="24"/>
        </w:rPr>
        <w:t xml:space="preserve"> to</w:t>
      </w:r>
      <w:r w:rsidRPr="00867D02">
        <w:rPr>
          <w:rStyle w:val="shorttext"/>
          <w:rFonts w:ascii="Arial" w:hAnsi="Arial" w:cs="Arial"/>
          <w:color w:val="222222"/>
          <w:sz w:val="24"/>
          <w:szCs w:val="24"/>
        </w:rPr>
        <w:t xml:space="preserve"> provide safe environment for students (youth in general) to freely express their potentials.</w:t>
      </w:r>
    </w:p>
    <w:p w14:paraId="709A7EA4" w14:textId="5AFEE793" w:rsidR="00292368" w:rsidRPr="004F4955" w:rsidRDefault="00AB7C68" w:rsidP="006544F1">
      <w:pPr>
        <w:spacing w:line="360" w:lineRule="auto"/>
        <w:ind w:firstLine="720"/>
        <w:rPr>
          <w:rFonts w:ascii="Arial" w:hAnsi="Arial" w:cs="Arial"/>
          <w:sz w:val="24"/>
          <w:szCs w:val="24"/>
        </w:rPr>
      </w:pPr>
      <w:r w:rsidRPr="004F4955">
        <w:rPr>
          <w:rStyle w:val="shorttext"/>
          <w:rFonts w:ascii="Arial" w:hAnsi="Arial" w:cs="Arial"/>
          <w:sz w:val="24"/>
          <w:szCs w:val="24"/>
        </w:rPr>
        <w:t>The third finding logically follow</w:t>
      </w:r>
      <w:r w:rsidR="00760918" w:rsidRPr="004F4955">
        <w:rPr>
          <w:rStyle w:val="shorttext"/>
          <w:rFonts w:ascii="Arial" w:hAnsi="Arial" w:cs="Arial"/>
          <w:sz w:val="24"/>
          <w:szCs w:val="24"/>
        </w:rPr>
        <w:t>s</w:t>
      </w:r>
      <w:r w:rsidRPr="004F4955">
        <w:rPr>
          <w:rStyle w:val="shorttext"/>
          <w:rFonts w:ascii="Arial" w:hAnsi="Arial" w:cs="Arial"/>
          <w:sz w:val="24"/>
          <w:szCs w:val="24"/>
        </w:rPr>
        <w:t xml:space="preserve"> from the research data</w:t>
      </w:r>
      <w:r w:rsidR="00071900" w:rsidRPr="004F4955">
        <w:rPr>
          <w:rStyle w:val="shorttext"/>
          <w:rFonts w:ascii="Arial" w:hAnsi="Arial" w:cs="Arial"/>
          <w:sz w:val="24"/>
          <w:szCs w:val="24"/>
        </w:rPr>
        <w:t>: there</w:t>
      </w:r>
      <w:r w:rsidR="004164CB" w:rsidRPr="004F4955">
        <w:rPr>
          <w:rStyle w:val="shorttext"/>
          <w:rFonts w:ascii="Arial" w:hAnsi="Arial" w:cs="Arial"/>
          <w:sz w:val="24"/>
          <w:szCs w:val="24"/>
        </w:rPr>
        <w:t xml:space="preserve"> </w:t>
      </w:r>
      <w:r w:rsidR="00071900" w:rsidRPr="004F4955">
        <w:rPr>
          <w:rStyle w:val="shorttext"/>
          <w:rFonts w:ascii="Arial" w:hAnsi="Arial" w:cs="Arial"/>
          <w:sz w:val="24"/>
          <w:szCs w:val="24"/>
        </w:rPr>
        <w:t>is no variation in dependen</w:t>
      </w:r>
      <w:r w:rsidR="004164CB" w:rsidRPr="004F4955">
        <w:rPr>
          <w:rStyle w:val="shorttext"/>
          <w:rFonts w:ascii="Arial" w:hAnsi="Arial" w:cs="Arial"/>
          <w:sz w:val="24"/>
          <w:szCs w:val="24"/>
        </w:rPr>
        <w:t xml:space="preserve">t </w:t>
      </w:r>
      <w:r w:rsidR="00071900" w:rsidRPr="004F4955">
        <w:rPr>
          <w:rStyle w:val="shorttext"/>
          <w:rFonts w:ascii="Arial" w:hAnsi="Arial" w:cs="Arial"/>
          <w:sz w:val="24"/>
          <w:szCs w:val="24"/>
        </w:rPr>
        <w:t>v</w:t>
      </w:r>
      <w:r w:rsidR="004164CB" w:rsidRPr="004F4955">
        <w:rPr>
          <w:rStyle w:val="shorttext"/>
          <w:rFonts w:ascii="Arial" w:hAnsi="Arial" w:cs="Arial"/>
          <w:sz w:val="24"/>
          <w:szCs w:val="24"/>
        </w:rPr>
        <w:t>a</w:t>
      </w:r>
      <w:r w:rsidR="00071900" w:rsidRPr="004F4955">
        <w:rPr>
          <w:rStyle w:val="shorttext"/>
          <w:rFonts w:ascii="Arial" w:hAnsi="Arial" w:cs="Arial"/>
          <w:sz w:val="24"/>
          <w:szCs w:val="24"/>
        </w:rPr>
        <w:t>riables</w:t>
      </w:r>
      <w:r w:rsidR="004B44B0" w:rsidRPr="004F4955">
        <w:rPr>
          <w:rStyle w:val="shorttext"/>
          <w:rFonts w:ascii="Arial" w:hAnsi="Arial" w:cs="Arial"/>
          <w:sz w:val="24"/>
          <w:szCs w:val="24"/>
        </w:rPr>
        <w:t xml:space="preserve">, such </w:t>
      </w:r>
      <w:r w:rsidR="00071900" w:rsidRPr="004F4955">
        <w:rPr>
          <w:rStyle w:val="shorttext"/>
          <w:rFonts w:ascii="Arial" w:hAnsi="Arial" w:cs="Arial"/>
          <w:sz w:val="24"/>
          <w:szCs w:val="24"/>
        </w:rPr>
        <w:t xml:space="preserve">as were </w:t>
      </w:r>
      <w:r w:rsidR="004B44B0" w:rsidRPr="004F4955">
        <w:rPr>
          <w:rStyle w:val="shorttext"/>
          <w:rFonts w:ascii="Arial" w:hAnsi="Arial" w:cs="Arial"/>
          <w:sz w:val="24"/>
          <w:szCs w:val="24"/>
        </w:rPr>
        <w:t xml:space="preserve">the </w:t>
      </w:r>
      <w:r w:rsidR="00071900" w:rsidRPr="004F4955">
        <w:rPr>
          <w:rStyle w:val="shorttext"/>
          <w:rFonts w:ascii="Arial" w:hAnsi="Arial" w:cs="Arial"/>
          <w:sz w:val="24"/>
          <w:szCs w:val="24"/>
        </w:rPr>
        <w:t xml:space="preserve">cognitive, behavioral and cognitive component </w:t>
      </w:r>
      <w:r w:rsidR="004164CB" w:rsidRPr="004F4955">
        <w:rPr>
          <w:rStyle w:val="shorttext"/>
          <w:rFonts w:ascii="Arial" w:hAnsi="Arial" w:cs="Arial"/>
          <w:sz w:val="24"/>
          <w:szCs w:val="24"/>
        </w:rPr>
        <w:t xml:space="preserve">of the attitude, </w:t>
      </w:r>
      <w:r w:rsidR="004B44B0" w:rsidRPr="004F4955">
        <w:rPr>
          <w:rStyle w:val="shorttext"/>
          <w:rFonts w:ascii="Arial" w:hAnsi="Arial" w:cs="Arial"/>
          <w:sz w:val="24"/>
          <w:szCs w:val="24"/>
        </w:rPr>
        <w:t xml:space="preserve">and </w:t>
      </w:r>
      <w:r w:rsidR="004164CB" w:rsidRPr="004F4955">
        <w:rPr>
          <w:rStyle w:val="shorttext"/>
          <w:rFonts w:ascii="Arial" w:hAnsi="Arial" w:cs="Arial"/>
          <w:sz w:val="24"/>
          <w:szCs w:val="24"/>
        </w:rPr>
        <w:t>es</w:t>
      </w:r>
      <w:r w:rsidR="00071900" w:rsidRPr="004F4955">
        <w:rPr>
          <w:rStyle w:val="shorttext"/>
          <w:rFonts w:ascii="Arial" w:hAnsi="Arial" w:cs="Arial"/>
          <w:sz w:val="24"/>
          <w:szCs w:val="24"/>
        </w:rPr>
        <w:t xml:space="preserve">pecially </w:t>
      </w:r>
      <w:r w:rsidR="004B44B0" w:rsidRPr="004F4955">
        <w:rPr>
          <w:rStyle w:val="shorttext"/>
          <w:rFonts w:ascii="Arial" w:hAnsi="Arial" w:cs="Arial"/>
          <w:sz w:val="24"/>
          <w:szCs w:val="24"/>
        </w:rPr>
        <w:t xml:space="preserve">the </w:t>
      </w:r>
      <w:r w:rsidR="00071900" w:rsidRPr="004F4955">
        <w:rPr>
          <w:rStyle w:val="shorttext"/>
          <w:rFonts w:ascii="Arial" w:hAnsi="Arial" w:cs="Arial"/>
          <w:sz w:val="24"/>
          <w:szCs w:val="24"/>
        </w:rPr>
        <w:t>behavioral</w:t>
      </w:r>
      <w:r w:rsidR="000A2EF8" w:rsidRPr="004F4955">
        <w:rPr>
          <w:rStyle w:val="shorttext"/>
          <w:rFonts w:ascii="Arial" w:hAnsi="Arial" w:cs="Arial"/>
          <w:sz w:val="24"/>
          <w:szCs w:val="24"/>
        </w:rPr>
        <w:t xml:space="preserve"> component where</w:t>
      </w:r>
      <w:r w:rsidR="004164CB" w:rsidRPr="004F4955">
        <w:rPr>
          <w:rStyle w:val="shorttext"/>
          <w:rFonts w:ascii="Arial" w:hAnsi="Arial" w:cs="Arial"/>
          <w:sz w:val="24"/>
          <w:szCs w:val="24"/>
        </w:rPr>
        <w:t xml:space="preserve"> more than 90 percent of the respondents have score 0 or </w:t>
      </w:r>
      <w:r w:rsidR="004B44B0" w:rsidRPr="004F4955">
        <w:rPr>
          <w:rStyle w:val="shorttext"/>
          <w:rFonts w:ascii="Arial" w:hAnsi="Arial" w:cs="Arial"/>
          <w:sz w:val="24"/>
          <w:szCs w:val="24"/>
        </w:rPr>
        <w:t xml:space="preserve">1 on </w:t>
      </w:r>
      <w:r w:rsidR="004164CB" w:rsidRPr="004F4955">
        <w:rPr>
          <w:rStyle w:val="shorttext"/>
          <w:rFonts w:ascii="Arial" w:hAnsi="Arial" w:cs="Arial"/>
          <w:sz w:val="24"/>
          <w:szCs w:val="24"/>
        </w:rPr>
        <w:t>that subscale.</w:t>
      </w:r>
    </w:p>
    <w:p w14:paraId="71F93D15" w14:textId="2589A76A" w:rsidR="00322B4D" w:rsidRPr="004F4955" w:rsidRDefault="006B0E94" w:rsidP="006544F1">
      <w:pPr>
        <w:spacing w:line="360" w:lineRule="auto"/>
        <w:ind w:firstLine="720"/>
        <w:rPr>
          <w:rFonts w:ascii="Arial" w:hAnsi="Arial" w:cs="Arial"/>
          <w:sz w:val="24"/>
          <w:szCs w:val="24"/>
        </w:rPr>
      </w:pPr>
      <w:r w:rsidRPr="004F4955">
        <w:rPr>
          <w:rFonts w:ascii="Arial" w:hAnsi="Arial" w:cs="Arial"/>
          <w:sz w:val="24"/>
          <w:szCs w:val="24"/>
        </w:rPr>
        <w:t>The c</w:t>
      </w:r>
      <w:r w:rsidR="004164CB" w:rsidRPr="004F4955">
        <w:rPr>
          <w:rFonts w:ascii="Arial" w:hAnsi="Arial" w:cs="Arial"/>
          <w:sz w:val="24"/>
          <w:szCs w:val="24"/>
        </w:rPr>
        <w:t>onclusion from these research findings will be</w:t>
      </w:r>
      <w:r w:rsidRPr="004F4955">
        <w:rPr>
          <w:rFonts w:ascii="Arial" w:hAnsi="Arial" w:cs="Arial"/>
          <w:sz w:val="24"/>
          <w:szCs w:val="24"/>
        </w:rPr>
        <w:t xml:space="preserve"> as follows</w:t>
      </w:r>
      <w:r w:rsidR="004164CB" w:rsidRPr="004F4955">
        <w:rPr>
          <w:rFonts w:ascii="Arial" w:hAnsi="Arial" w:cs="Arial"/>
          <w:sz w:val="24"/>
          <w:szCs w:val="24"/>
        </w:rPr>
        <w:t>: the educational system o</w:t>
      </w:r>
      <w:r w:rsidR="00EB450A" w:rsidRPr="004F4955">
        <w:rPr>
          <w:rFonts w:ascii="Arial" w:hAnsi="Arial" w:cs="Arial"/>
          <w:sz w:val="24"/>
          <w:szCs w:val="24"/>
        </w:rPr>
        <w:t>f</w:t>
      </w:r>
      <w:r w:rsidR="004164CB" w:rsidRPr="004F4955">
        <w:rPr>
          <w:rFonts w:ascii="Arial" w:hAnsi="Arial" w:cs="Arial"/>
          <w:sz w:val="24"/>
          <w:szCs w:val="24"/>
        </w:rPr>
        <w:t xml:space="preserve"> the country has to invest in its students because </w:t>
      </w:r>
      <w:r w:rsidR="00322B4D" w:rsidRPr="004F4955">
        <w:rPr>
          <w:rFonts w:ascii="Arial" w:hAnsi="Arial" w:cs="Arial"/>
          <w:sz w:val="24"/>
          <w:szCs w:val="24"/>
        </w:rPr>
        <w:t>good student organization, in addition to exercising rights, freedoms and needs, and engaging i</w:t>
      </w:r>
      <w:r w:rsidR="001739F1" w:rsidRPr="004F4955">
        <w:rPr>
          <w:rFonts w:ascii="Arial" w:hAnsi="Arial" w:cs="Arial"/>
          <w:sz w:val="24"/>
          <w:szCs w:val="24"/>
        </w:rPr>
        <w:t>n improving students</w:t>
      </w:r>
      <w:r w:rsidRPr="004F4955">
        <w:rPr>
          <w:rFonts w:ascii="Arial" w:hAnsi="Arial" w:cs="Arial"/>
          <w:sz w:val="24"/>
          <w:szCs w:val="24"/>
        </w:rPr>
        <w:t>’</w:t>
      </w:r>
      <w:r w:rsidR="001739F1" w:rsidRPr="004F4955">
        <w:rPr>
          <w:rFonts w:ascii="Arial" w:hAnsi="Arial" w:cs="Arial"/>
          <w:sz w:val="24"/>
          <w:szCs w:val="24"/>
        </w:rPr>
        <w:t xml:space="preserve"> standard </w:t>
      </w:r>
      <w:r w:rsidR="00322B4D" w:rsidRPr="004F4955">
        <w:rPr>
          <w:rFonts w:ascii="Arial" w:hAnsi="Arial" w:cs="Arial"/>
          <w:sz w:val="24"/>
          <w:szCs w:val="24"/>
        </w:rPr>
        <w:t>and their well</w:t>
      </w:r>
      <w:r w:rsidRPr="004F4955">
        <w:rPr>
          <w:rFonts w:ascii="Arial" w:hAnsi="Arial" w:cs="Arial"/>
          <w:sz w:val="24"/>
          <w:szCs w:val="24"/>
        </w:rPr>
        <w:t>-</w:t>
      </w:r>
      <w:r w:rsidR="00322B4D" w:rsidRPr="004F4955">
        <w:rPr>
          <w:rFonts w:ascii="Arial" w:hAnsi="Arial" w:cs="Arial"/>
          <w:sz w:val="24"/>
          <w:szCs w:val="24"/>
        </w:rPr>
        <w:t>being, means investing in an efficient, motivated and democratic youth.</w:t>
      </w:r>
    </w:p>
    <w:p w14:paraId="01A930DD" w14:textId="090D6919" w:rsidR="00322B4D" w:rsidRPr="004F4955" w:rsidRDefault="00322B4D" w:rsidP="006544F1">
      <w:pPr>
        <w:spacing w:line="360" w:lineRule="auto"/>
        <w:ind w:firstLine="720"/>
        <w:rPr>
          <w:rFonts w:ascii="Arial" w:hAnsi="Arial" w:cs="Arial"/>
          <w:sz w:val="24"/>
          <w:szCs w:val="24"/>
        </w:rPr>
      </w:pPr>
      <w:r w:rsidRPr="004F4955">
        <w:rPr>
          <w:rFonts w:ascii="Arial" w:hAnsi="Arial" w:cs="Arial"/>
          <w:sz w:val="24"/>
          <w:szCs w:val="24"/>
        </w:rPr>
        <w:t>According to all previous experiences around the world, it can be said that one of the basic goals of universities and society in general should be investing in providing a suitable ground for student parliaments to become true temples of democracy, tolerance, understanding, a sense of community and</w:t>
      </w:r>
      <w:r w:rsidR="006B0E94" w:rsidRPr="004F4955">
        <w:rPr>
          <w:rFonts w:ascii="Arial" w:hAnsi="Arial" w:cs="Arial"/>
          <w:sz w:val="24"/>
          <w:szCs w:val="24"/>
        </w:rPr>
        <w:t>,</w:t>
      </w:r>
      <w:r w:rsidRPr="004F4955">
        <w:rPr>
          <w:rFonts w:ascii="Arial" w:hAnsi="Arial" w:cs="Arial"/>
          <w:sz w:val="24"/>
          <w:szCs w:val="24"/>
        </w:rPr>
        <w:t xml:space="preserve"> of course</w:t>
      </w:r>
      <w:r w:rsidR="006B0E94" w:rsidRPr="004F4955">
        <w:rPr>
          <w:rFonts w:ascii="Arial" w:hAnsi="Arial" w:cs="Arial"/>
          <w:sz w:val="24"/>
          <w:szCs w:val="24"/>
        </w:rPr>
        <w:t>,</w:t>
      </w:r>
      <w:r w:rsidRPr="004F4955">
        <w:rPr>
          <w:rFonts w:ascii="Arial" w:hAnsi="Arial" w:cs="Arial"/>
          <w:sz w:val="24"/>
          <w:szCs w:val="24"/>
        </w:rPr>
        <w:t xml:space="preserve"> desire, motive, vision, but also knowledge </w:t>
      </w:r>
      <w:r w:rsidR="006B0E94" w:rsidRPr="004F4955">
        <w:rPr>
          <w:rFonts w:ascii="Arial" w:hAnsi="Arial" w:cs="Arial"/>
          <w:sz w:val="24"/>
          <w:szCs w:val="24"/>
        </w:rPr>
        <w:t xml:space="preserve">for </w:t>
      </w:r>
      <w:r w:rsidRPr="004F4955">
        <w:rPr>
          <w:rFonts w:ascii="Arial" w:hAnsi="Arial" w:cs="Arial"/>
          <w:sz w:val="24"/>
          <w:szCs w:val="24"/>
        </w:rPr>
        <w:t xml:space="preserve">a better </w:t>
      </w:r>
      <w:r w:rsidR="006B0E94" w:rsidRPr="004F4955">
        <w:rPr>
          <w:rFonts w:ascii="Arial" w:hAnsi="Arial" w:cs="Arial"/>
          <w:sz w:val="24"/>
          <w:szCs w:val="24"/>
        </w:rPr>
        <w:t>u</w:t>
      </w:r>
      <w:r w:rsidRPr="004F4955">
        <w:rPr>
          <w:rFonts w:ascii="Arial" w:hAnsi="Arial" w:cs="Arial"/>
          <w:sz w:val="24"/>
          <w:szCs w:val="24"/>
        </w:rPr>
        <w:t>niversity as a better educational environment and a better society in general.</w:t>
      </w:r>
    </w:p>
    <w:p w14:paraId="52C446DB" w14:textId="77777777" w:rsidR="00FB4095" w:rsidRPr="004F4955" w:rsidRDefault="00FB4095" w:rsidP="006544F1">
      <w:pPr>
        <w:spacing w:line="360" w:lineRule="auto"/>
        <w:rPr>
          <w:rFonts w:ascii="Arial" w:hAnsi="Arial" w:cs="Arial"/>
          <w:sz w:val="24"/>
          <w:szCs w:val="24"/>
        </w:rPr>
      </w:pPr>
    </w:p>
    <w:p w14:paraId="35B1F243" w14:textId="1A230CA0" w:rsidR="00795171" w:rsidRPr="004F4955" w:rsidRDefault="004C1725" w:rsidP="008A029A">
      <w:pPr>
        <w:spacing w:line="276" w:lineRule="auto"/>
        <w:rPr>
          <w:rFonts w:ascii="Arial" w:hAnsi="Arial" w:cs="Arial"/>
          <w:b/>
          <w:sz w:val="24"/>
          <w:szCs w:val="24"/>
        </w:rPr>
      </w:pPr>
      <w:r w:rsidRPr="004F4955">
        <w:rPr>
          <w:rFonts w:ascii="Arial" w:hAnsi="Arial" w:cs="Arial"/>
          <w:b/>
          <w:sz w:val="24"/>
          <w:szCs w:val="24"/>
        </w:rPr>
        <w:t>References</w:t>
      </w:r>
    </w:p>
    <w:p w14:paraId="6C5EB1B6" w14:textId="5CFE12C6" w:rsidR="00544ED6" w:rsidRPr="004F4955" w:rsidRDefault="00544ED6" w:rsidP="008A029A">
      <w:pPr>
        <w:autoSpaceDE w:val="0"/>
        <w:autoSpaceDN w:val="0"/>
        <w:adjustRightInd w:val="0"/>
        <w:spacing w:line="240" w:lineRule="auto"/>
        <w:rPr>
          <w:rFonts w:ascii="Arial" w:hAnsi="Arial" w:cs="Arial"/>
        </w:rPr>
      </w:pPr>
      <w:r w:rsidRPr="004F4955">
        <w:rPr>
          <w:rFonts w:ascii="Arial" w:hAnsi="Arial" w:cs="Arial"/>
        </w:rPr>
        <w:t>Altmeyer</w:t>
      </w:r>
      <w:r w:rsidR="001F6487" w:rsidRPr="004F4955">
        <w:rPr>
          <w:rFonts w:ascii="Arial" w:hAnsi="Arial" w:cs="Arial"/>
        </w:rPr>
        <w:t xml:space="preserve"> B (1981)</w:t>
      </w:r>
      <w:r w:rsidRPr="004F4955">
        <w:rPr>
          <w:rFonts w:ascii="Arial" w:hAnsi="Arial" w:cs="Arial"/>
        </w:rPr>
        <w:t xml:space="preserve"> </w:t>
      </w:r>
      <w:r w:rsidRPr="004F4955">
        <w:rPr>
          <w:rFonts w:ascii="Arial" w:hAnsi="Arial" w:cs="Arial"/>
          <w:i/>
        </w:rPr>
        <w:t>Right-wing authoritarianism</w:t>
      </w:r>
      <w:r w:rsidRPr="004F4955">
        <w:rPr>
          <w:rFonts w:ascii="Arial" w:hAnsi="Arial" w:cs="Arial"/>
        </w:rPr>
        <w:t>. Winnipeg, Canada:</w:t>
      </w:r>
      <w:r w:rsidR="00795171" w:rsidRPr="004F4955">
        <w:rPr>
          <w:rFonts w:ascii="Arial" w:hAnsi="Arial" w:cs="Arial"/>
        </w:rPr>
        <w:t xml:space="preserve"> </w:t>
      </w:r>
      <w:r w:rsidRPr="004F4955">
        <w:rPr>
          <w:rFonts w:ascii="Arial" w:hAnsi="Arial" w:cs="Arial"/>
        </w:rPr>
        <w:t>University of Manitoba Press.</w:t>
      </w:r>
    </w:p>
    <w:p w14:paraId="07D47713" w14:textId="4569710B" w:rsidR="004C1725" w:rsidRPr="004F4955" w:rsidRDefault="001F6487" w:rsidP="006544F1">
      <w:pPr>
        <w:spacing w:line="276" w:lineRule="auto"/>
        <w:rPr>
          <w:rFonts w:ascii="Arial" w:hAnsi="Arial" w:cs="Arial"/>
        </w:rPr>
      </w:pPr>
      <w:r w:rsidRPr="004F4955">
        <w:rPr>
          <w:rFonts w:ascii="Arial" w:hAnsi="Arial" w:cs="Arial"/>
        </w:rPr>
        <w:t>Armstrong</w:t>
      </w:r>
      <w:r w:rsidR="00605C7C" w:rsidRPr="004F4955">
        <w:rPr>
          <w:rFonts w:ascii="Arial" w:hAnsi="Arial" w:cs="Arial"/>
        </w:rPr>
        <w:t xml:space="preserve"> M</w:t>
      </w:r>
      <w:r w:rsidRPr="004F4955">
        <w:rPr>
          <w:rFonts w:ascii="Arial" w:hAnsi="Arial" w:cs="Arial"/>
        </w:rPr>
        <w:t xml:space="preserve"> (2011)</w:t>
      </w:r>
      <w:r w:rsidR="00795171" w:rsidRPr="004F4955">
        <w:rPr>
          <w:rFonts w:ascii="Arial" w:hAnsi="Arial" w:cs="Arial"/>
        </w:rPr>
        <w:t xml:space="preserve"> </w:t>
      </w:r>
      <w:r w:rsidR="00605C7C" w:rsidRPr="004F4955">
        <w:rPr>
          <w:rFonts w:ascii="Arial" w:hAnsi="Arial" w:cs="Arial"/>
        </w:rPr>
        <w:t>Modeling the Relationship between a Social Responsibility Attitude and Youth Activism." Dissert</w:t>
      </w:r>
      <w:r w:rsidR="00795171" w:rsidRPr="004F4955">
        <w:rPr>
          <w:rFonts w:ascii="Arial" w:hAnsi="Arial" w:cs="Arial"/>
        </w:rPr>
        <w:t>ation, Georgia State University.</w:t>
      </w:r>
      <w:r w:rsidR="00605C7C" w:rsidRPr="004F4955">
        <w:rPr>
          <w:rFonts w:ascii="Arial" w:hAnsi="Arial" w:cs="Arial"/>
        </w:rPr>
        <w:t xml:space="preserve"> </w:t>
      </w:r>
      <w:r w:rsidRPr="004F4955">
        <w:rPr>
          <w:rFonts w:ascii="Arial" w:hAnsi="Arial" w:cs="Arial"/>
        </w:rPr>
        <w:t xml:space="preserve">Available at: </w:t>
      </w:r>
      <w:hyperlink r:id="rId22" w:history="1">
        <w:r w:rsidRPr="004F4955">
          <w:rPr>
            <w:rStyle w:val="Hyperlink"/>
            <w:rFonts w:ascii="Arial" w:hAnsi="Arial" w:cs="Arial"/>
            <w:color w:val="auto"/>
          </w:rPr>
          <w:t>https://scholarworks.gsu.edu/psych_diss/85</w:t>
        </w:r>
      </w:hyperlink>
      <w:r w:rsidRPr="004F4955">
        <w:rPr>
          <w:rFonts w:ascii="Arial" w:hAnsi="Arial" w:cs="Arial"/>
        </w:rPr>
        <w:t xml:space="preserve"> (accessed 11 September 2017)</w:t>
      </w:r>
      <w:r w:rsidR="00795171" w:rsidRPr="004F4955">
        <w:rPr>
          <w:rFonts w:ascii="Arial" w:hAnsi="Arial" w:cs="Arial"/>
        </w:rPr>
        <w:t>.</w:t>
      </w:r>
    </w:p>
    <w:p w14:paraId="0B019139" w14:textId="150ADE47" w:rsidR="008822E0" w:rsidRPr="004F4955" w:rsidRDefault="00544ED6" w:rsidP="008A029A">
      <w:pPr>
        <w:spacing w:before="100" w:beforeAutospacing="1" w:line="276" w:lineRule="auto"/>
        <w:rPr>
          <w:rFonts w:ascii="Arial" w:hAnsi="Arial" w:cs="Arial"/>
        </w:rPr>
      </w:pPr>
      <w:r w:rsidRPr="004F4955">
        <w:rPr>
          <w:rStyle w:val="HTMLCite"/>
          <w:rFonts w:ascii="Arial" w:hAnsi="Arial" w:cs="Arial"/>
          <w:i w:val="0"/>
        </w:rPr>
        <w:lastRenderedPageBreak/>
        <w:t>Chaiklin H</w:t>
      </w:r>
      <w:r w:rsidR="00795171" w:rsidRPr="004F4955">
        <w:rPr>
          <w:rStyle w:val="HTMLCite"/>
          <w:rFonts w:ascii="Arial" w:hAnsi="Arial" w:cs="Arial"/>
        </w:rPr>
        <w:t xml:space="preserve"> </w:t>
      </w:r>
      <w:r w:rsidR="001F6487" w:rsidRPr="004F4955">
        <w:rPr>
          <w:rStyle w:val="HTMLCite"/>
          <w:rFonts w:ascii="Arial" w:hAnsi="Arial" w:cs="Arial"/>
          <w:i w:val="0"/>
        </w:rPr>
        <w:t>(2011)</w:t>
      </w:r>
      <w:r w:rsidRPr="004F4955">
        <w:rPr>
          <w:rStyle w:val="HTMLCite"/>
          <w:rFonts w:ascii="Arial" w:hAnsi="Arial" w:cs="Arial"/>
        </w:rPr>
        <w:t> </w:t>
      </w:r>
      <w:r w:rsidRPr="004F4955">
        <w:rPr>
          <w:rStyle w:val="HTMLCite"/>
          <w:rFonts w:ascii="Arial" w:hAnsi="Arial" w:cs="Arial"/>
          <w:i w:val="0"/>
        </w:rPr>
        <w:t>Attitudes, Behavior, and Social Practice</w:t>
      </w:r>
      <w:r w:rsidRPr="004F4955">
        <w:rPr>
          <w:rStyle w:val="HTMLCite"/>
          <w:rFonts w:ascii="Arial" w:hAnsi="Arial" w:cs="Arial"/>
        </w:rPr>
        <w:t>. </w:t>
      </w:r>
      <w:hyperlink r:id="rId23" w:tgtFrame="_blank" w:history="1">
        <w:r w:rsidRPr="004F4955">
          <w:rPr>
            <w:rStyle w:val="Hyperlink"/>
            <w:rFonts w:ascii="Arial" w:hAnsi="Arial" w:cs="Arial"/>
            <w:i/>
            <w:iCs/>
            <w:color w:val="auto"/>
            <w:u w:val="none"/>
          </w:rPr>
          <w:t>Journal of Sociology and Social Welfare</w:t>
        </w:r>
      </w:hyperlink>
      <w:r w:rsidR="00367439" w:rsidRPr="004F4955">
        <w:rPr>
          <w:rStyle w:val="HTMLCite"/>
          <w:rFonts w:ascii="Arial" w:hAnsi="Arial" w:cs="Arial"/>
        </w:rPr>
        <w:t xml:space="preserve"> </w:t>
      </w:r>
      <w:r w:rsidR="00367439" w:rsidRPr="004F4955">
        <w:rPr>
          <w:rStyle w:val="HTMLCite"/>
          <w:rFonts w:ascii="Arial" w:hAnsi="Arial" w:cs="Arial"/>
          <w:i w:val="0"/>
        </w:rPr>
        <w:t>38(1): 31-54.</w:t>
      </w:r>
      <w:r w:rsidR="00795171" w:rsidRPr="004F4955">
        <w:rPr>
          <w:rStyle w:val="HTMLCite"/>
          <w:rFonts w:ascii="Arial" w:hAnsi="Arial" w:cs="Arial"/>
        </w:rPr>
        <w:t xml:space="preserve"> </w:t>
      </w:r>
      <w:r w:rsidRPr="004F4955">
        <w:rPr>
          <w:rStyle w:val="HTMLCite"/>
          <w:rFonts w:ascii="Arial" w:hAnsi="Arial" w:cs="Arial"/>
        </w:rPr>
        <w:t> </w:t>
      </w:r>
    </w:p>
    <w:p w14:paraId="5EB8373D" w14:textId="515DC2E6" w:rsidR="00795171" w:rsidRPr="004F4955" w:rsidRDefault="001F6487" w:rsidP="008A029A">
      <w:pPr>
        <w:spacing w:line="276" w:lineRule="auto"/>
        <w:rPr>
          <w:rFonts w:ascii="Arial" w:eastAsia="Times New Roman" w:hAnsi="Arial" w:cs="Arial"/>
        </w:rPr>
      </w:pPr>
      <w:r w:rsidRPr="004F4955">
        <w:rPr>
          <w:rFonts w:ascii="Arial" w:eastAsia="Times New Roman" w:hAnsi="Arial" w:cs="Arial"/>
        </w:rPr>
        <w:t>Eagly</w:t>
      </w:r>
      <w:r w:rsidR="00322B4D" w:rsidRPr="004F4955">
        <w:rPr>
          <w:rFonts w:ascii="Arial" w:eastAsia="Times New Roman" w:hAnsi="Arial" w:cs="Arial"/>
        </w:rPr>
        <w:t xml:space="preserve"> A</w:t>
      </w:r>
      <w:r w:rsidRPr="004F4955">
        <w:rPr>
          <w:rFonts w:ascii="Arial" w:eastAsia="Times New Roman" w:hAnsi="Arial" w:cs="Arial"/>
        </w:rPr>
        <w:t xml:space="preserve"> H &amp; Chaiken S (1993)</w:t>
      </w:r>
      <w:r w:rsidR="00322B4D" w:rsidRPr="004F4955">
        <w:rPr>
          <w:rFonts w:ascii="Arial" w:eastAsia="Times New Roman" w:hAnsi="Arial" w:cs="Arial"/>
        </w:rPr>
        <w:t xml:space="preserve"> </w:t>
      </w:r>
      <w:r w:rsidR="00322B4D" w:rsidRPr="004F4955">
        <w:rPr>
          <w:rFonts w:ascii="Arial" w:eastAsia="Times New Roman" w:hAnsi="Arial" w:cs="Arial"/>
          <w:i/>
          <w:iCs/>
        </w:rPr>
        <w:t>The psychology of attitudes</w:t>
      </w:r>
      <w:r w:rsidR="00322B4D" w:rsidRPr="004F4955">
        <w:rPr>
          <w:rFonts w:ascii="Arial" w:eastAsia="Times New Roman" w:hAnsi="Arial" w:cs="Arial"/>
        </w:rPr>
        <w:t>. Harcourt Brace Jovanovich College Publishers.</w:t>
      </w:r>
    </w:p>
    <w:p w14:paraId="14936CF4" w14:textId="6FD2887B" w:rsidR="00544ED6" w:rsidRPr="004F4955" w:rsidRDefault="00367439" w:rsidP="006544F1">
      <w:pPr>
        <w:autoSpaceDE w:val="0"/>
        <w:autoSpaceDN w:val="0"/>
        <w:adjustRightInd w:val="0"/>
        <w:spacing w:line="240" w:lineRule="auto"/>
        <w:rPr>
          <w:rFonts w:ascii="Arial" w:hAnsi="Arial" w:cs="Arial"/>
        </w:rPr>
      </w:pPr>
      <w:r w:rsidRPr="004F4955">
        <w:rPr>
          <w:rFonts w:ascii="Arial" w:hAnsi="Arial" w:cs="Arial"/>
        </w:rPr>
        <w:t>Elliot A &amp; Thrash T M (2002)</w:t>
      </w:r>
      <w:r w:rsidR="00544ED6" w:rsidRPr="004F4955">
        <w:rPr>
          <w:rFonts w:ascii="Arial" w:hAnsi="Arial" w:cs="Arial"/>
        </w:rPr>
        <w:t xml:space="preserve"> Approach-avoidance motivation in</w:t>
      </w:r>
      <w:r w:rsidR="00795171" w:rsidRPr="004F4955">
        <w:rPr>
          <w:rFonts w:ascii="Arial" w:hAnsi="Arial" w:cs="Arial"/>
        </w:rPr>
        <w:t xml:space="preserve"> personality: Approach and</w:t>
      </w:r>
      <w:r w:rsidR="006365AF" w:rsidRPr="004F4955">
        <w:rPr>
          <w:rFonts w:ascii="Arial" w:hAnsi="Arial" w:cs="Arial"/>
        </w:rPr>
        <w:t xml:space="preserve"> a</w:t>
      </w:r>
      <w:r w:rsidR="00544ED6" w:rsidRPr="004F4955">
        <w:rPr>
          <w:rFonts w:ascii="Arial" w:hAnsi="Arial" w:cs="Arial"/>
        </w:rPr>
        <w:t xml:space="preserve">voidance temperaments and goals. </w:t>
      </w:r>
      <w:r w:rsidR="00544ED6" w:rsidRPr="004F4955">
        <w:rPr>
          <w:rFonts w:ascii="Arial" w:hAnsi="Arial" w:cs="Arial"/>
          <w:i/>
        </w:rPr>
        <w:t>Journal of</w:t>
      </w:r>
      <w:r w:rsidR="00795171" w:rsidRPr="004F4955">
        <w:rPr>
          <w:rFonts w:ascii="Arial" w:hAnsi="Arial" w:cs="Arial"/>
          <w:i/>
        </w:rPr>
        <w:t xml:space="preserve"> </w:t>
      </w:r>
      <w:r w:rsidR="00544ED6" w:rsidRPr="004F4955">
        <w:rPr>
          <w:rFonts w:ascii="Arial" w:hAnsi="Arial" w:cs="Arial"/>
          <w:i/>
        </w:rPr>
        <w:t>Personality and Social Psychology</w:t>
      </w:r>
      <w:r w:rsidR="00544ED6" w:rsidRPr="004F4955">
        <w:rPr>
          <w:rFonts w:ascii="Arial" w:hAnsi="Arial" w:cs="Arial"/>
        </w:rPr>
        <w:t xml:space="preserve"> 82, 802-818.</w:t>
      </w:r>
    </w:p>
    <w:p w14:paraId="611A3315" w14:textId="3A51D12D" w:rsidR="00544ED6" w:rsidRPr="004F4955" w:rsidRDefault="00544ED6" w:rsidP="006544F1">
      <w:pPr>
        <w:autoSpaceDE w:val="0"/>
        <w:autoSpaceDN w:val="0"/>
        <w:adjustRightInd w:val="0"/>
        <w:spacing w:line="240" w:lineRule="auto"/>
        <w:rPr>
          <w:rFonts w:ascii="Arial" w:hAnsi="Arial" w:cs="Arial"/>
        </w:rPr>
      </w:pPr>
      <w:r w:rsidRPr="004F4955">
        <w:rPr>
          <w:rFonts w:ascii="Arial" w:hAnsi="Arial" w:cs="Arial"/>
        </w:rPr>
        <w:t>Emmons</w:t>
      </w:r>
      <w:r w:rsidR="004D4E75" w:rsidRPr="004F4955">
        <w:rPr>
          <w:rFonts w:ascii="Arial" w:hAnsi="Arial" w:cs="Arial"/>
        </w:rPr>
        <w:t xml:space="preserve"> R E (1996)</w:t>
      </w:r>
      <w:r w:rsidRPr="004F4955">
        <w:rPr>
          <w:rFonts w:ascii="Arial" w:hAnsi="Arial" w:cs="Arial"/>
        </w:rPr>
        <w:t xml:space="preserve"> Striving and feeling: personal goals and subjective wellbeing.</w:t>
      </w:r>
      <w:r w:rsidR="00795171" w:rsidRPr="004F4955">
        <w:rPr>
          <w:rFonts w:ascii="Arial" w:hAnsi="Arial" w:cs="Arial"/>
        </w:rPr>
        <w:t xml:space="preserve"> </w:t>
      </w:r>
      <w:r w:rsidRPr="004F4955">
        <w:rPr>
          <w:rFonts w:ascii="Arial" w:hAnsi="Arial" w:cs="Arial"/>
        </w:rPr>
        <w:t>In Gollwitzer</w:t>
      </w:r>
      <w:r w:rsidR="009F0116" w:rsidRPr="004F4955">
        <w:rPr>
          <w:rFonts w:ascii="Arial" w:hAnsi="Arial" w:cs="Arial"/>
        </w:rPr>
        <w:t xml:space="preserve"> P M </w:t>
      </w:r>
      <w:r w:rsidRPr="004F4955">
        <w:rPr>
          <w:rFonts w:ascii="Arial" w:hAnsi="Arial" w:cs="Arial"/>
        </w:rPr>
        <w:t xml:space="preserve"> &amp; Bargh </w:t>
      </w:r>
      <w:r w:rsidR="009F0116" w:rsidRPr="004F4955">
        <w:rPr>
          <w:rFonts w:ascii="Arial" w:hAnsi="Arial" w:cs="Arial"/>
        </w:rPr>
        <w:t>J A (Eds.)</w:t>
      </w:r>
      <w:r w:rsidRPr="004F4955">
        <w:rPr>
          <w:rFonts w:ascii="Arial" w:hAnsi="Arial" w:cs="Arial"/>
        </w:rPr>
        <w:t xml:space="preserve"> </w:t>
      </w:r>
      <w:r w:rsidRPr="004F4955">
        <w:rPr>
          <w:rFonts w:ascii="Arial" w:hAnsi="Arial" w:cs="Arial"/>
          <w:i/>
        </w:rPr>
        <w:t>Psychology in action:</w:t>
      </w:r>
      <w:r w:rsidR="00795171" w:rsidRPr="004F4955">
        <w:rPr>
          <w:rFonts w:ascii="Arial" w:hAnsi="Arial" w:cs="Arial"/>
          <w:i/>
        </w:rPr>
        <w:t xml:space="preserve"> </w:t>
      </w:r>
      <w:r w:rsidRPr="004F4955">
        <w:rPr>
          <w:rFonts w:ascii="Arial" w:hAnsi="Arial" w:cs="Arial"/>
          <w:i/>
        </w:rPr>
        <w:t>Linking cognition and motivation to behavior</w:t>
      </w:r>
      <w:r w:rsidR="009F0116" w:rsidRPr="004F4955">
        <w:rPr>
          <w:rFonts w:ascii="Arial" w:hAnsi="Arial" w:cs="Arial"/>
        </w:rPr>
        <w:t>.</w:t>
      </w:r>
      <w:r w:rsidRPr="004F4955">
        <w:rPr>
          <w:rFonts w:ascii="Arial" w:hAnsi="Arial" w:cs="Arial"/>
        </w:rPr>
        <w:t xml:space="preserve"> NY:</w:t>
      </w:r>
      <w:r w:rsidR="00795171" w:rsidRPr="004F4955">
        <w:rPr>
          <w:rFonts w:ascii="Arial" w:hAnsi="Arial" w:cs="Arial"/>
        </w:rPr>
        <w:t xml:space="preserve"> </w:t>
      </w:r>
      <w:r w:rsidR="009F0116" w:rsidRPr="004F4955">
        <w:rPr>
          <w:rFonts w:ascii="Arial" w:hAnsi="Arial" w:cs="Arial"/>
        </w:rPr>
        <w:t>Guilford, pp. 313-337.</w:t>
      </w:r>
    </w:p>
    <w:p w14:paraId="74E15A28" w14:textId="3F2CF222" w:rsidR="00544ED6" w:rsidRPr="004F4955" w:rsidRDefault="005B1C8A" w:rsidP="006544F1">
      <w:pPr>
        <w:autoSpaceDE w:val="0"/>
        <w:autoSpaceDN w:val="0"/>
        <w:adjustRightInd w:val="0"/>
        <w:spacing w:line="240" w:lineRule="auto"/>
        <w:rPr>
          <w:rFonts w:ascii="Arial" w:hAnsi="Arial" w:cs="Arial"/>
        </w:rPr>
      </w:pPr>
      <w:r w:rsidRPr="004F4955">
        <w:rPr>
          <w:rFonts w:ascii="Arial" w:hAnsi="Arial" w:cs="Arial"/>
        </w:rPr>
        <w:t>Gray J A (1982)</w:t>
      </w:r>
      <w:r w:rsidR="00544ED6" w:rsidRPr="004F4955">
        <w:rPr>
          <w:rFonts w:ascii="Arial" w:hAnsi="Arial" w:cs="Arial"/>
        </w:rPr>
        <w:t xml:space="preserve"> </w:t>
      </w:r>
      <w:r w:rsidR="00544ED6" w:rsidRPr="004F4955">
        <w:rPr>
          <w:rFonts w:ascii="Arial" w:hAnsi="Arial" w:cs="Arial"/>
          <w:i/>
        </w:rPr>
        <w:t>The neuropsychology of anxiety: An inquiry into the</w:t>
      </w:r>
      <w:r w:rsidR="00795171" w:rsidRPr="004F4955">
        <w:rPr>
          <w:rFonts w:ascii="Arial" w:hAnsi="Arial" w:cs="Arial"/>
          <w:i/>
        </w:rPr>
        <w:t xml:space="preserve"> </w:t>
      </w:r>
      <w:r w:rsidR="00544ED6" w:rsidRPr="004F4955">
        <w:rPr>
          <w:rFonts w:ascii="Arial" w:hAnsi="Arial" w:cs="Arial"/>
          <w:i/>
        </w:rPr>
        <w:t>functions of the</w:t>
      </w:r>
      <w:r w:rsidR="00795171" w:rsidRPr="004F4955">
        <w:rPr>
          <w:rFonts w:ascii="Arial" w:hAnsi="Arial" w:cs="Arial"/>
          <w:i/>
        </w:rPr>
        <w:t xml:space="preserve"> septo-hippocampal </w:t>
      </w:r>
      <w:r w:rsidR="00544ED6" w:rsidRPr="004F4955">
        <w:rPr>
          <w:rFonts w:ascii="Arial" w:hAnsi="Arial" w:cs="Arial"/>
          <w:i/>
        </w:rPr>
        <w:t>system</w:t>
      </w:r>
      <w:r w:rsidR="00544ED6" w:rsidRPr="004F4955">
        <w:rPr>
          <w:rFonts w:ascii="Arial" w:hAnsi="Arial" w:cs="Arial"/>
        </w:rPr>
        <w:t>. NY: Oxford University Press.</w:t>
      </w:r>
    </w:p>
    <w:p w14:paraId="0A33CFEE" w14:textId="3A613B4E" w:rsidR="00795171" w:rsidRPr="004F4955" w:rsidRDefault="005B1C8A" w:rsidP="006544F1">
      <w:pPr>
        <w:autoSpaceDE w:val="0"/>
        <w:autoSpaceDN w:val="0"/>
        <w:adjustRightInd w:val="0"/>
        <w:spacing w:line="240" w:lineRule="auto"/>
        <w:rPr>
          <w:rFonts w:ascii="Arial" w:hAnsi="Arial" w:cs="Arial"/>
        </w:rPr>
      </w:pPr>
      <w:r w:rsidRPr="004F4955">
        <w:rPr>
          <w:rFonts w:ascii="Arial" w:hAnsi="Arial" w:cs="Arial"/>
        </w:rPr>
        <w:t>Gray J A (1990)</w:t>
      </w:r>
      <w:r w:rsidR="00544ED6" w:rsidRPr="004F4955">
        <w:rPr>
          <w:rFonts w:ascii="Arial" w:hAnsi="Arial" w:cs="Arial"/>
        </w:rPr>
        <w:t xml:space="preserve"> Brain systems that mediate both emotion and cognition.</w:t>
      </w:r>
      <w:r w:rsidR="00795171" w:rsidRPr="004F4955">
        <w:rPr>
          <w:rFonts w:ascii="Arial" w:hAnsi="Arial" w:cs="Arial"/>
        </w:rPr>
        <w:t xml:space="preserve"> </w:t>
      </w:r>
      <w:r w:rsidR="00544ED6" w:rsidRPr="004F4955">
        <w:rPr>
          <w:rFonts w:ascii="Arial" w:hAnsi="Arial" w:cs="Arial"/>
          <w:i/>
        </w:rPr>
        <w:t>Cognition and Emotion</w:t>
      </w:r>
      <w:r w:rsidRPr="004F4955">
        <w:rPr>
          <w:rFonts w:ascii="Arial" w:hAnsi="Arial" w:cs="Arial"/>
        </w:rPr>
        <w:t xml:space="preserve"> 4:</w:t>
      </w:r>
      <w:r w:rsidR="00544ED6" w:rsidRPr="004F4955">
        <w:rPr>
          <w:rFonts w:ascii="Arial" w:hAnsi="Arial" w:cs="Arial"/>
        </w:rPr>
        <w:t xml:space="preserve"> 269-288.</w:t>
      </w:r>
    </w:p>
    <w:p w14:paraId="5EDFE409" w14:textId="21F11FE4" w:rsidR="00795171" w:rsidRPr="004F4955" w:rsidRDefault="005B1C8A" w:rsidP="006544F1">
      <w:pPr>
        <w:spacing w:line="276" w:lineRule="auto"/>
        <w:rPr>
          <w:rFonts w:ascii="Arial" w:eastAsia="Times New Roman" w:hAnsi="Arial" w:cs="Arial"/>
        </w:rPr>
      </w:pPr>
      <w:r w:rsidRPr="004F4955">
        <w:rPr>
          <w:rFonts w:ascii="Arial" w:eastAsia="Times New Roman" w:hAnsi="Arial" w:cs="Arial"/>
        </w:rPr>
        <w:t>Hogg M &amp; Vaughan G (2005)</w:t>
      </w:r>
      <w:r w:rsidR="00322B4D" w:rsidRPr="004F4955">
        <w:rPr>
          <w:rFonts w:ascii="Arial" w:eastAsia="Times New Roman" w:hAnsi="Arial" w:cs="Arial"/>
        </w:rPr>
        <w:t xml:space="preserve"> </w:t>
      </w:r>
      <w:r w:rsidR="00322B4D" w:rsidRPr="004F4955">
        <w:rPr>
          <w:rFonts w:ascii="Arial" w:eastAsia="Times New Roman" w:hAnsi="Arial" w:cs="Arial"/>
          <w:i/>
          <w:iCs/>
        </w:rPr>
        <w:t>Social Psychology (4th edition)</w:t>
      </w:r>
      <w:r w:rsidR="00322B4D" w:rsidRPr="004F4955">
        <w:rPr>
          <w:rFonts w:ascii="Arial" w:eastAsia="Times New Roman" w:hAnsi="Arial" w:cs="Arial"/>
        </w:rPr>
        <w:t>. London: Prentice-Hall.</w:t>
      </w:r>
    </w:p>
    <w:p w14:paraId="73E60C65" w14:textId="40308F2A" w:rsidR="00795171" w:rsidRPr="004F4955" w:rsidRDefault="005B1C8A" w:rsidP="008A029A">
      <w:pPr>
        <w:spacing w:line="276" w:lineRule="auto"/>
        <w:rPr>
          <w:rFonts w:ascii="Arial" w:hAnsi="Arial" w:cs="Arial"/>
        </w:rPr>
      </w:pPr>
      <w:r w:rsidRPr="004F4955">
        <w:rPr>
          <w:rFonts w:ascii="Arial" w:hAnsi="Arial" w:cs="Arial"/>
        </w:rPr>
        <w:t>Hope E C and Jagers R J (2014)</w:t>
      </w:r>
      <w:r w:rsidR="00544ED6" w:rsidRPr="004F4955">
        <w:rPr>
          <w:rFonts w:ascii="Arial" w:hAnsi="Arial" w:cs="Arial"/>
        </w:rPr>
        <w:t xml:space="preserve"> The Role of Sociopolitical Attitudes and Civic Education in the Civic Engagement of Black Youth. </w:t>
      </w:r>
      <w:r w:rsidR="00544ED6" w:rsidRPr="004F4955">
        <w:rPr>
          <w:rFonts w:ascii="Arial" w:hAnsi="Arial" w:cs="Arial"/>
          <w:i/>
        </w:rPr>
        <w:t>J</w:t>
      </w:r>
      <w:r w:rsidRPr="004F4955">
        <w:rPr>
          <w:rFonts w:ascii="Arial" w:hAnsi="Arial" w:cs="Arial"/>
          <w:i/>
        </w:rPr>
        <w:t>ournal of</w:t>
      </w:r>
      <w:r w:rsidR="00544ED6" w:rsidRPr="004F4955">
        <w:rPr>
          <w:rFonts w:ascii="Arial" w:hAnsi="Arial" w:cs="Arial"/>
          <w:i/>
        </w:rPr>
        <w:t xml:space="preserve"> Res</w:t>
      </w:r>
      <w:r w:rsidRPr="004F4955">
        <w:rPr>
          <w:rFonts w:ascii="Arial" w:hAnsi="Arial" w:cs="Arial"/>
          <w:i/>
        </w:rPr>
        <w:t>earch</w:t>
      </w:r>
      <w:r w:rsidR="00544ED6" w:rsidRPr="004F4955">
        <w:rPr>
          <w:rFonts w:ascii="Arial" w:hAnsi="Arial" w:cs="Arial"/>
          <w:i/>
        </w:rPr>
        <w:t xml:space="preserve"> Adolesc</w:t>
      </w:r>
      <w:r w:rsidRPr="004F4955">
        <w:rPr>
          <w:rFonts w:ascii="Arial" w:hAnsi="Arial" w:cs="Arial"/>
          <w:i/>
        </w:rPr>
        <w:t>ence</w:t>
      </w:r>
      <w:r w:rsidR="00544ED6" w:rsidRPr="004F4955">
        <w:rPr>
          <w:rFonts w:ascii="Arial" w:hAnsi="Arial" w:cs="Arial"/>
        </w:rPr>
        <w:t xml:space="preserve">, 24: 460–470. </w:t>
      </w:r>
    </w:p>
    <w:p w14:paraId="69E3C079" w14:textId="678DA645" w:rsidR="00544ED6" w:rsidRPr="004F4955" w:rsidRDefault="005B1C8A" w:rsidP="006544F1">
      <w:pPr>
        <w:autoSpaceDE w:val="0"/>
        <w:autoSpaceDN w:val="0"/>
        <w:adjustRightInd w:val="0"/>
        <w:spacing w:line="240" w:lineRule="auto"/>
        <w:rPr>
          <w:rFonts w:ascii="Arial" w:hAnsi="Arial" w:cs="Arial"/>
        </w:rPr>
      </w:pPr>
      <w:r w:rsidRPr="004F4955">
        <w:rPr>
          <w:rFonts w:ascii="Arial" w:hAnsi="Arial" w:cs="Arial"/>
        </w:rPr>
        <w:t>Impett</w:t>
      </w:r>
      <w:r w:rsidR="00544ED6" w:rsidRPr="004F4955">
        <w:rPr>
          <w:rFonts w:ascii="Arial" w:hAnsi="Arial" w:cs="Arial"/>
        </w:rPr>
        <w:t xml:space="preserve"> E</w:t>
      </w:r>
      <w:r w:rsidRPr="004F4955">
        <w:rPr>
          <w:rFonts w:ascii="Arial" w:hAnsi="Arial" w:cs="Arial"/>
        </w:rPr>
        <w:t xml:space="preserve"> A Gable S L &amp; Peplau L A</w:t>
      </w:r>
      <w:r w:rsidR="00544ED6" w:rsidRPr="004F4955">
        <w:rPr>
          <w:rFonts w:ascii="Arial" w:hAnsi="Arial" w:cs="Arial"/>
        </w:rPr>
        <w:t xml:space="preserve"> Giving up and giving in: The costs</w:t>
      </w:r>
      <w:r w:rsidR="00795171" w:rsidRPr="004F4955">
        <w:rPr>
          <w:rFonts w:ascii="Arial" w:hAnsi="Arial" w:cs="Arial"/>
        </w:rPr>
        <w:t xml:space="preserve"> </w:t>
      </w:r>
      <w:r w:rsidR="00544ED6" w:rsidRPr="004F4955">
        <w:rPr>
          <w:rFonts w:ascii="Arial" w:hAnsi="Arial" w:cs="Arial"/>
        </w:rPr>
        <w:t xml:space="preserve">and benefits of daily sacrifice in intimate relationships. </w:t>
      </w:r>
      <w:r w:rsidR="00544ED6" w:rsidRPr="004F4955">
        <w:rPr>
          <w:rFonts w:ascii="Arial" w:hAnsi="Arial" w:cs="Arial"/>
          <w:i/>
        </w:rPr>
        <w:t>Journal of</w:t>
      </w:r>
      <w:r w:rsidR="00795171" w:rsidRPr="004F4955">
        <w:rPr>
          <w:rFonts w:ascii="Arial" w:hAnsi="Arial" w:cs="Arial"/>
          <w:i/>
        </w:rPr>
        <w:t xml:space="preserve"> </w:t>
      </w:r>
      <w:r w:rsidR="00544ED6" w:rsidRPr="004F4955">
        <w:rPr>
          <w:rFonts w:ascii="Arial" w:hAnsi="Arial" w:cs="Arial"/>
          <w:i/>
        </w:rPr>
        <w:t>Pe</w:t>
      </w:r>
      <w:r w:rsidRPr="004F4955">
        <w:rPr>
          <w:rFonts w:ascii="Arial" w:hAnsi="Arial" w:cs="Arial"/>
          <w:i/>
        </w:rPr>
        <w:t>rsonality and Social Psychology</w:t>
      </w:r>
      <w:r w:rsidRPr="004F4955">
        <w:rPr>
          <w:rFonts w:ascii="Arial" w:hAnsi="Arial" w:cs="Arial"/>
        </w:rPr>
        <w:t xml:space="preserve"> 89:</w:t>
      </w:r>
      <w:r w:rsidR="00544ED6" w:rsidRPr="004F4955">
        <w:rPr>
          <w:rFonts w:ascii="Arial" w:hAnsi="Arial" w:cs="Arial"/>
        </w:rPr>
        <w:t xml:space="preserve"> 327-344.</w:t>
      </w:r>
    </w:p>
    <w:p w14:paraId="0D333DB4" w14:textId="6090B658" w:rsidR="00544ED6" w:rsidRPr="004F4955" w:rsidRDefault="005B1C8A" w:rsidP="006544F1">
      <w:pPr>
        <w:spacing w:line="276" w:lineRule="auto"/>
        <w:rPr>
          <w:rFonts w:ascii="Arial" w:eastAsia="Times New Roman" w:hAnsi="Arial" w:cs="Arial"/>
        </w:rPr>
      </w:pPr>
      <w:r w:rsidRPr="004F4955">
        <w:rPr>
          <w:rStyle w:val="nlmarticle-title"/>
          <w:rFonts w:ascii="Arial" w:hAnsi="Arial" w:cs="Arial"/>
        </w:rPr>
        <w:t>Janoff-Bulman R (2009)</w:t>
      </w:r>
      <w:r w:rsidR="00544ED6" w:rsidRPr="004F4955">
        <w:rPr>
          <w:rStyle w:val="nlmarticle-title"/>
          <w:rFonts w:ascii="Arial" w:hAnsi="Arial" w:cs="Arial"/>
        </w:rPr>
        <w:t xml:space="preserve"> To Provide or Protect: Motivational Bases of Politi</w:t>
      </w:r>
      <w:r w:rsidRPr="004F4955">
        <w:rPr>
          <w:rStyle w:val="nlmarticle-title"/>
          <w:rFonts w:ascii="Arial" w:hAnsi="Arial" w:cs="Arial"/>
        </w:rPr>
        <w:t xml:space="preserve">cal Liberalism and Conservatism. </w:t>
      </w:r>
      <w:r w:rsidRPr="004F4955">
        <w:rPr>
          <w:rStyle w:val="nlmarticle-title"/>
          <w:rFonts w:ascii="Arial" w:hAnsi="Arial" w:cs="Arial"/>
          <w:i/>
        </w:rPr>
        <w:t>An International Journal for the Advancement of Psychological Theory</w:t>
      </w:r>
      <w:r w:rsidR="00544ED6" w:rsidRPr="004F4955">
        <w:rPr>
          <w:rStyle w:val="nlmarticle-title"/>
          <w:rFonts w:ascii="Arial" w:hAnsi="Arial" w:cs="Arial"/>
        </w:rPr>
        <w:t xml:space="preserve"> </w:t>
      </w:r>
      <w:r w:rsidRPr="004F4955">
        <w:rPr>
          <w:rStyle w:val="nlmarticle-title"/>
          <w:rFonts w:ascii="Arial" w:hAnsi="Arial" w:cs="Arial"/>
        </w:rPr>
        <w:t>20:</w:t>
      </w:r>
      <w:r w:rsidR="00544ED6" w:rsidRPr="004F4955">
        <w:rPr>
          <w:rStyle w:val="nlmarticle-title"/>
          <w:rFonts w:ascii="Arial" w:hAnsi="Arial" w:cs="Arial"/>
        </w:rPr>
        <w:t>120-128.</w:t>
      </w:r>
      <w:r w:rsidR="00544ED6" w:rsidRPr="004F4955">
        <w:rPr>
          <w:rFonts w:ascii="Arial" w:hAnsi="Arial" w:cs="Arial"/>
        </w:rPr>
        <w:t xml:space="preserve"> </w:t>
      </w:r>
    </w:p>
    <w:p w14:paraId="40432F2A" w14:textId="0BD1AC8E" w:rsidR="00795171" w:rsidRPr="004F4955" w:rsidRDefault="005B1C8A" w:rsidP="008A029A">
      <w:pPr>
        <w:spacing w:before="100" w:beforeAutospacing="1" w:line="276" w:lineRule="auto"/>
        <w:rPr>
          <w:rFonts w:ascii="Arial" w:eastAsia="Times New Roman" w:hAnsi="Arial" w:cs="Arial"/>
        </w:rPr>
      </w:pPr>
      <w:r w:rsidRPr="004F4955">
        <w:rPr>
          <w:rFonts w:ascii="Arial" w:eastAsia="Times New Roman" w:hAnsi="Arial" w:cs="Arial"/>
        </w:rPr>
        <w:t>LaPiere R T (1934)</w:t>
      </w:r>
      <w:r w:rsidR="00322B4D" w:rsidRPr="004F4955">
        <w:rPr>
          <w:rFonts w:ascii="Arial" w:eastAsia="Times New Roman" w:hAnsi="Arial" w:cs="Arial"/>
        </w:rPr>
        <w:t xml:space="preserve"> </w:t>
      </w:r>
      <w:hyperlink r:id="rId24" w:history="1">
        <w:r w:rsidR="00322B4D" w:rsidRPr="004F4955">
          <w:rPr>
            <w:rFonts w:ascii="Arial" w:eastAsia="Times New Roman" w:hAnsi="Arial" w:cs="Arial"/>
          </w:rPr>
          <w:t>Attitudes vs. Actions.</w:t>
        </w:r>
      </w:hyperlink>
      <w:r w:rsidR="00322B4D" w:rsidRPr="004F4955">
        <w:rPr>
          <w:rFonts w:ascii="Arial" w:eastAsia="Times New Roman" w:hAnsi="Arial" w:cs="Arial"/>
        </w:rPr>
        <w:t xml:space="preserve"> </w:t>
      </w:r>
      <w:r w:rsidR="00322B4D" w:rsidRPr="004F4955">
        <w:rPr>
          <w:rFonts w:ascii="Arial" w:eastAsia="Times New Roman" w:hAnsi="Arial" w:cs="Arial"/>
          <w:i/>
          <w:iCs/>
        </w:rPr>
        <w:t>Social Forces</w:t>
      </w:r>
      <w:r w:rsidR="00322B4D" w:rsidRPr="004F4955">
        <w:rPr>
          <w:rFonts w:ascii="Arial" w:eastAsia="Times New Roman" w:hAnsi="Arial" w:cs="Arial"/>
        </w:rPr>
        <w:t>, 13, 230-237.</w:t>
      </w:r>
    </w:p>
    <w:p w14:paraId="2A84110A" w14:textId="53B96E84" w:rsidR="00544ED6" w:rsidRPr="004F4955" w:rsidRDefault="005B1C8A" w:rsidP="006544F1">
      <w:pPr>
        <w:autoSpaceDE w:val="0"/>
        <w:autoSpaceDN w:val="0"/>
        <w:adjustRightInd w:val="0"/>
        <w:spacing w:line="240" w:lineRule="auto"/>
        <w:rPr>
          <w:rFonts w:ascii="Arial" w:hAnsi="Arial" w:cs="Arial"/>
        </w:rPr>
      </w:pPr>
      <w:r w:rsidRPr="004F4955">
        <w:rPr>
          <w:rFonts w:ascii="Arial" w:hAnsi="Arial" w:cs="Arial"/>
        </w:rPr>
        <w:t>Markus H &amp; Nurius P (1986)</w:t>
      </w:r>
      <w:r w:rsidR="00544ED6" w:rsidRPr="004F4955">
        <w:rPr>
          <w:rFonts w:ascii="Arial" w:hAnsi="Arial" w:cs="Arial"/>
        </w:rPr>
        <w:t xml:space="preserve"> Possible selves. </w:t>
      </w:r>
      <w:r w:rsidR="00544ED6" w:rsidRPr="004F4955">
        <w:rPr>
          <w:rFonts w:ascii="Arial" w:hAnsi="Arial" w:cs="Arial"/>
          <w:i/>
        </w:rPr>
        <w:t>American Psychologist</w:t>
      </w:r>
      <w:r w:rsidRPr="004F4955">
        <w:rPr>
          <w:rFonts w:ascii="Arial" w:hAnsi="Arial" w:cs="Arial"/>
        </w:rPr>
        <w:t xml:space="preserve"> 41:</w:t>
      </w:r>
      <w:r w:rsidR="00544ED6" w:rsidRPr="004F4955">
        <w:rPr>
          <w:rFonts w:ascii="Arial" w:hAnsi="Arial" w:cs="Arial"/>
        </w:rPr>
        <w:t>954-969.</w:t>
      </w:r>
    </w:p>
    <w:p w14:paraId="1D0F7814" w14:textId="01CDEAE8" w:rsidR="00544ED6" w:rsidRPr="004F4955" w:rsidRDefault="004746D2" w:rsidP="008A029A">
      <w:pPr>
        <w:autoSpaceDE w:val="0"/>
        <w:autoSpaceDN w:val="0"/>
        <w:adjustRightInd w:val="0"/>
        <w:spacing w:line="240" w:lineRule="auto"/>
        <w:rPr>
          <w:rFonts w:ascii="Arial" w:hAnsi="Arial" w:cs="Arial"/>
        </w:rPr>
      </w:pPr>
      <w:r w:rsidRPr="004F4955">
        <w:rPr>
          <w:rFonts w:ascii="Arial" w:hAnsi="Arial" w:cs="Arial"/>
        </w:rPr>
        <w:t>McClelland D C, Atkinson J W, Clark R</w:t>
      </w:r>
      <w:r w:rsidR="00BA7794" w:rsidRPr="004F4955">
        <w:rPr>
          <w:rFonts w:ascii="Arial" w:hAnsi="Arial" w:cs="Arial"/>
        </w:rPr>
        <w:t xml:space="preserve"> </w:t>
      </w:r>
      <w:r w:rsidRPr="004F4955">
        <w:rPr>
          <w:rFonts w:ascii="Arial" w:hAnsi="Arial" w:cs="Arial"/>
        </w:rPr>
        <w:t>A</w:t>
      </w:r>
      <w:r w:rsidR="00BA7794" w:rsidRPr="004F4955">
        <w:rPr>
          <w:rFonts w:ascii="Arial" w:hAnsi="Arial" w:cs="Arial"/>
        </w:rPr>
        <w:t xml:space="preserve"> &amp; Lowell E L</w:t>
      </w:r>
      <w:r w:rsidR="00544ED6" w:rsidRPr="004F4955">
        <w:rPr>
          <w:rFonts w:ascii="Arial" w:hAnsi="Arial" w:cs="Arial"/>
        </w:rPr>
        <w:t xml:space="preserve"> (1953). </w:t>
      </w:r>
      <w:r w:rsidR="00544ED6" w:rsidRPr="004F4955">
        <w:rPr>
          <w:rFonts w:ascii="Arial" w:hAnsi="Arial" w:cs="Arial"/>
          <w:i/>
        </w:rPr>
        <w:t>The</w:t>
      </w:r>
      <w:r w:rsidR="00795171" w:rsidRPr="004F4955">
        <w:rPr>
          <w:rFonts w:ascii="Arial" w:hAnsi="Arial" w:cs="Arial"/>
          <w:i/>
        </w:rPr>
        <w:t xml:space="preserve"> </w:t>
      </w:r>
      <w:r w:rsidR="00544ED6" w:rsidRPr="004F4955">
        <w:rPr>
          <w:rFonts w:ascii="Arial" w:hAnsi="Arial" w:cs="Arial"/>
          <w:i/>
        </w:rPr>
        <w:t>achievement motive</w:t>
      </w:r>
      <w:r w:rsidR="00544ED6" w:rsidRPr="004F4955">
        <w:rPr>
          <w:rFonts w:ascii="Arial" w:hAnsi="Arial" w:cs="Arial"/>
        </w:rPr>
        <w:t>. NY: Appleton-Century-Crofts.</w:t>
      </w:r>
    </w:p>
    <w:p w14:paraId="6F1B98C4" w14:textId="10C08C78" w:rsidR="001D6996" w:rsidRPr="001D6996" w:rsidRDefault="001D6996" w:rsidP="008A029A">
      <w:pPr>
        <w:spacing w:line="276" w:lineRule="auto"/>
        <w:rPr>
          <w:rFonts w:ascii="Arial" w:hAnsi="Arial" w:cs="Arial"/>
        </w:rPr>
      </w:pPr>
      <w:r w:rsidRPr="001D6996">
        <w:rPr>
          <w:rFonts w:ascii="Arial" w:hAnsi="Arial" w:cs="Arial"/>
          <w:color w:val="333333"/>
        </w:rPr>
        <w:t>McLeod, S. A. (2014). Attitudes and behavior. Retrieved from www.simplypsychology.org/attitudes.html</w:t>
      </w:r>
    </w:p>
    <w:p w14:paraId="0A3F7E9A" w14:textId="6CAE9D1A" w:rsidR="00795171" w:rsidRPr="004F4955" w:rsidRDefault="00BA7794" w:rsidP="008A029A">
      <w:pPr>
        <w:spacing w:line="276" w:lineRule="auto"/>
        <w:rPr>
          <w:rFonts w:ascii="Arial" w:hAnsi="Arial" w:cs="Arial"/>
        </w:rPr>
      </w:pPr>
      <w:r w:rsidRPr="004F4955">
        <w:rPr>
          <w:rFonts w:ascii="Arial" w:hAnsi="Arial" w:cs="Arial"/>
        </w:rPr>
        <w:t>Moore S S, Hope E C, Eisman A B and Zimmerman M A (2016)</w:t>
      </w:r>
      <w:r w:rsidR="00322B4D" w:rsidRPr="004F4955">
        <w:rPr>
          <w:rFonts w:ascii="Arial" w:hAnsi="Arial" w:cs="Arial"/>
        </w:rPr>
        <w:t xml:space="preserve"> P</w:t>
      </w:r>
      <w:r w:rsidR="00F22ED3" w:rsidRPr="004F4955">
        <w:rPr>
          <w:rFonts w:ascii="Arial" w:hAnsi="Arial" w:cs="Arial"/>
        </w:rPr>
        <w:t>redictors</w:t>
      </w:r>
      <w:r w:rsidR="00322B4D" w:rsidRPr="004F4955">
        <w:rPr>
          <w:rFonts w:ascii="Arial" w:hAnsi="Arial" w:cs="Arial"/>
        </w:rPr>
        <w:t xml:space="preserve"> </w:t>
      </w:r>
      <w:r w:rsidR="00F22ED3" w:rsidRPr="004F4955">
        <w:rPr>
          <w:rFonts w:ascii="Arial" w:hAnsi="Arial" w:cs="Arial"/>
        </w:rPr>
        <w:t>of</w:t>
      </w:r>
      <w:r w:rsidR="00322B4D" w:rsidRPr="004F4955">
        <w:rPr>
          <w:rFonts w:ascii="Arial" w:hAnsi="Arial" w:cs="Arial"/>
        </w:rPr>
        <w:t xml:space="preserve"> </w:t>
      </w:r>
      <w:r w:rsidR="00F22ED3" w:rsidRPr="004F4955">
        <w:rPr>
          <w:rFonts w:ascii="Arial" w:hAnsi="Arial" w:cs="Arial"/>
        </w:rPr>
        <w:t>civic</w:t>
      </w:r>
      <w:r w:rsidR="00322B4D" w:rsidRPr="004F4955">
        <w:rPr>
          <w:rFonts w:ascii="Arial" w:hAnsi="Arial" w:cs="Arial"/>
        </w:rPr>
        <w:t xml:space="preserve"> </w:t>
      </w:r>
      <w:r w:rsidR="00F22ED3" w:rsidRPr="004F4955">
        <w:rPr>
          <w:rFonts w:ascii="Arial" w:hAnsi="Arial" w:cs="Arial"/>
        </w:rPr>
        <w:t>engagement</w:t>
      </w:r>
      <w:r w:rsidR="00322B4D" w:rsidRPr="004F4955">
        <w:rPr>
          <w:rFonts w:ascii="Arial" w:hAnsi="Arial" w:cs="Arial"/>
        </w:rPr>
        <w:t xml:space="preserve"> </w:t>
      </w:r>
      <w:r w:rsidR="00F22ED3" w:rsidRPr="004F4955">
        <w:rPr>
          <w:rFonts w:ascii="Arial" w:hAnsi="Arial" w:cs="Arial"/>
        </w:rPr>
        <w:t>among</w:t>
      </w:r>
      <w:r w:rsidR="00322B4D" w:rsidRPr="004F4955">
        <w:rPr>
          <w:rFonts w:ascii="Arial" w:hAnsi="Arial" w:cs="Arial"/>
        </w:rPr>
        <w:t xml:space="preserve"> </w:t>
      </w:r>
      <w:r w:rsidR="00F22ED3" w:rsidRPr="004F4955">
        <w:rPr>
          <w:rFonts w:ascii="Arial" w:hAnsi="Arial" w:cs="Arial"/>
        </w:rPr>
        <w:t>highly</w:t>
      </w:r>
      <w:r w:rsidR="00322B4D" w:rsidRPr="004F4955">
        <w:rPr>
          <w:rFonts w:ascii="Arial" w:hAnsi="Arial" w:cs="Arial"/>
        </w:rPr>
        <w:t xml:space="preserve"> </w:t>
      </w:r>
      <w:r w:rsidR="00F22ED3" w:rsidRPr="004F4955">
        <w:rPr>
          <w:rFonts w:ascii="Arial" w:hAnsi="Arial" w:cs="Arial"/>
        </w:rPr>
        <w:t>involved</w:t>
      </w:r>
      <w:r w:rsidR="00322B4D" w:rsidRPr="004F4955">
        <w:rPr>
          <w:rFonts w:ascii="Arial" w:hAnsi="Arial" w:cs="Arial"/>
        </w:rPr>
        <w:t xml:space="preserve"> </w:t>
      </w:r>
      <w:r w:rsidR="00F22ED3" w:rsidRPr="004F4955">
        <w:rPr>
          <w:rFonts w:ascii="Arial" w:hAnsi="Arial" w:cs="Arial"/>
        </w:rPr>
        <w:t>young</w:t>
      </w:r>
      <w:r w:rsidR="00322B4D" w:rsidRPr="004F4955">
        <w:rPr>
          <w:rFonts w:ascii="Arial" w:hAnsi="Arial" w:cs="Arial"/>
        </w:rPr>
        <w:t xml:space="preserve"> </w:t>
      </w:r>
      <w:r w:rsidR="00F22ED3" w:rsidRPr="004F4955">
        <w:rPr>
          <w:rFonts w:ascii="Arial" w:hAnsi="Arial" w:cs="Arial"/>
        </w:rPr>
        <w:t>adults</w:t>
      </w:r>
      <w:r w:rsidR="00322B4D" w:rsidRPr="004F4955">
        <w:rPr>
          <w:rFonts w:ascii="Arial" w:hAnsi="Arial" w:cs="Arial"/>
        </w:rPr>
        <w:t xml:space="preserve">: </w:t>
      </w:r>
      <w:r w:rsidR="00F22ED3" w:rsidRPr="004F4955">
        <w:rPr>
          <w:rFonts w:ascii="Arial" w:hAnsi="Arial" w:cs="Arial"/>
        </w:rPr>
        <w:t>exploring</w:t>
      </w:r>
      <w:r w:rsidR="00322B4D" w:rsidRPr="004F4955">
        <w:rPr>
          <w:rFonts w:ascii="Arial" w:hAnsi="Arial" w:cs="Arial"/>
        </w:rPr>
        <w:t xml:space="preserve"> </w:t>
      </w:r>
      <w:r w:rsidR="00F22ED3" w:rsidRPr="004F4955">
        <w:rPr>
          <w:rFonts w:ascii="Arial" w:hAnsi="Arial" w:cs="Arial"/>
        </w:rPr>
        <w:t>the</w:t>
      </w:r>
      <w:r w:rsidR="00322B4D" w:rsidRPr="004F4955">
        <w:rPr>
          <w:rFonts w:ascii="Arial" w:hAnsi="Arial" w:cs="Arial"/>
        </w:rPr>
        <w:t xml:space="preserve"> </w:t>
      </w:r>
      <w:r w:rsidR="00F22ED3" w:rsidRPr="004F4955">
        <w:rPr>
          <w:rFonts w:ascii="Arial" w:hAnsi="Arial" w:cs="Arial"/>
        </w:rPr>
        <w:t>relationship</w:t>
      </w:r>
      <w:r w:rsidR="00322B4D" w:rsidRPr="004F4955">
        <w:rPr>
          <w:rFonts w:ascii="Arial" w:hAnsi="Arial" w:cs="Arial"/>
        </w:rPr>
        <w:t xml:space="preserve"> </w:t>
      </w:r>
      <w:r w:rsidR="00F22ED3" w:rsidRPr="004F4955">
        <w:rPr>
          <w:rFonts w:ascii="Arial" w:hAnsi="Arial" w:cs="Arial"/>
        </w:rPr>
        <w:t>between</w:t>
      </w:r>
      <w:r w:rsidR="00322B4D" w:rsidRPr="004F4955">
        <w:rPr>
          <w:rFonts w:ascii="Arial" w:hAnsi="Arial" w:cs="Arial"/>
        </w:rPr>
        <w:t xml:space="preserve"> </w:t>
      </w:r>
      <w:r w:rsidR="00F22ED3" w:rsidRPr="004F4955">
        <w:rPr>
          <w:rFonts w:ascii="Arial" w:hAnsi="Arial" w:cs="Arial"/>
        </w:rPr>
        <w:t>agency</w:t>
      </w:r>
      <w:r w:rsidR="00322B4D" w:rsidRPr="004F4955">
        <w:rPr>
          <w:rFonts w:ascii="Arial" w:hAnsi="Arial" w:cs="Arial"/>
        </w:rPr>
        <w:t xml:space="preserve"> </w:t>
      </w:r>
      <w:r w:rsidR="00F22ED3" w:rsidRPr="004F4955">
        <w:rPr>
          <w:rFonts w:ascii="Arial" w:hAnsi="Arial" w:cs="Arial"/>
        </w:rPr>
        <w:t>and</w:t>
      </w:r>
      <w:r w:rsidR="00322B4D" w:rsidRPr="004F4955">
        <w:rPr>
          <w:rFonts w:ascii="Arial" w:hAnsi="Arial" w:cs="Arial"/>
        </w:rPr>
        <w:t xml:space="preserve"> </w:t>
      </w:r>
      <w:r w:rsidR="00F22ED3" w:rsidRPr="004F4955">
        <w:rPr>
          <w:rFonts w:ascii="Arial" w:hAnsi="Arial" w:cs="Arial"/>
        </w:rPr>
        <w:t>systems</w:t>
      </w:r>
      <w:r w:rsidR="00322B4D" w:rsidRPr="004F4955">
        <w:rPr>
          <w:rFonts w:ascii="Arial" w:hAnsi="Arial" w:cs="Arial"/>
        </w:rPr>
        <w:t xml:space="preserve"> </w:t>
      </w:r>
      <w:r w:rsidR="00F22ED3" w:rsidRPr="004F4955">
        <w:rPr>
          <w:rFonts w:ascii="Arial" w:hAnsi="Arial" w:cs="Arial"/>
        </w:rPr>
        <w:t>worldview</w:t>
      </w:r>
      <w:r w:rsidRPr="004F4955">
        <w:rPr>
          <w:rFonts w:ascii="Arial" w:hAnsi="Arial" w:cs="Arial"/>
        </w:rPr>
        <w:t>. Jorurnal of</w:t>
      </w:r>
      <w:r w:rsidR="00322B4D" w:rsidRPr="004F4955">
        <w:rPr>
          <w:rFonts w:ascii="Arial" w:hAnsi="Arial" w:cs="Arial"/>
        </w:rPr>
        <w:t xml:space="preserve"> Community Psychol</w:t>
      </w:r>
      <w:r w:rsidRPr="004F4955">
        <w:rPr>
          <w:rFonts w:ascii="Arial" w:hAnsi="Arial" w:cs="Arial"/>
        </w:rPr>
        <w:t>ogy</w:t>
      </w:r>
      <w:r w:rsidR="00322B4D" w:rsidRPr="004F4955">
        <w:rPr>
          <w:rFonts w:ascii="Arial" w:hAnsi="Arial" w:cs="Arial"/>
        </w:rPr>
        <w:t xml:space="preserve"> 44: 888–903. </w:t>
      </w:r>
    </w:p>
    <w:p w14:paraId="36242749" w14:textId="0AD01B29" w:rsidR="00544ED6" w:rsidRPr="004F4955" w:rsidRDefault="00544ED6" w:rsidP="008A029A">
      <w:pPr>
        <w:autoSpaceDE w:val="0"/>
        <w:autoSpaceDN w:val="0"/>
        <w:adjustRightInd w:val="0"/>
        <w:spacing w:line="240" w:lineRule="auto"/>
        <w:rPr>
          <w:rFonts w:ascii="Arial" w:hAnsi="Arial" w:cs="Arial"/>
        </w:rPr>
      </w:pPr>
      <w:r w:rsidRPr="004F4955">
        <w:rPr>
          <w:rFonts w:ascii="Arial" w:hAnsi="Arial" w:cs="Arial"/>
          <w:bCs/>
        </w:rPr>
        <w:t>Pratto</w:t>
      </w:r>
      <w:r w:rsidR="00BA7794" w:rsidRPr="004F4955">
        <w:rPr>
          <w:rFonts w:ascii="Arial" w:hAnsi="Arial" w:cs="Arial"/>
        </w:rPr>
        <w:t xml:space="preserve"> F</w:t>
      </w:r>
      <w:r w:rsidR="00795171" w:rsidRPr="004F4955">
        <w:rPr>
          <w:rFonts w:ascii="Arial" w:hAnsi="Arial" w:cs="Arial"/>
        </w:rPr>
        <w:t>,</w:t>
      </w:r>
      <w:r w:rsidRPr="004F4955">
        <w:rPr>
          <w:rFonts w:ascii="Arial" w:hAnsi="Arial" w:cs="Arial"/>
        </w:rPr>
        <w:t xml:space="preserve"> </w:t>
      </w:r>
      <w:r w:rsidRPr="004F4955">
        <w:rPr>
          <w:rFonts w:ascii="Arial" w:hAnsi="Arial" w:cs="Arial"/>
          <w:bCs/>
        </w:rPr>
        <w:t>Sidanius</w:t>
      </w:r>
      <w:r w:rsidR="00BA7794" w:rsidRPr="004F4955">
        <w:rPr>
          <w:rFonts w:ascii="Arial" w:hAnsi="Arial" w:cs="Arial"/>
          <w:bCs/>
        </w:rPr>
        <w:t xml:space="preserve"> J</w:t>
      </w:r>
      <w:r w:rsidRPr="004F4955">
        <w:rPr>
          <w:rFonts w:ascii="Arial" w:hAnsi="Arial" w:cs="Arial"/>
        </w:rPr>
        <w:t xml:space="preserve">, </w:t>
      </w:r>
      <w:r w:rsidRPr="004F4955">
        <w:rPr>
          <w:rFonts w:ascii="Arial" w:hAnsi="Arial" w:cs="Arial"/>
          <w:bCs/>
        </w:rPr>
        <w:t>Stallworth</w:t>
      </w:r>
      <w:r w:rsidR="00BA7794" w:rsidRPr="004F4955">
        <w:rPr>
          <w:rFonts w:ascii="Arial" w:hAnsi="Arial" w:cs="Arial"/>
        </w:rPr>
        <w:t xml:space="preserve"> L M</w:t>
      </w:r>
      <w:r w:rsidRPr="004F4955">
        <w:rPr>
          <w:rFonts w:ascii="Arial" w:hAnsi="Arial" w:cs="Arial"/>
        </w:rPr>
        <w:t xml:space="preserve"> and </w:t>
      </w:r>
      <w:r w:rsidRPr="004F4955">
        <w:rPr>
          <w:rFonts w:ascii="Arial" w:hAnsi="Arial" w:cs="Arial"/>
          <w:bCs/>
        </w:rPr>
        <w:t>Malle</w:t>
      </w:r>
      <w:r w:rsidR="00795171" w:rsidRPr="004F4955">
        <w:rPr>
          <w:rFonts w:ascii="Arial" w:hAnsi="Arial" w:cs="Arial"/>
          <w:bCs/>
        </w:rPr>
        <w:t xml:space="preserve"> </w:t>
      </w:r>
      <w:r w:rsidR="00BA7794" w:rsidRPr="004F4955">
        <w:rPr>
          <w:rFonts w:ascii="Arial" w:hAnsi="Arial" w:cs="Arial"/>
        </w:rPr>
        <w:t>B F</w:t>
      </w:r>
      <w:r w:rsidRPr="004F4955">
        <w:rPr>
          <w:rFonts w:ascii="Arial" w:hAnsi="Arial" w:cs="Arial"/>
        </w:rPr>
        <w:t xml:space="preserve"> </w:t>
      </w:r>
      <w:r w:rsidR="00795171" w:rsidRPr="004F4955">
        <w:rPr>
          <w:rFonts w:ascii="Arial" w:hAnsi="Arial" w:cs="Arial"/>
        </w:rPr>
        <w:t>(</w:t>
      </w:r>
      <w:r w:rsidRPr="004F4955">
        <w:rPr>
          <w:rFonts w:ascii="Arial" w:hAnsi="Arial" w:cs="Arial"/>
          <w:bCs/>
        </w:rPr>
        <w:t>1994</w:t>
      </w:r>
      <w:r w:rsidR="00795171" w:rsidRPr="004F4955">
        <w:rPr>
          <w:rFonts w:ascii="Arial" w:hAnsi="Arial" w:cs="Arial"/>
          <w:bCs/>
        </w:rPr>
        <w:t>)</w:t>
      </w:r>
      <w:r w:rsidRPr="004F4955">
        <w:rPr>
          <w:rFonts w:ascii="Arial" w:hAnsi="Arial" w:cs="Arial"/>
        </w:rPr>
        <w:t xml:space="preserve"> Social dominance orientation: A personality variable predicting social and political attitudes</w:t>
      </w:r>
      <w:r w:rsidRPr="004F4955">
        <w:rPr>
          <w:rFonts w:ascii="Arial" w:hAnsi="Arial" w:cs="Arial"/>
          <w:i/>
        </w:rPr>
        <w:t>. Jou</w:t>
      </w:r>
      <w:r w:rsidR="00BA7794" w:rsidRPr="004F4955">
        <w:rPr>
          <w:rFonts w:ascii="Arial" w:hAnsi="Arial" w:cs="Arial"/>
          <w:i/>
        </w:rPr>
        <w:t>rnal of</w:t>
      </w:r>
      <w:r w:rsidR="00795171" w:rsidRPr="004F4955">
        <w:rPr>
          <w:rFonts w:ascii="Arial" w:hAnsi="Arial" w:cs="Arial"/>
          <w:i/>
        </w:rPr>
        <w:t xml:space="preserve"> Personality and Social P</w:t>
      </w:r>
      <w:r w:rsidRPr="004F4955">
        <w:rPr>
          <w:rFonts w:ascii="Arial" w:hAnsi="Arial" w:cs="Arial"/>
          <w:i/>
        </w:rPr>
        <w:t>sychology</w:t>
      </w:r>
      <w:r w:rsidR="00BA7794" w:rsidRPr="004F4955">
        <w:rPr>
          <w:rFonts w:ascii="Arial" w:hAnsi="Arial" w:cs="Arial"/>
        </w:rPr>
        <w:t xml:space="preserve"> 67(</w:t>
      </w:r>
      <w:r w:rsidRPr="004F4955">
        <w:rPr>
          <w:rFonts w:ascii="Arial" w:hAnsi="Arial" w:cs="Arial"/>
        </w:rPr>
        <w:t>4</w:t>
      </w:r>
      <w:r w:rsidR="00BA7794" w:rsidRPr="004F4955">
        <w:rPr>
          <w:rFonts w:ascii="Arial" w:hAnsi="Arial" w:cs="Arial"/>
        </w:rPr>
        <w:t>)</w:t>
      </w:r>
      <w:r w:rsidRPr="004F4955">
        <w:rPr>
          <w:rFonts w:ascii="Arial" w:hAnsi="Arial" w:cs="Arial"/>
        </w:rPr>
        <w:t>: 741-763.</w:t>
      </w:r>
    </w:p>
    <w:p w14:paraId="5DC32469" w14:textId="1BBC1387" w:rsidR="00816279" w:rsidRPr="004F4955" w:rsidRDefault="001101BA" w:rsidP="006544F1">
      <w:pPr>
        <w:autoSpaceDE w:val="0"/>
        <w:autoSpaceDN w:val="0"/>
        <w:adjustRightInd w:val="0"/>
        <w:spacing w:line="276" w:lineRule="auto"/>
        <w:rPr>
          <w:rFonts w:ascii="Arial" w:hAnsi="Arial" w:cs="Arial"/>
        </w:rPr>
      </w:pPr>
      <w:r w:rsidRPr="004F4955">
        <w:rPr>
          <w:rFonts w:ascii="Arial" w:hAnsi="Arial" w:cs="Arial"/>
        </w:rPr>
        <w:t>Sheikh</w:t>
      </w:r>
      <w:r w:rsidR="00B435E8" w:rsidRPr="004F4955">
        <w:rPr>
          <w:rFonts w:ascii="Arial" w:hAnsi="Arial" w:cs="Arial"/>
        </w:rPr>
        <w:t xml:space="preserve"> S</w:t>
      </w:r>
      <w:r w:rsidR="003157BA">
        <w:rPr>
          <w:rFonts w:ascii="Arial" w:hAnsi="Arial" w:cs="Arial"/>
        </w:rPr>
        <w:t xml:space="preserve"> (2007</w:t>
      </w:r>
      <w:r w:rsidRPr="004F4955">
        <w:rPr>
          <w:rFonts w:ascii="Arial" w:hAnsi="Arial" w:cs="Arial"/>
        </w:rPr>
        <w:t xml:space="preserve">) </w:t>
      </w:r>
      <w:r w:rsidR="00B435E8" w:rsidRPr="004F4955">
        <w:rPr>
          <w:rFonts w:ascii="Arial" w:hAnsi="Arial" w:cs="Arial"/>
        </w:rPr>
        <w:t>Moral Motivations: The Relationship between Self-</w:t>
      </w:r>
      <w:r w:rsidRPr="004F4955">
        <w:rPr>
          <w:rFonts w:ascii="Arial" w:hAnsi="Arial" w:cs="Arial"/>
        </w:rPr>
        <w:t>Regulation and Morality</w:t>
      </w:r>
      <w:r w:rsidR="00795171" w:rsidRPr="004F4955">
        <w:rPr>
          <w:rFonts w:ascii="Arial" w:hAnsi="Arial" w:cs="Arial"/>
        </w:rPr>
        <w:t xml:space="preserve">. </w:t>
      </w:r>
      <w:r w:rsidR="00B435E8" w:rsidRPr="004F4955">
        <w:rPr>
          <w:rFonts w:ascii="Arial" w:hAnsi="Arial" w:cs="Arial"/>
          <w:iCs/>
        </w:rPr>
        <w:t>Masters Theses 1911</w:t>
      </w:r>
      <w:r w:rsidRPr="004F4955">
        <w:rPr>
          <w:rFonts w:ascii="Arial" w:hAnsi="Arial" w:cs="Arial"/>
          <w:i/>
          <w:iCs/>
        </w:rPr>
        <w:t xml:space="preserve">. </w:t>
      </w:r>
      <w:r w:rsidRPr="004F4955">
        <w:rPr>
          <w:rFonts w:ascii="Arial" w:hAnsi="Arial" w:cs="Arial"/>
          <w:iCs/>
        </w:rPr>
        <w:t xml:space="preserve">Available at </w:t>
      </w:r>
      <w:r w:rsidR="003157BA" w:rsidRPr="003157BA">
        <w:rPr>
          <w:rFonts w:ascii="Arial" w:hAnsi="Arial" w:cs="Arial"/>
        </w:rPr>
        <w:t>https://scholarworks.umass.edu/cgi/viewcontent.cgi?referer=https://www.bing.com/&amp;httpsredir=1&amp;article=1062&amp;context=theses</w:t>
      </w:r>
      <w:r w:rsidRPr="004F4955">
        <w:rPr>
          <w:rFonts w:ascii="Arial" w:hAnsi="Arial" w:cs="Arial"/>
        </w:rPr>
        <w:t xml:space="preserve"> (accessed 15 October 2017)</w:t>
      </w:r>
      <w:r w:rsidR="00C80B04" w:rsidRPr="004F4955">
        <w:rPr>
          <w:rFonts w:ascii="Arial" w:hAnsi="Arial" w:cs="Arial"/>
        </w:rPr>
        <w:t>.</w:t>
      </w:r>
      <w:r w:rsidR="00967F10" w:rsidRPr="004F4955">
        <w:rPr>
          <w:rFonts w:ascii="Arial" w:hAnsi="Arial" w:cs="Arial"/>
        </w:rPr>
        <w:t xml:space="preserve"> </w:t>
      </w:r>
    </w:p>
    <w:sectPr w:rsidR="00816279" w:rsidRPr="004F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D6712"/>
    <w:multiLevelType w:val="hybridMultilevel"/>
    <w:tmpl w:val="EA28923C"/>
    <w:lvl w:ilvl="0" w:tplc="8226844E">
      <w:start w:val="1"/>
      <w:numFmt w:val="bullet"/>
      <w:lvlText w:val="•"/>
      <w:lvlJc w:val="left"/>
      <w:pPr>
        <w:tabs>
          <w:tab w:val="num" w:pos="720"/>
        </w:tabs>
        <w:ind w:left="720" w:hanging="360"/>
      </w:pPr>
      <w:rPr>
        <w:rFonts w:ascii="Times New Roman" w:hAnsi="Times New Roman" w:hint="default"/>
      </w:rPr>
    </w:lvl>
    <w:lvl w:ilvl="1" w:tplc="2F261B38" w:tentative="1">
      <w:start w:val="1"/>
      <w:numFmt w:val="bullet"/>
      <w:lvlText w:val="•"/>
      <w:lvlJc w:val="left"/>
      <w:pPr>
        <w:tabs>
          <w:tab w:val="num" w:pos="1440"/>
        </w:tabs>
        <w:ind w:left="1440" w:hanging="360"/>
      </w:pPr>
      <w:rPr>
        <w:rFonts w:ascii="Times New Roman" w:hAnsi="Times New Roman" w:hint="default"/>
      </w:rPr>
    </w:lvl>
    <w:lvl w:ilvl="2" w:tplc="9CBEB0D4" w:tentative="1">
      <w:start w:val="1"/>
      <w:numFmt w:val="bullet"/>
      <w:lvlText w:val="•"/>
      <w:lvlJc w:val="left"/>
      <w:pPr>
        <w:tabs>
          <w:tab w:val="num" w:pos="2160"/>
        </w:tabs>
        <w:ind w:left="2160" w:hanging="360"/>
      </w:pPr>
      <w:rPr>
        <w:rFonts w:ascii="Times New Roman" w:hAnsi="Times New Roman" w:hint="default"/>
      </w:rPr>
    </w:lvl>
    <w:lvl w:ilvl="3" w:tplc="4ED21D6E" w:tentative="1">
      <w:start w:val="1"/>
      <w:numFmt w:val="bullet"/>
      <w:lvlText w:val="•"/>
      <w:lvlJc w:val="left"/>
      <w:pPr>
        <w:tabs>
          <w:tab w:val="num" w:pos="2880"/>
        </w:tabs>
        <w:ind w:left="2880" w:hanging="360"/>
      </w:pPr>
      <w:rPr>
        <w:rFonts w:ascii="Times New Roman" w:hAnsi="Times New Roman" w:hint="default"/>
      </w:rPr>
    </w:lvl>
    <w:lvl w:ilvl="4" w:tplc="465EDA5A" w:tentative="1">
      <w:start w:val="1"/>
      <w:numFmt w:val="bullet"/>
      <w:lvlText w:val="•"/>
      <w:lvlJc w:val="left"/>
      <w:pPr>
        <w:tabs>
          <w:tab w:val="num" w:pos="3600"/>
        </w:tabs>
        <w:ind w:left="3600" w:hanging="360"/>
      </w:pPr>
      <w:rPr>
        <w:rFonts w:ascii="Times New Roman" w:hAnsi="Times New Roman" w:hint="default"/>
      </w:rPr>
    </w:lvl>
    <w:lvl w:ilvl="5" w:tplc="4E50C2A8" w:tentative="1">
      <w:start w:val="1"/>
      <w:numFmt w:val="bullet"/>
      <w:lvlText w:val="•"/>
      <w:lvlJc w:val="left"/>
      <w:pPr>
        <w:tabs>
          <w:tab w:val="num" w:pos="4320"/>
        </w:tabs>
        <w:ind w:left="4320" w:hanging="360"/>
      </w:pPr>
      <w:rPr>
        <w:rFonts w:ascii="Times New Roman" w:hAnsi="Times New Roman" w:hint="default"/>
      </w:rPr>
    </w:lvl>
    <w:lvl w:ilvl="6" w:tplc="18BEADE0" w:tentative="1">
      <w:start w:val="1"/>
      <w:numFmt w:val="bullet"/>
      <w:lvlText w:val="•"/>
      <w:lvlJc w:val="left"/>
      <w:pPr>
        <w:tabs>
          <w:tab w:val="num" w:pos="5040"/>
        </w:tabs>
        <w:ind w:left="5040" w:hanging="360"/>
      </w:pPr>
      <w:rPr>
        <w:rFonts w:ascii="Times New Roman" w:hAnsi="Times New Roman" w:hint="default"/>
      </w:rPr>
    </w:lvl>
    <w:lvl w:ilvl="7" w:tplc="178A57DA" w:tentative="1">
      <w:start w:val="1"/>
      <w:numFmt w:val="bullet"/>
      <w:lvlText w:val="•"/>
      <w:lvlJc w:val="left"/>
      <w:pPr>
        <w:tabs>
          <w:tab w:val="num" w:pos="5760"/>
        </w:tabs>
        <w:ind w:left="5760" w:hanging="360"/>
      </w:pPr>
      <w:rPr>
        <w:rFonts w:ascii="Times New Roman" w:hAnsi="Times New Roman" w:hint="default"/>
      </w:rPr>
    </w:lvl>
    <w:lvl w:ilvl="8" w:tplc="A3D6C0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C5042"/>
    <w:multiLevelType w:val="multilevel"/>
    <w:tmpl w:val="5BA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561F4"/>
    <w:multiLevelType w:val="multilevel"/>
    <w:tmpl w:val="495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D4FDF"/>
    <w:multiLevelType w:val="multilevel"/>
    <w:tmpl w:val="D0DAB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35B13"/>
    <w:multiLevelType w:val="multilevel"/>
    <w:tmpl w:val="6DE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50D64"/>
    <w:multiLevelType w:val="multilevel"/>
    <w:tmpl w:val="ED240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47BCD"/>
    <w:multiLevelType w:val="hybridMultilevel"/>
    <w:tmpl w:val="51A6DCBC"/>
    <w:lvl w:ilvl="0" w:tplc="BF22EE8A">
      <w:start w:val="1"/>
      <w:numFmt w:val="bullet"/>
      <w:lvlText w:val="•"/>
      <w:lvlJc w:val="left"/>
      <w:pPr>
        <w:tabs>
          <w:tab w:val="num" w:pos="720"/>
        </w:tabs>
        <w:ind w:left="720" w:hanging="360"/>
      </w:pPr>
      <w:rPr>
        <w:rFonts w:ascii="Times New Roman" w:hAnsi="Times New Roman" w:hint="default"/>
      </w:rPr>
    </w:lvl>
    <w:lvl w:ilvl="1" w:tplc="CD66422A" w:tentative="1">
      <w:start w:val="1"/>
      <w:numFmt w:val="bullet"/>
      <w:lvlText w:val="•"/>
      <w:lvlJc w:val="left"/>
      <w:pPr>
        <w:tabs>
          <w:tab w:val="num" w:pos="1440"/>
        </w:tabs>
        <w:ind w:left="1440" w:hanging="360"/>
      </w:pPr>
      <w:rPr>
        <w:rFonts w:ascii="Times New Roman" w:hAnsi="Times New Roman" w:hint="default"/>
      </w:rPr>
    </w:lvl>
    <w:lvl w:ilvl="2" w:tplc="D59EA2C4" w:tentative="1">
      <w:start w:val="1"/>
      <w:numFmt w:val="bullet"/>
      <w:lvlText w:val="•"/>
      <w:lvlJc w:val="left"/>
      <w:pPr>
        <w:tabs>
          <w:tab w:val="num" w:pos="2160"/>
        </w:tabs>
        <w:ind w:left="2160" w:hanging="360"/>
      </w:pPr>
      <w:rPr>
        <w:rFonts w:ascii="Times New Roman" w:hAnsi="Times New Roman" w:hint="default"/>
      </w:rPr>
    </w:lvl>
    <w:lvl w:ilvl="3" w:tplc="A47E1026" w:tentative="1">
      <w:start w:val="1"/>
      <w:numFmt w:val="bullet"/>
      <w:lvlText w:val="•"/>
      <w:lvlJc w:val="left"/>
      <w:pPr>
        <w:tabs>
          <w:tab w:val="num" w:pos="2880"/>
        </w:tabs>
        <w:ind w:left="2880" w:hanging="360"/>
      </w:pPr>
      <w:rPr>
        <w:rFonts w:ascii="Times New Roman" w:hAnsi="Times New Roman" w:hint="default"/>
      </w:rPr>
    </w:lvl>
    <w:lvl w:ilvl="4" w:tplc="0700EBF4" w:tentative="1">
      <w:start w:val="1"/>
      <w:numFmt w:val="bullet"/>
      <w:lvlText w:val="•"/>
      <w:lvlJc w:val="left"/>
      <w:pPr>
        <w:tabs>
          <w:tab w:val="num" w:pos="3600"/>
        </w:tabs>
        <w:ind w:left="3600" w:hanging="360"/>
      </w:pPr>
      <w:rPr>
        <w:rFonts w:ascii="Times New Roman" w:hAnsi="Times New Roman" w:hint="default"/>
      </w:rPr>
    </w:lvl>
    <w:lvl w:ilvl="5" w:tplc="A606CB88" w:tentative="1">
      <w:start w:val="1"/>
      <w:numFmt w:val="bullet"/>
      <w:lvlText w:val="•"/>
      <w:lvlJc w:val="left"/>
      <w:pPr>
        <w:tabs>
          <w:tab w:val="num" w:pos="4320"/>
        </w:tabs>
        <w:ind w:left="4320" w:hanging="360"/>
      </w:pPr>
      <w:rPr>
        <w:rFonts w:ascii="Times New Roman" w:hAnsi="Times New Roman" w:hint="default"/>
      </w:rPr>
    </w:lvl>
    <w:lvl w:ilvl="6" w:tplc="BCB631A0" w:tentative="1">
      <w:start w:val="1"/>
      <w:numFmt w:val="bullet"/>
      <w:lvlText w:val="•"/>
      <w:lvlJc w:val="left"/>
      <w:pPr>
        <w:tabs>
          <w:tab w:val="num" w:pos="5040"/>
        </w:tabs>
        <w:ind w:left="5040" w:hanging="360"/>
      </w:pPr>
      <w:rPr>
        <w:rFonts w:ascii="Times New Roman" w:hAnsi="Times New Roman" w:hint="default"/>
      </w:rPr>
    </w:lvl>
    <w:lvl w:ilvl="7" w:tplc="2EC80116" w:tentative="1">
      <w:start w:val="1"/>
      <w:numFmt w:val="bullet"/>
      <w:lvlText w:val="•"/>
      <w:lvlJc w:val="left"/>
      <w:pPr>
        <w:tabs>
          <w:tab w:val="num" w:pos="5760"/>
        </w:tabs>
        <w:ind w:left="5760" w:hanging="360"/>
      </w:pPr>
      <w:rPr>
        <w:rFonts w:ascii="Times New Roman" w:hAnsi="Times New Roman" w:hint="default"/>
      </w:rPr>
    </w:lvl>
    <w:lvl w:ilvl="8" w:tplc="0E10F2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0C1CD1"/>
    <w:multiLevelType w:val="multilevel"/>
    <w:tmpl w:val="498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lvlOverride w:ilvl="1">
      <w:lvl w:ilvl="1">
        <w:numFmt w:val="decimal"/>
        <w:lvlText w:val="%2."/>
        <w:lvlJc w:val="left"/>
        <w:pPr>
          <w:tabs>
            <w:tab w:val="num" w:pos="1440"/>
          </w:tabs>
          <w:ind w:left="1440" w:hanging="360"/>
        </w:pPr>
      </w:lvl>
    </w:lvlOverride>
  </w:num>
  <w:num w:numId="5">
    <w:abstractNumId w:val="7"/>
  </w:num>
  <w:num w:numId="6">
    <w:abstractNumId w:val="5"/>
  </w:num>
  <w:num w:numId="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lvlOverride w:ilvl="1">
      <w:lvl w:ilvl="1">
        <w:numFmt w:val="decimal"/>
        <w:lvlText w:val="%2."/>
        <w:lvlJc w:val="left"/>
        <w:pPr>
          <w:tabs>
            <w:tab w:val="num" w:pos="1440"/>
          </w:tabs>
          <w:ind w:left="1440" w:hanging="360"/>
        </w:pPr>
      </w:lvl>
    </w:lvlOverride>
  </w:num>
  <w:num w:numId="9">
    <w:abstractNumId w:val="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2E"/>
    <w:rsid w:val="00005CC9"/>
    <w:rsid w:val="000301DB"/>
    <w:rsid w:val="00042CC5"/>
    <w:rsid w:val="0004640E"/>
    <w:rsid w:val="0006426A"/>
    <w:rsid w:val="00071900"/>
    <w:rsid w:val="00074636"/>
    <w:rsid w:val="00095A5A"/>
    <w:rsid w:val="000A2EF8"/>
    <w:rsid w:val="000A5024"/>
    <w:rsid w:val="000A51EC"/>
    <w:rsid w:val="000A54E3"/>
    <w:rsid w:val="000F7374"/>
    <w:rsid w:val="00107121"/>
    <w:rsid w:val="00107DF4"/>
    <w:rsid w:val="001101BA"/>
    <w:rsid w:val="0012702C"/>
    <w:rsid w:val="001336EB"/>
    <w:rsid w:val="00142894"/>
    <w:rsid w:val="00162CA0"/>
    <w:rsid w:val="001739F1"/>
    <w:rsid w:val="00185C87"/>
    <w:rsid w:val="00196817"/>
    <w:rsid w:val="00196A13"/>
    <w:rsid w:val="00196DD3"/>
    <w:rsid w:val="001C3C64"/>
    <w:rsid w:val="001D142E"/>
    <w:rsid w:val="001D2F0B"/>
    <w:rsid w:val="001D6996"/>
    <w:rsid w:val="001E2F19"/>
    <w:rsid w:val="001E67A5"/>
    <w:rsid w:val="001F6487"/>
    <w:rsid w:val="0020517C"/>
    <w:rsid w:val="00207B4D"/>
    <w:rsid w:val="0023305F"/>
    <w:rsid w:val="00236980"/>
    <w:rsid w:val="002520A0"/>
    <w:rsid w:val="002608E6"/>
    <w:rsid w:val="00261B6B"/>
    <w:rsid w:val="0026259E"/>
    <w:rsid w:val="00277D65"/>
    <w:rsid w:val="002852B3"/>
    <w:rsid w:val="00292368"/>
    <w:rsid w:val="002A4646"/>
    <w:rsid w:val="002A48EB"/>
    <w:rsid w:val="002B3C2A"/>
    <w:rsid w:val="002E04D3"/>
    <w:rsid w:val="002E3CBD"/>
    <w:rsid w:val="002F0189"/>
    <w:rsid w:val="00305253"/>
    <w:rsid w:val="003157BA"/>
    <w:rsid w:val="00316CA5"/>
    <w:rsid w:val="00317F13"/>
    <w:rsid w:val="00322B4D"/>
    <w:rsid w:val="00330399"/>
    <w:rsid w:val="0033254F"/>
    <w:rsid w:val="00332FB2"/>
    <w:rsid w:val="00334FED"/>
    <w:rsid w:val="00350D64"/>
    <w:rsid w:val="00362C94"/>
    <w:rsid w:val="00365FED"/>
    <w:rsid w:val="00367439"/>
    <w:rsid w:val="0037077D"/>
    <w:rsid w:val="003C7C67"/>
    <w:rsid w:val="003E558E"/>
    <w:rsid w:val="003E5977"/>
    <w:rsid w:val="004008BA"/>
    <w:rsid w:val="0040366C"/>
    <w:rsid w:val="00404A34"/>
    <w:rsid w:val="004066BD"/>
    <w:rsid w:val="004159AB"/>
    <w:rsid w:val="004164CB"/>
    <w:rsid w:val="00420F6A"/>
    <w:rsid w:val="004359E3"/>
    <w:rsid w:val="00451482"/>
    <w:rsid w:val="00461C73"/>
    <w:rsid w:val="004746D2"/>
    <w:rsid w:val="00475296"/>
    <w:rsid w:val="004858B3"/>
    <w:rsid w:val="004B44B0"/>
    <w:rsid w:val="004C1725"/>
    <w:rsid w:val="004C224F"/>
    <w:rsid w:val="004D4E75"/>
    <w:rsid w:val="004E30A9"/>
    <w:rsid w:val="004F4955"/>
    <w:rsid w:val="004F4B79"/>
    <w:rsid w:val="005022A6"/>
    <w:rsid w:val="005245A7"/>
    <w:rsid w:val="00527F41"/>
    <w:rsid w:val="0053113F"/>
    <w:rsid w:val="00536636"/>
    <w:rsid w:val="0054475C"/>
    <w:rsid w:val="00544ED6"/>
    <w:rsid w:val="00547259"/>
    <w:rsid w:val="0055160D"/>
    <w:rsid w:val="00555F7C"/>
    <w:rsid w:val="00562034"/>
    <w:rsid w:val="00590E67"/>
    <w:rsid w:val="005912AE"/>
    <w:rsid w:val="00591BAA"/>
    <w:rsid w:val="0059279F"/>
    <w:rsid w:val="005955DC"/>
    <w:rsid w:val="005A7002"/>
    <w:rsid w:val="005B1C8A"/>
    <w:rsid w:val="005B4CC7"/>
    <w:rsid w:val="005C3EC1"/>
    <w:rsid w:val="005C7BB1"/>
    <w:rsid w:val="005E6CC0"/>
    <w:rsid w:val="005F3CDB"/>
    <w:rsid w:val="005F64A0"/>
    <w:rsid w:val="005F689C"/>
    <w:rsid w:val="00605C7C"/>
    <w:rsid w:val="00613E52"/>
    <w:rsid w:val="00615AE8"/>
    <w:rsid w:val="00617825"/>
    <w:rsid w:val="006212E7"/>
    <w:rsid w:val="006365AF"/>
    <w:rsid w:val="006371B6"/>
    <w:rsid w:val="00637311"/>
    <w:rsid w:val="00643CF3"/>
    <w:rsid w:val="00652BFE"/>
    <w:rsid w:val="006544F1"/>
    <w:rsid w:val="00680ECB"/>
    <w:rsid w:val="006A0656"/>
    <w:rsid w:val="006B0E94"/>
    <w:rsid w:val="006B19F2"/>
    <w:rsid w:val="006D46B3"/>
    <w:rsid w:val="00700B2A"/>
    <w:rsid w:val="00701558"/>
    <w:rsid w:val="00730BE7"/>
    <w:rsid w:val="0073622A"/>
    <w:rsid w:val="0073696F"/>
    <w:rsid w:val="00741681"/>
    <w:rsid w:val="00760918"/>
    <w:rsid w:val="007761BE"/>
    <w:rsid w:val="007766CE"/>
    <w:rsid w:val="00793F4B"/>
    <w:rsid w:val="00795171"/>
    <w:rsid w:val="007A3888"/>
    <w:rsid w:val="007A4A94"/>
    <w:rsid w:val="007B4C67"/>
    <w:rsid w:val="007C1290"/>
    <w:rsid w:val="007E3930"/>
    <w:rsid w:val="007F65DC"/>
    <w:rsid w:val="00805124"/>
    <w:rsid w:val="00813EF0"/>
    <w:rsid w:val="00815F1F"/>
    <w:rsid w:val="00816279"/>
    <w:rsid w:val="008213BF"/>
    <w:rsid w:val="00832FB1"/>
    <w:rsid w:val="00846141"/>
    <w:rsid w:val="008545A4"/>
    <w:rsid w:val="00855409"/>
    <w:rsid w:val="00864655"/>
    <w:rsid w:val="00867D02"/>
    <w:rsid w:val="00870626"/>
    <w:rsid w:val="008822E0"/>
    <w:rsid w:val="008839FD"/>
    <w:rsid w:val="00892FE4"/>
    <w:rsid w:val="00896F49"/>
    <w:rsid w:val="008A029A"/>
    <w:rsid w:val="008E1483"/>
    <w:rsid w:val="008E7510"/>
    <w:rsid w:val="008F7722"/>
    <w:rsid w:val="009039CB"/>
    <w:rsid w:val="009064F6"/>
    <w:rsid w:val="009109DC"/>
    <w:rsid w:val="00913924"/>
    <w:rsid w:val="009172B7"/>
    <w:rsid w:val="00922971"/>
    <w:rsid w:val="00936BEC"/>
    <w:rsid w:val="00944583"/>
    <w:rsid w:val="00946DA4"/>
    <w:rsid w:val="00947A82"/>
    <w:rsid w:val="00953310"/>
    <w:rsid w:val="0096779D"/>
    <w:rsid w:val="00967F10"/>
    <w:rsid w:val="00973DEA"/>
    <w:rsid w:val="00987411"/>
    <w:rsid w:val="00987ECB"/>
    <w:rsid w:val="00996620"/>
    <w:rsid w:val="009B02BD"/>
    <w:rsid w:val="009B3C74"/>
    <w:rsid w:val="009B3CEF"/>
    <w:rsid w:val="009B7383"/>
    <w:rsid w:val="009C7814"/>
    <w:rsid w:val="009D083D"/>
    <w:rsid w:val="009F0116"/>
    <w:rsid w:val="009F7F56"/>
    <w:rsid w:val="00A0455E"/>
    <w:rsid w:val="00A05A3F"/>
    <w:rsid w:val="00A16184"/>
    <w:rsid w:val="00A17C3C"/>
    <w:rsid w:val="00A24666"/>
    <w:rsid w:val="00A266A5"/>
    <w:rsid w:val="00A366E4"/>
    <w:rsid w:val="00A45DA9"/>
    <w:rsid w:val="00A47AA0"/>
    <w:rsid w:val="00A53FEC"/>
    <w:rsid w:val="00A619B1"/>
    <w:rsid w:val="00A626D9"/>
    <w:rsid w:val="00AA3D1F"/>
    <w:rsid w:val="00AB54C1"/>
    <w:rsid w:val="00AB7C68"/>
    <w:rsid w:val="00AD2FF3"/>
    <w:rsid w:val="00AE75BF"/>
    <w:rsid w:val="00AF0FA8"/>
    <w:rsid w:val="00AF2AF1"/>
    <w:rsid w:val="00AF48BF"/>
    <w:rsid w:val="00B0391B"/>
    <w:rsid w:val="00B16953"/>
    <w:rsid w:val="00B37092"/>
    <w:rsid w:val="00B41BAD"/>
    <w:rsid w:val="00B435E8"/>
    <w:rsid w:val="00B442A2"/>
    <w:rsid w:val="00B456B0"/>
    <w:rsid w:val="00B549FB"/>
    <w:rsid w:val="00B61565"/>
    <w:rsid w:val="00B66919"/>
    <w:rsid w:val="00B72137"/>
    <w:rsid w:val="00B74457"/>
    <w:rsid w:val="00B87866"/>
    <w:rsid w:val="00B930A4"/>
    <w:rsid w:val="00B95925"/>
    <w:rsid w:val="00B96118"/>
    <w:rsid w:val="00BA2FBA"/>
    <w:rsid w:val="00BA39E7"/>
    <w:rsid w:val="00BA7794"/>
    <w:rsid w:val="00BC0603"/>
    <w:rsid w:val="00BC1E5E"/>
    <w:rsid w:val="00BC4C1E"/>
    <w:rsid w:val="00BC5774"/>
    <w:rsid w:val="00BD66C8"/>
    <w:rsid w:val="00BE5E55"/>
    <w:rsid w:val="00BF1336"/>
    <w:rsid w:val="00C24EC9"/>
    <w:rsid w:val="00C44DAF"/>
    <w:rsid w:val="00C80B04"/>
    <w:rsid w:val="00C84873"/>
    <w:rsid w:val="00C86718"/>
    <w:rsid w:val="00C90A5C"/>
    <w:rsid w:val="00CB3E9D"/>
    <w:rsid w:val="00CB5ED6"/>
    <w:rsid w:val="00CB65DB"/>
    <w:rsid w:val="00CC3E30"/>
    <w:rsid w:val="00CD3B60"/>
    <w:rsid w:val="00CE44DA"/>
    <w:rsid w:val="00CE662C"/>
    <w:rsid w:val="00D04FE4"/>
    <w:rsid w:val="00D1119D"/>
    <w:rsid w:val="00D16F33"/>
    <w:rsid w:val="00D2521E"/>
    <w:rsid w:val="00D26608"/>
    <w:rsid w:val="00D602E6"/>
    <w:rsid w:val="00D65CB4"/>
    <w:rsid w:val="00D67BA9"/>
    <w:rsid w:val="00D74B73"/>
    <w:rsid w:val="00D7646A"/>
    <w:rsid w:val="00D84FC3"/>
    <w:rsid w:val="00DA4D79"/>
    <w:rsid w:val="00DB255E"/>
    <w:rsid w:val="00DC2037"/>
    <w:rsid w:val="00DD296C"/>
    <w:rsid w:val="00DE3747"/>
    <w:rsid w:val="00DE6E15"/>
    <w:rsid w:val="00E1029E"/>
    <w:rsid w:val="00E2555F"/>
    <w:rsid w:val="00E27D19"/>
    <w:rsid w:val="00E348EF"/>
    <w:rsid w:val="00E407C8"/>
    <w:rsid w:val="00E660E5"/>
    <w:rsid w:val="00E723A8"/>
    <w:rsid w:val="00E9741C"/>
    <w:rsid w:val="00EB1F24"/>
    <w:rsid w:val="00EB450A"/>
    <w:rsid w:val="00EB533F"/>
    <w:rsid w:val="00ED1165"/>
    <w:rsid w:val="00EE2A48"/>
    <w:rsid w:val="00F110C3"/>
    <w:rsid w:val="00F1782F"/>
    <w:rsid w:val="00F22ED3"/>
    <w:rsid w:val="00F46B0F"/>
    <w:rsid w:val="00F46DE3"/>
    <w:rsid w:val="00F56355"/>
    <w:rsid w:val="00F63A1E"/>
    <w:rsid w:val="00F65664"/>
    <w:rsid w:val="00FA4D03"/>
    <w:rsid w:val="00FB1E58"/>
    <w:rsid w:val="00FB4095"/>
    <w:rsid w:val="00FB42E8"/>
    <w:rsid w:val="00FC3309"/>
    <w:rsid w:val="00FC7E0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AE4D"/>
  <w15:docId w15:val="{7B2E47E4-4E9A-41F2-8562-9B06F2EC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A5"/>
  </w:style>
  <w:style w:type="paragraph" w:styleId="Heading1">
    <w:name w:val="heading 1"/>
    <w:basedOn w:val="Normal"/>
    <w:next w:val="Normal"/>
    <w:link w:val="Heading1Char"/>
    <w:uiPriority w:val="9"/>
    <w:qFormat/>
    <w:rsid w:val="005F3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1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F3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42E"/>
    <w:rPr>
      <w:rFonts w:ascii="Times New Roman" w:eastAsia="Times New Roman" w:hAnsi="Times New Roman" w:cs="Times New Roman"/>
      <w:b/>
      <w:bCs/>
      <w:sz w:val="36"/>
      <w:szCs w:val="36"/>
    </w:rPr>
  </w:style>
  <w:style w:type="character" w:styleId="Strong">
    <w:name w:val="Strong"/>
    <w:basedOn w:val="DefaultParagraphFont"/>
    <w:uiPriority w:val="22"/>
    <w:qFormat/>
    <w:rsid w:val="001D142E"/>
    <w:rPr>
      <w:b/>
      <w:bCs/>
    </w:rPr>
  </w:style>
  <w:style w:type="paragraph" w:styleId="NormalWeb">
    <w:name w:val="Normal (Web)"/>
    <w:basedOn w:val="Normal"/>
    <w:uiPriority w:val="99"/>
    <w:unhideWhenUsed/>
    <w:rsid w:val="001D1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42E"/>
    <w:rPr>
      <w:color w:val="0000FF"/>
      <w:u w:val="single"/>
    </w:rPr>
  </w:style>
  <w:style w:type="character" w:styleId="Emphasis">
    <w:name w:val="Emphasis"/>
    <w:basedOn w:val="DefaultParagraphFont"/>
    <w:uiPriority w:val="20"/>
    <w:qFormat/>
    <w:rsid w:val="001D142E"/>
    <w:rPr>
      <w:i/>
      <w:iCs/>
    </w:rPr>
  </w:style>
  <w:style w:type="character" w:customStyle="1" w:styleId="tgc">
    <w:name w:val="_tgc"/>
    <w:basedOn w:val="DefaultParagraphFont"/>
    <w:rsid w:val="001D142E"/>
  </w:style>
  <w:style w:type="character" w:customStyle="1" w:styleId="Heading1Char">
    <w:name w:val="Heading 1 Char"/>
    <w:basedOn w:val="DefaultParagraphFont"/>
    <w:link w:val="Heading1"/>
    <w:uiPriority w:val="9"/>
    <w:rsid w:val="005F3C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3CDB"/>
    <w:rPr>
      <w:rFonts w:asciiTheme="majorHAnsi" w:eastAsiaTheme="majorEastAsia" w:hAnsiTheme="majorHAnsi" w:cstheme="majorBidi"/>
      <w:color w:val="1F4D78" w:themeColor="accent1" w:themeShade="7F"/>
      <w:sz w:val="24"/>
      <w:szCs w:val="24"/>
    </w:rPr>
  </w:style>
  <w:style w:type="character" w:customStyle="1" w:styleId="is-accessible">
    <w:name w:val="is-accessible"/>
    <w:basedOn w:val="DefaultParagraphFont"/>
    <w:rsid w:val="005F3CDB"/>
  </w:style>
  <w:style w:type="character" w:customStyle="1" w:styleId="article-headercorresponding-auth">
    <w:name w:val="article-header__corresponding-auth"/>
    <w:basedOn w:val="DefaultParagraphFont"/>
    <w:rsid w:val="005F3CDB"/>
  </w:style>
  <w:style w:type="character" w:customStyle="1" w:styleId="article-headermeta-info-label">
    <w:name w:val="article-header__meta-info-label"/>
    <w:basedOn w:val="DefaultParagraphFont"/>
    <w:rsid w:val="005F3CDB"/>
  </w:style>
  <w:style w:type="character" w:styleId="HTMLCite">
    <w:name w:val="HTML Cite"/>
    <w:basedOn w:val="DefaultParagraphFont"/>
    <w:uiPriority w:val="99"/>
    <w:semiHidden/>
    <w:unhideWhenUsed/>
    <w:rsid w:val="00330399"/>
    <w:rPr>
      <w:i/>
      <w:iCs/>
    </w:rPr>
  </w:style>
  <w:style w:type="table" w:styleId="TableGrid">
    <w:name w:val="Table Grid"/>
    <w:basedOn w:val="TableNormal"/>
    <w:uiPriority w:val="59"/>
    <w:rsid w:val="00334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61565"/>
  </w:style>
  <w:style w:type="paragraph" w:styleId="ListParagraph">
    <w:name w:val="List Paragraph"/>
    <w:basedOn w:val="Normal"/>
    <w:uiPriority w:val="34"/>
    <w:qFormat/>
    <w:rsid w:val="00305253"/>
    <w:pPr>
      <w:spacing w:after="0" w:line="240" w:lineRule="auto"/>
      <w:ind w:left="720"/>
      <w:contextualSpacing/>
    </w:pPr>
    <w:rPr>
      <w:rFonts w:ascii="Times New Roman" w:eastAsia="Times New Roman" w:hAnsi="Times New Roman" w:cs="Times New Roman"/>
      <w:sz w:val="24"/>
      <w:szCs w:val="24"/>
    </w:rPr>
  </w:style>
  <w:style w:type="character" w:customStyle="1" w:styleId="st1">
    <w:name w:val="st1"/>
    <w:basedOn w:val="DefaultParagraphFont"/>
    <w:rsid w:val="006B19F2"/>
  </w:style>
  <w:style w:type="character" w:customStyle="1" w:styleId="nlmarticle-title">
    <w:name w:val="nlm_article-title"/>
    <w:basedOn w:val="DefaultParagraphFont"/>
    <w:rsid w:val="00967F10"/>
  </w:style>
  <w:style w:type="character" w:customStyle="1" w:styleId="contribdegrees2">
    <w:name w:val="contribdegrees2"/>
    <w:basedOn w:val="DefaultParagraphFont"/>
    <w:rsid w:val="00967F10"/>
  </w:style>
  <w:style w:type="character" w:customStyle="1" w:styleId="overlay2">
    <w:name w:val="overlay2"/>
    <w:basedOn w:val="DefaultParagraphFont"/>
    <w:rsid w:val="00967F10"/>
    <w:rPr>
      <w:vanish/>
      <w:webHidden w:val="0"/>
      <w:specVanish w:val="0"/>
    </w:rPr>
  </w:style>
  <w:style w:type="character" w:customStyle="1" w:styleId="contentitempagerange3">
    <w:name w:val="contentitempagerange3"/>
    <w:basedOn w:val="DefaultParagraphFont"/>
    <w:rsid w:val="00967F10"/>
  </w:style>
  <w:style w:type="paragraph" w:styleId="Revision">
    <w:name w:val="Revision"/>
    <w:hidden/>
    <w:uiPriority w:val="99"/>
    <w:semiHidden/>
    <w:rsid w:val="00A626D9"/>
    <w:pPr>
      <w:spacing w:after="0" w:line="240" w:lineRule="auto"/>
    </w:pPr>
  </w:style>
  <w:style w:type="paragraph" w:styleId="BalloonText">
    <w:name w:val="Balloon Text"/>
    <w:basedOn w:val="Normal"/>
    <w:link w:val="BalloonTextChar"/>
    <w:uiPriority w:val="99"/>
    <w:semiHidden/>
    <w:unhideWhenUsed/>
    <w:rsid w:val="00A62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D9"/>
    <w:rPr>
      <w:rFonts w:ascii="Segoe UI" w:hAnsi="Segoe UI" w:cs="Segoe UI"/>
      <w:sz w:val="18"/>
      <w:szCs w:val="18"/>
    </w:rPr>
  </w:style>
  <w:style w:type="character" w:styleId="CommentReference">
    <w:name w:val="annotation reference"/>
    <w:basedOn w:val="DefaultParagraphFont"/>
    <w:uiPriority w:val="99"/>
    <w:semiHidden/>
    <w:unhideWhenUsed/>
    <w:rsid w:val="007C1290"/>
    <w:rPr>
      <w:sz w:val="16"/>
      <w:szCs w:val="16"/>
    </w:rPr>
  </w:style>
  <w:style w:type="paragraph" w:styleId="CommentText">
    <w:name w:val="annotation text"/>
    <w:basedOn w:val="Normal"/>
    <w:link w:val="CommentTextChar"/>
    <w:uiPriority w:val="99"/>
    <w:semiHidden/>
    <w:unhideWhenUsed/>
    <w:rsid w:val="007C1290"/>
    <w:pPr>
      <w:spacing w:line="240" w:lineRule="auto"/>
    </w:pPr>
    <w:rPr>
      <w:sz w:val="20"/>
      <w:szCs w:val="20"/>
    </w:rPr>
  </w:style>
  <w:style w:type="character" w:customStyle="1" w:styleId="CommentTextChar">
    <w:name w:val="Comment Text Char"/>
    <w:basedOn w:val="DefaultParagraphFont"/>
    <w:link w:val="CommentText"/>
    <w:uiPriority w:val="99"/>
    <w:semiHidden/>
    <w:rsid w:val="007C1290"/>
    <w:rPr>
      <w:sz w:val="20"/>
      <w:szCs w:val="20"/>
    </w:rPr>
  </w:style>
  <w:style w:type="paragraph" w:styleId="CommentSubject">
    <w:name w:val="annotation subject"/>
    <w:basedOn w:val="CommentText"/>
    <w:next w:val="CommentText"/>
    <w:link w:val="CommentSubjectChar"/>
    <w:uiPriority w:val="99"/>
    <w:semiHidden/>
    <w:unhideWhenUsed/>
    <w:rsid w:val="007C1290"/>
    <w:rPr>
      <w:b/>
      <w:bCs/>
    </w:rPr>
  </w:style>
  <w:style w:type="character" w:customStyle="1" w:styleId="CommentSubjectChar">
    <w:name w:val="Comment Subject Char"/>
    <w:basedOn w:val="CommentTextChar"/>
    <w:link w:val="CommentSubject"/>
    <w:uiPriority w:val="99"/>
    <w:semiHidden/>
    <w:rsid w:val="007C1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3363">
      <w:bodyDiv w:val="1"/>
      <w:marLeft w:val="0"/>
      <w:marRight w:val="0"/>
      <w:marTop w:val="0"/>
      <w:marBottom w:val="0"/>
      <w:divBdr>
        <w:top w:val="none" w:sz="0" w:space="0" w:color="auto"/>
        <w:left w:val="none" w:sz="0" w:space="0" w:color="auto"/>
        <w:bottom w:val="none" w:sz="0" w:space="0" w:color="auto"/>
        <w:right w:val="none" w:sz="0" w:space="0" w:color="auto"/>
      </w:divBdr>
    </w:div>
    <w:div w:id="386297163">
      <w:bodyDiv w:val="1"/>
      <w:marLeft w:val="0"/>
      <w:marRight w:val="0"/>
      <w:marTop w:val="0"/>
      <w:marBottom w:val="0"/>
      <w:divBdr>
        <w:top w:val="none" w:sz="0" w:space="0" w:color="auto"/>
        <w:left w:val="none" w:sz="0" w:space="0" w:color="auto"/>
        <w:bottom w:val="none" w:sz="0" w:space="0" w:color="auto"/>
        <w:right w:val="none" w:sz="0" w:space="0" w:color="auto"/>
      </w:divBdr>
      <w:divsChild>
        <w:div w:id="597064570">
          <w:marLeft w:val="0"/>
          <w:marRight w:val="0"/>
          <w:marTop w:val="0"/>
          <w:marBottom w:val="0"/>
          <w:divBdr>
            <w:top w:val="none" w:sz="0" w:space="0" w:color="auto"/>
            <w:left w:val="none" w:sz="0" w:space="0" w:color="auto"/>
            <w:bottom w:val="none" w:sz="0" w:space="0" w:color="auto"/>
            <w:right w:val="none" w:sz="0" w:space="0" w:color="auto"/>
          </w:divBdr>
          <w:divsChild>
            <w:div w:id="808518674">
              <w:marLeft w:val="0"/>
              <w:marRight w:val="0"/>
              <w:marTop w:val="0"/>
              <w:marBottom w:val="0"/>
              <w:divBdr>
                <w:top w:val="none" w:sz="0" w:space="0" w:color="auto"/>
                <w:left w:val="none" w:sz="0" w:space="0" w:color="auto"/>
                <w:bottom w:val="none" w:sz="0" w:space="0" w:color="auto"/>
                <w:right w:val="none" w:sz="0" w:space="0" w:color="auto"/>
              </w:divBdr>
              <w:divsChild>
                <w:div w:id="408235950">
                  <w:marLeft w:val="0"/>
                  <w:marRight w:val="0"/>
                  <w:marTop w:val="0"/>
                  <w:marBottom w:val="0"/>
                  <w:divBdr>
                    <w:top w:val="none" w:sz="0" w:space="0" w:color="auto"/>
                    <w:left w:val="none" w:sz="0" w:space="0" w:color="auto"/>
                    <w:bottom w:val="none" w:sz="0" w:space="0" w:color="auto"/>
                    <w:right w:val="none" w:sz="0" w:space="0" w:color="auto"/>
                  </w:divBdr>
                  <w:divsChild>
                    <w:div w:id="2115199647">
                      <w:marLeft w:val="0"/>
                      <w:marRight w:val="0"/>
                      <w:marTop w:val="0"/>
                      <w:marBottom w:val="0"/>
                      <w:divBdr>
                        <w:top w:val="none" w:sz="0" w:space="0" w:color="auto"/>
                        <w:left w:val="none" w:sz="0" w:space="0" w:color="auto"/>
                        <w:bottom w:val="none" w:sz="0" w:space="0" w:color="auto"/>
                        <w:right w:val="none" w:sz="0" w:space="0" w:color="auto"/>
                      </w:divBdr>
                      <w:divsChild>
                        <w:div w:id="1642464366">
                          <w:marLeft w:val="0"/>
                          <w:marRight w:val="0"/>
                          <w:marTop w:val="0"/>
                          <w:marBottom w:val="0"/>
                          <w:divBdr>
                            <w:top w:val="none" w:sz="0" w:space="0" w:color="auto"/>
                            <w:left w:val="none" w:sz="0" w:space="0" w:color="auto"/>
                            <w:bottom w:val="none" w:sz="0" w:space="0" w:color="auto"/>
                            <w:right w:val="none" w:sz="0" w:space="0" w:color="auto"/>
                          </w:divBdr>
                          <w:divsChild>
                            <w:div w:id="1554151548">
                              <w:marLeft w:val="0"/>
                              <w:marRight w:val="0"/>
                              <w:marTop w:val="0"/>
                              <w:marBottom w:val="0"/>
                              <w:divBdr>
                                <w:top w:val="none" w:sz="0" w:space="0" w:color="auto"/>
                                <w:left w:val="none" w:sz="0" w:space="0" w:color="auto"/>
                                <w:bottom w:val="none" w:sz="0" w:space="0" w:color="auto"/>
                                <w:right w:val="none" w:sz="0" w:space="0" w:color="auto"/>
                              </w:divBdr>
                              <w:divsChild>
                                <w:div w:id="1337656152">
                                  <w:marLeft w:val="0"/>
                                  <w:marRight w:val="0"/>
                                  <w:marTop w:val="0"/>
                                  <w:marBottom w:val="0"/>
                                  <w:divBdr>
                                    <w:top w:val="none" w:sz="0" w:space="0" w:color="auto"/>
                                    <w:left w:val="none" w:sz="0" w:space="0" w:color="auto"/>
                                    <w:bottom w:val="none" w:sz="0" w:space="0" w:color="auto"/>
                                    <w:right w:val="none" w:sz="0" w:space="0" w:color="auto"/>
                                  </w:divBdr>
                                  <w:divsChild>
                                    <w:div w:id="1957249159">
                                      <w:marLeft w:val="0"/>
                                      <w:marRight w:val="0"/>
                                      <w:marTop w:val="0"/>
                                      <w:marBottom w:val="0"/>
                                      <w:divBdr>
                                        <w:top w:val="none" w:sz="0" w:space="0" w:color="auto"/>
                                        <w:left w:val="none" w:sz="0" w:space="0" w:color="auto"/>
                                        <w:bottom w:val="none" w:sz="0" w:space="0" w:color="auto"/>
                                        <w:right w:val="none" w:sz="0" w:space="0" w:color="auto"/>
                                      </w:divBdr>
                                      <w:divsChild>
                                        <w:div w:id="710619359">
                                          <w:marLeft w:val="0"/>
                                          <w:marRight w:val="0"/>
                                          <w:marTop w:val="0"/>
                                          <w:marBottom w:val="0"/>
                                          <w:divBdr>
                                            <w:top w:val="none" w:sz="0" w:space="0" w:color="auto"/>
                                            <w:left w:val="none" w:sz="0" w:space="0" w:color="auto"/>
                                            <w:bottom w:val="none" w:sz="0" w:space="0" w:color="auto"/>
                                            <w:right w:val="none" w:sz="0" w:space="0" w:color="auto"/>
                                          </w:divBdr>
                                        </w:div>
                                      </w:divsChild>
                                    </w:div>
                                    <w:div w:id="1650749577">
                                      <w:marLeft w:val="0"/>
                                      <w:marRight w:val="0"/>
                                      <w:marTop w:val="0"/>
                                      <w:marBottom w:val="0"/>
                                      <w:divBdr>
                                        <w:top w:val="none" w:sz="0" w:space="0" w:color="auto"/>
                                        <w:left w:val="none" w:sz="0" w:space="0" w:color="auto"/>
                                        <w:bottom w:val="none" w:sz="0" w:space="0" w:color="auto"/>
                                        <w:right w:val="none" w:sz="0" w:space="0" w:color="auto"/>
                                      </w:divBdr>
                                      <w:divsChild>
                                        <w:div w:id="6421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5271">
      <w:bodyDiv w:val="1"/>
      <w:marLeft w:val="0"/>
      <w:marRight w:val="0"/>
      <w:marTop w:val="0"/>
      <w:marBottom w:val="0"/>
      <w:divBdr>
        <w:top w:val="none" w:sz="0" w:space="0" w:color="auto"/>
        <w:left w:val="none" w:sz="0" w:space="0" w:color="auto"/>
        <w:bottom w:val="none" w:sz="0" w:space="0" w:color="auto"/>
        <w:right w:val="none" w:sz="0" w:space="0" w:color="auto"/>
      </w:divBdr>
    </w:div>
    <w:div w:id="815340899">
      <w:bodyDiv w:val="1"/>
      <w:marLeft w:val="0"/>
      <w:marRight w:val="0"/>
      <w:marTop w:val="0"/>
      <w:marBottom w:val="0"/>
      <w:divBdr>
        <w:top w:val="none" w:sz="0" w:space="0" w:color="auto"/>
        <w:left w:val="none" w:sz="0" w:space="0" w:color="auto"/>
        <w:bottom w:val="none" w:sz="0" w:space="0" w:color="auto"/>
        <w:right w:val="none" w:sz="0" w:space="0" w:color="auto"/>
      </w:divBdr>
    </w:div>
    <w:div w:id="831214354">
      <w:bodyDiv w:val="1"/>
      <w:marLeft w:val="0"/>
      <w:marRight w:val="0"/>
      <w:marTop w:val="0"/>
      <w:marBottom w:val="0"/>
      <w:divBdr>
        <w:top w:val="none" w:sz="0" w:space="0" w:color="auto"/>
        <w:left w:val="none" w:sz="0" w:space="0" w:color="auto"/>
        <w:bottom w:val="none" w:sz="0" w:space="0" w:color="auto"/>
        <w:right w:val="none" w:sz="0" w:space="0" w:color="auto"/>
      </w:divBdr>
      <w:divsChild>
        <w:div w:id="1252621295">
          <w:marLeft w:val="0"/>
          <w:marRight w:val="0"/>
          <w:marTop w:val="0"/>
          <w:marBottom w:val="0"/>
          <w:divBdr>
            <w:top w:val="none" w:sz="0" w:space="0" w:color="auto"/>
            <w:left w:val="none" w:sz="0" w:space="0" w:color="auto"/>
            <w:bottom w:val="none" w:sz="0" w:space="0" w:color="auto"/>
            <w:right w:val="none" w:sz="0" w:space="0" w:color="auto"/>
          </w:divBdr>
          <w:divsChild>
            <w:div w:id="1361853479">
              <w:marLeft w:val="0"/>
              <w:marRight w:val="0"/>
              <w:marTop w:val="0"/>
              <w:marBottom w:val="0"/>
              <w:divBdr>
                <w:top w:val="none" w:sz="0" w:space="0" w:color="auto"/>
                <w:left w:val="none" w:sz="0" w:space="0" w:color="auto"/>
                <w:bottom w:val="none" w:sz="0" w:space="0" w:color="auto"/>
                <w:right w:val="none" w:sz="0" w:space="0" w:color="auto"/>
              </w:divBdr>
              <w:divsChild>
                <w:div w:id="348213866">
                  <w:marLeft w:val="0"/>
                  <w:marRight w:val="0"/>
                  <w:marTop w:val="0"/>
                  <w:marBottom w:val="0"/>
                  <w:divBdr>
                    <w:top w:val="none" w:sz="0" w:space="0" w:color="auto"/>
                    <w:left w:val="none" w:sz="0" w:space="0" w:color="auto"/>
                    <w:bottom w:val="none" w:sz="0" w:space="0" w:color="auto"/>
                    <w:right w:val="none" w:sz="0" w:space="0" w:color="auto"/>
                  </w:divBdr>
                  <w:divsChild>
                    <w:div w:id="29770160">
                      <w:marLeft w:val="0"/>
                      <w:marRight w:val="0"/>
                      <w:marTop w:val="0"/>
                      <w:marBottom w:val="0"/>
                      <w:divBdr>
                        <w:top w:val="none" w:sz="0" w:space="0" w:color="auto"/>
                        <w:left w:val="none" w:sz="0" w:space="0" w:color="auto"/>
                        <w:bottom w:val="none" w:sz="0" w:space="0" w:color="auto"/>
                        <w:right w:val="none" w:sz="0" w:space="0" w:color="auto"/>
                      </w:divBdr>
                      <w:divsChild>
                        <w:div w:id="1961574164">
                          <w:marLeft w:val="0"/>
                          <w:marRight w:val="0"/>
                          <w:marTop w:val="0"/>
                          <w:marBottom w:val="0"/>
                          <w:divBdr>
                            <w:top w:val="none" w:sz="0" w:space="0" w:color="auto"/>
                            <w:left w:val="none" w:sz="0" w:space="0" w:color="auto"/>
                            <w:bottom w:val="none" w:sz="0" w:space="0" w:color="auto"/>
                            <w:right w:val="none" w:sz="0" w:space="0" w:color="auto"/>
                          </w:divBdr>
                          <w:divsChild>
                            <w:div w:id="13701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6393">
      <w:bodyDiv w:val="1"/>
      <w:marLeft w:val="0"/>
      <w:marRight w:val="0"/>
      <w:marTop w:val="0"/>
      <w:marBottom w:val="0"/>
      <w:divBdr>
        <w:top w:val="none" w:sz="0" w:space="0" w:color="auto"/>
        <w:left w:val="none" w:sz="0" w:space="0" w:color="auto"/>
        <w:bottom w:val="none" w:sz="0" w:space="0" w:color="auto"/>
        <w:right w:val="none" w:sz="0" w:space="0" w:color="auto"/>
      </w:divBdr>
      <w:divsChild>
        <w:div w:id="1478837357">
          <w:marLeft w:val="0"/>
          <w:marRight w:val="0"/>
          <w:marTop w:val="100"/>
          <w:marBottom w:val="100"/>
          <w:divBdr>
            <w:top w:val="none" w:sz="0" w:space="0" w:color="auto"/>
            <w:left w:val="none" w:sz="0" w:space="0" w:color="auto"/>
            <w:bottom w:val="none" w:sz="0" w:space="0" w:color="auto"/>
            <w:right w:val="none" w:sz="0" w:space="0" w:color="auto"/>
          </w:divBdr>
          <w:divsChild>
            <w:div w:id="1176110973">
              <w:marLeft w:val="0"/>
              <w:marRight w:val="0"/>
              <w:marTop w:val="0"/>
              <w:marBottom w:val="0"/>
              <w:divBdr>
                <w:top w:val="none" w:sz="0" w:space="0" w:color="auto"/>
                <w:left w:val="none" w:sz="0" w:space="0" w:color="auto"/>
                <w:bottom w:val="none" w:sz="0" w:space="0" w:color="auto"/>
                <w:right w:val="none" w:sz="0" w:space="0" w:color="auto"/>
              </w:divBdr>
              <w:divsChild>
                <w:div w:id="2022202850">
                  <w:marLeft w:val="105"/>
                  <w:marRight w:val="105"/>
                  <w:marTop w:val="105"/>
                  <w:marBottom w:val="105"/>
                  <w:divBdr>
                    <w:top w:val="none" w:sz="0" w:space="0" w:color="auto"/>
                    <w:left w:val="none" w:sz="0" w:space="0" w:color="auto"/>
                    <w:bottom w:val="none" w:sz="0" w:space="0" w:color="auto"/>
                    <w:right w:val="none" w:sz="0" w:space="0" w:color="auto"/>
                  </w:divBdr>
                  <w:divsChild>
                    <w:div w:id="922959492">
                      <w:marLeft w:val="0"/>
                      <w:marRight w:val="0"/>
                      <w:marTop w:val="0"/>
                      <w:marBottom w:val="0"/>
                      <w:divBdr>
                        <w:top w:val="none" w:sz="0" w:space="0" w:color="auto"/>
                        <w:left w:val="none" w:sz="0" w:space="0" w:color="auto"/>
                        <w:bottom w:val="none" w:sz="0" w:space="0" w:color="auto"/>
                        <w:right w:val="none" w:sz="0" w:space="0" w:color="auto"/>
                      </w:divBdr>
                      <w:divsChild>
                        <w:div w:id="1464303216">
                          <w:marLeft w:val="0"/>
                          <w:marRight w:val="0"/>
                          <w:marTop w:val="0"/>
                          <w:marBottom w:val="0"/>
                          <w:divBdr>
                            <w:top w:val="none" w:sz="0" w:space="0" w:color="auto"/>
                            <w:left w:val="none" w:sz="0" w:space="0" w:color="auto"/>
                            <w:bottom w:val="none" w:sz="0" w:space="0" w:color="auto"/>
                            <w:right w:val="none" w:sz="0" w:space="0" w:color="auto"/>
                          </w:divBdr>
                          <w:divsChild>
                            <w:div w:id="1410077863">
                              <w:marLeft w:val="0"/>
                              <w:marRight w:val="0"/>
                              <w:marTop w:val="0"/>
                              <w:marBottom w:val="0"/>
                              <w:divBdr>
                                <w:top w:val="none" w:sz="0" w:space="0" w:color="auto"/>
                                <w:left w:val="none" w:sz="0" w:space="0" w:color="auto"/>
                                <w:bottom w:val="none" w:sz="0" w:space="0" w:color="auto"/>
                                <w:right w:val="none" w:sz="0" w:space="0" w:color="auto"/>
                              </w:divBdr>
                              <w:divsChild>
                                <w:div w:id="1355502313">
                                  <w:marLeft w:val="0"/>
                                  <w:marRight w:val="0"/>
                                  <w:marTop w:val="0"/>
                                  <w:marBottom w:val="0"/>
                                  <w:divBdr>
                                    <w:top w:val="none" w:sz="0" w:space="0" w:color="auto"/>
                                    <w:left w:val="none" w:sz="0" w:space="0" w:color="auto"/>
                                    <w:bottom w:val="none" w:sz="0" w:space="0" w:color="auto"/>
                                    <w:right w:val="none" w:sz="0" w:space="0" w:color="auto"/>
                                  </w:divBdr>
                                  <w:divsChild>
                                    <w:div w:id="957183120">
                                      <w:marLeft w:val="105"/>
                                      <w:marRight w:val="105"/>
                                      <w:marTop w:val="105"/>
                                      <w:marBottom w:val="105"/>
                                      <w:divBdr>
                                        <w:top w:val="none" w:sz="0" w:space="0" w:color="auto"/>
                                        <w:left w:val="none" w:sz="0" w:space="0" w:color="auto"/>
                                        <w:bottom w:val="none" w:sz="0" w:space="0" w:color="auto"/>
                                        <w:right w:val="none" w:sz="0" w:space="0" w:color="auto"/>
                                      </w:divBdr>
                                      <w:divsChild>
                                        <w:div w:id="302394950">
                                          <w:marLeft w:val="0"/>
                                          <w:marRight w:val="0"/>
                                          <w:marTop w:val="0"/>
                                          <w:marBottom w:val="0"/>
                                          <w:divBdr>
                                            <w:top w:val="none" w:sz="0" w:space="0" w:color="auto"/>
                                            <w:left w:val="none" w:sz="0" w:space="0" w:color="auto"/>
                                            <w:bottom w:val="none" w:sz="0" w:space="0" w:color="auto"/>
                                            <w:right w:val="none" w:sz="0" w:space="0" w:color="auto"/>
                                          </w:divBdr>
                                          <w:divsChild>
                                            <w:div w:id="1857429026">
                                              <w:marLeft w:val="0"/>
                                              <w:marRight w:val="0"/>
                                              <w:marTop w:val="0"/>
                                              <w:marBottom w:val="0"/>
                                              <w:divBdr>
                                                <w:top w:val="none" w:sz="0" w:space="0" w:color="auto"/>
                                                <w:left w:val="none" w:sz="0" w:space="0" w:color="auto"/>
                                                <w:bottom w:val="none" w:sz="0" w:space="0" w:color="auto"/>
                                                <w:right w:val="none" w:sz="0" w:space="0" w:color="auto"/>
                                              </w:divBdr>
                                              <w:divsChild>
                                                <w:div w:id="1913001328">
                                                  <w:marLeft w:val="0"/>
                                                  <w:marRight w:val="0"/>
                                                  <w:marTop w:val="0"/>
                                                  <w:marBottom w:val="0"/>
                                                  <w:divBdr>
                                                    <w:top w:val="none" w:sz="0" w:space="0" w:color="auto"/>
                                                    <w:left w:val="none" w:sz="0" w:space="0" w:color="auto"/>
                                                    <w:bottom w:val="none" w:sz="0" w:space="0" w:color="auto"/>
                                                    <w:right w:val="none" w:sz="0" w:space="0" w:color="auto"/>
                                                  </w:divBdr>
                                                  <w:divsChild>
                                                    <w:div w:id="1823351787">
                                                      <w:marLeft w:val="0"/>
                                                      <w:marRight w:val="0"/>
                                                      <w:marTop w:val="0"/>
                                                      <w:marBottom w:val="0"/>
                                                      <w:divBdr>
                                                        <w:top w:val="none" w:sz="0" w:space="0" w:color="auto"/>
                                                        <w:left w:val="none" w:sz="0" w:space="0" w:color="auto"/>
                                                        <w:bottom w:val="none" w:sz="0" w:space="0" w:color="auto"/>
                                                        <w:right w:val="none" w:sz="0" w:space="0" w:color="auto"/>
                                                      </w:divBdr>
                                                      <w:divsChild>
                                                        <w:div w:id="691153919">
                                                          <w:marLeft w:val="0"/>
                                                          <w:marRight w:val="0"/>
                                                          <w:marTop w:val="0"/>
                                                          <w:marBottom w:val="0"/>
                                                          <w:divBdr>
                                                            <w:top w:val="none" w:sz="0" w:space="0" w:color="auto"/>
                                                            <w:left w:val="none" w:sz="0" w:space="0" w:color="auto"/>
                                                            <w:bottom w:val="none" w:sz="0" w:space="0" w:color="auto"/>
                                                            <w:right w:val="none" w:sz="0" w:space="0" w:color="auto"/>
                                                          </w:divBdr>
                                                          <w:divsChild>
                                                            <w:div w:id="1322923433">
                                                              <w:marLeft w:val="0"/>
                                                              <w:marRight w:val="0"/>
                                                              <w:marTop w:val="0"/>
                                                              <w:marBottom w:val="0"/>
                                                              <w:divBdr>
                                                                <w:top w:val="none" w:sz="0" w:space="0" w:color="auto"/>
                                                                <w:left w:val="none" w:sz="0" w:space="0" w:color="auto"/>
                                                                <w:bottom w:val="none" w:sz="0" w:space="0" w:color="auto"/>
                                                                <w:right w:val="none" w:sz="0" w:space="0" w:color="auto"/>
                                                              </w:divBdr>
                                                              <w:divsChild>
                                                                <w:div w:id="499733828">
                                                                  <w:marLeft w:val="105"/>
                                                                  <w:marRight w:val="105"/>
                                                                  <w:marTop w:val="105"/>
                                                                  <w:marBottom w:val="105"/>
                                                                  <w:divBdr>
                                                                    <w:top w:val="none" w:sz="0" w:space="0" w:color="auto"/>
                                                                    <w:left w:val="none" w:sz="0" w:space="0" w:color="auto"/>
                                                                    <w:bottom w:val="none" w:sz="0" w:space="0" w:color="auto"/>
                                                                    <w:right w:val="none" w:sz="0" w:space="0" w:color="auto"/>
                                                                  </w:divBdr>
                                                                  <w:divsChild>
                                                                    <w:div w:id="129977760">
                                                                      <w:marLeft w:val="0"/>
                                                                      <w:marRight w:val="0"/>
                                                                      <w:marTop w:val="0"/>
                                                                      <w:marBottom w:val="0"/>
                                                                      <w:divBdr>
                                                                        <w:top w:val="none" w:sz="0" w:space="0" w:color="auto"/>
                                                                        <w:left w:val="none" w:sz="0" w:space="0" w:color="auto"/>
                                                                        <w:bottom w:val="none" w:sz="0" w:space="0" w:color="auto"/>
                                                                        <w:right w:val="none" w:sz="0" w:space="0" w:color="auto"/>
                                                                      </w:divBdr>
                                                                      <w:divsChild>
                                                                        <w:div w:id="1007095212">
                                                                          <w:marLeft w:val="0"/>
                                                                          <w:marRight w:val="0"/>
                                                                          <w:marTop w:val="0"/>
                                                                          <w:marBottom w:val="0"/>
                                                                          <w:divBdr>
                                                                            <w:top w:val="none" w:sz="0" w:space="0" w:color="auto"/>
                                                                            <w:left w:val="none" w:sz="0" w:space="0" w:color="auto"/>
                                                                            <w:bottom w:val="none" w:sz="0" w:space="0" w:color="auto"/>
                                                                            <w:right w:val="none" w:sz="0" w:space="0" w:color="auto"/>
                                                                          </w:divBdr>
                                                                          <w:divsChild>
                                                                            <w:div w:id="1711031319">
                                                                              <w:marLeft w:val="0"/>
                                                                              <w:marRight w:val="0"/>
                                                                              <w:marTop w:val="0"/>
                                                                              <w:marBottom w:val="0"/>
                                                                              <w:divBdr>
                                                                                <w:top w:val="none" w:sz="0" w:space="0" w:color="auto"/>
                                                                                <w:left w:val="none" w:sz="0" w:space="0" w:color="auto"/>
                                                                                <w:bottom w:val="none" w:sz="0" w:space="0" w:color="auto"/>
                                                                                <w:right w:val="none" w:sz="0" w:space="0" w:color="auto"/>
                                                                              </w:divBdr>
                                                                              <w:divsChild>
                                                                                <w:div w:id="860363607">
                                                                                  <w:marLeft w:val="0"/>
                                                                                  <w:marRight w:val="0"/>
                                                                                  <w:marTop w:val="0"/>
                                                                                  <w:marBottom w:val="0"/>
                                                                                  <w:divBdr>
                                                                                    <w:top w:val="none" w:sz="0" w:space="0" w:color="auto"/>
                                                                                    <w:left w:val="none" w:sz="0" w:space="0" w:color="auto"/>
                                                                                    <w:bottom w:val="none" w:sz="0" w:space="0" w:color="auto"/>
                                                                                    <w:right w:val="none" w:sz="0" w:space="0" w:color="auto"/>
                                                                                  </w:divBdr>
                                                                                  <w:divsChild>
                                                                                    <w:div w:id="2915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29649">
                                                                  <w:marLeft w:val="105"/>
                                                                  <w:marRight w:val="105"/>
                                                                  <w:marTop w:val="105"/>
                                                                  <w:marBottom w:val="105"/>
                                                                  <w:divBdr>
                                                                    <w:top w:val="none" w:sz="0" w:space="0" w:color="auto"/>
                                                                    <w:left w:val="none" w:sz="0" w:space="0" w:color="auto"/>
                                                                    <w:bottom w:val="none" w:sz="0" w:space="0" w:color="auto"/>
                                                                    <w:right w:val="none" w:sz="0" w:space="0" w:color="auto"/>
                                                                  </w:divBdr>
                                                                  <w:divsChild>
                                                                    <w:div w:id="1219560076">
                                                                      <w:marLeft w:val="0"/>
                                                                      <w:marRight w:val="0"/>
                                                                      <w:marTop w:val="0"/>
                                                                      <w:marBottom w:val="0"/>
                                                                      <w:divBdr>
                                                                        <w:top w:val="none" w:sz="0" w:space="0" w:color="auto"/>
                                                                        <w:left w:val="none" w:sz="0" w:space="0" w:color="auto"/>
                                                                        <w:bottom w:val="none" w:sz="0" w:space="0" w:color="auto"/>
                                                                        <w:right w:val="none" w:sz="0" w:space="0" w:color="auto"/>
                                                                      </w:divBdr>
                                                                      <w:divsChild>
                                                                        <w:div w:id="674264237">
                                                                          <w:marLeft w:val="0"/>
                                                                          <w:marRight w:val="0"/>
                                                                          <w:marTop w:val="0"/>
                                                                          <w:marBottom w:val="0"/>
                                                                          <w:divBdr>
                                                                            <w:top w:val="none" w:sz="0" w:space="0" w:color="auto"/>
                                                                            <w:left w:val="none" w:sz="0" w:space="0" w:color="auto"/>
                                                                            <w:bottom w:val="none" w:sz="0" w:space="0" w:color="auto"/>
                                                                            <w:right w:val="none" w:sz="0" w:space="0" w:color="auto"/>
                                                                          </w:divBdr>
                                                                          <w:divsChild>
                                                                            <w:div w:id="1000621949">
                                                                              <w:marLeft w:val="0"/>
                                                                              <w:marRight w:val="0"/>
                                                                              <w:marTop w:val="0"/>
                                                                              <w:marBottom w:val="0"/>
                                                                              <w:divBdr>
                                                                                <w:top w:val="none" w:sz="0" w:space="0" w:color="auto"/>
                                                                                <w:left w:val="none" w:sz="0" w:space="0" w:color="auto"/>
                                                                                <w:bottom w:val="none" w:sz="0" w:space="0" w:color="auto"/>
                                                                                <w:right w:val="none" w:sz="0" w:space="0" w:color="auto"/>
                                                                              </w:divBdr>
                                                                              <w:divsChild>
                                                                                <w:div w:id="1771241680">
                                                                                  <w:marLeft w:val="0"/>
                                                                                  <w:marRight w:val="0"/>
                                                                                  <w:marTop w:val="0"/>
                                                                                  <w:marBottom w:val="0"/>
                                                                                  <w:divBdr>
                                                                                    <w:top w:val="none" w:sz="0" w:space="0" w:color="auto"/>
                                                                                    <w:left w:val="none" w:sz="0" w:space="0" w:color="auto"/>
                                                                                    <w:bottom w:val="none" w:sz="0" w:space="0" w:color="auto"/>
                                                                                    <w:right w:val="none" w:sz="0" w:space="0" w:color="auto"/>
                                                                                  </w:divBdr>
                                                                                  <w:divsChild>
                                                                                    <w:div w:id="1793161280">
                                                                                      <w:marLeft w:val="0"/>
                                                                                      <w:marRight w:val="0"/>
                                                                                      <w:marTop w:val="0"/>
                                                                                      <w:marBottom w:val="0"/>
                                                                                      <w:divBdr>
                                                                                        <w:top w:val="none" w:sz="0" w:space="0" w:color="auto"/>
                                                                                        <w:left w:val="none" w:sz="0" w:space="0" w:color="auto"/>
                                                                                        <w:bottom w:val="none" w:sz="0" w:space="0" w:color="auto"/>
                                                                                        <w:right w:val="none" w:sz="0" w:space="0" w:color="auto"/>
                                                                                      </w:divBdr>
                                                                                      <w:divsChild>
                                                                                        <w:div w:id="1579484934">
                                                                                          <w:marLeft w:val="0"/>
                                                                                          <w:marRight w:val="0"/>
                                                                                          <w:marTop w:val="0"/>
                                                                                          <w:marBottom w:val="0"/>
                                                                                          <w:divBdr>
                                                                                            <w:top w:val="none" w:sz="0" w:space="0" w:color="auto"/>
                                                                                            <w:left w:val="none" w:sz="0" w:space="0" w:color="auto"/>
                                                                                            <w:bottom w:val="none" w:sz="0" w:space="0" w:color="auto"/>
                                                                                            <w:right w:val="none" w:sz="0" w:space="0" w:color="auto"/>
                                                                                          </w:divBdr>
                                                                                          <w:divsChild>
                                                                                            <w:div w:id="2146460868">
                                                                                              <w:marLeft w:val="105"/>
                                                                                              <w:marRight w:val="105"/>
                                                                                              <w:marTop w:val="105"/>
                                                                                              <w:marBottom w:val="105"/>
                                                                                              <w:divBdr>
                                                                                                <w:top w:val="none" w:sz="0" w:space="0" w:color="auto"/>
                                                                                                <w:left w:val="none" w:sz="0" w:space="0" w:color="auto"/>
                                                                                                <w:bottom w:val="none" w:sz="0" w:space="0" w:color="auto"/>
                                                                                                <w:right w:val="none" w:sz="0" w:space="0" w:color="auto"/>
                                                                                              </w:divBdr>
                                                                                              <w:divsChild>
                                                                                                <w:div w:id="23797292">
                                                                                                  <w:marLeft w:val="0"/>
                                                                                                  <w:marRight w:val="0"/>
                                                                                                  <w:marTop w:val="0"/>
                                                                                                  <w:marBottom w:val="0"/>
                                                                                                  <w:divBdr>
                                                                                                    <w:top w:val="none" w:sz="0" w:space="0" w:color="auto"/>
                                                                                                    <w:left w:val="none" w:sz="0" w:space="0" w:color="auto"/>
                                                                                                    <w:bottom w:val="none" w:sz="0" w:space="0" w:color="auto"/>
                                                                                                    <w:right w:val="none" w:sz="0" w:space="0" w:color="auto"/>
                                                                                                  </w:divBdr>
                                                                                                  <w:divsChild>
                                                                                                    <w:div w:id="1580096572">
                                                                                                      <w:marLeft w:val="0"/>
                                                                                                      <w:marRight w:val="0"/>
                                                                                                      <w:marTop w:val="0"/>
                                                                                                      <w:marBottom w:val="0"/>
                                                                                                      <w:divBdr>
                                                                                                        <w:top w:val="none" w:sz="0" w:space="0" w:color="auto"/>
                                                                                                        <w:left w:val="none" w:sz="0" w:space="0" w:color="auto"/>
                                                                                                        <w:bottom w:val="none" w:sz="0" w:space="0" w:color="auto"/>
                                                                                                        <w:right w:val="none" w:sz="0" w:space="0" w:color="auto"/>
                                                                                                      </w:divBdr>
                                                                                                      <w:divsChild>
                                                                                                        <w:div w:id="1107963176">
                                                                                                          <w:marLeft w:val="0"/>
                                                                                                          <w:marRight w:val="0"/>
                                                                                                          <w:marTop w:val="0"/>
                                                                                                          <w:marBottom w:val="0"/>
                                                                                                          <w:divBdr>
                                                                                                            <w:top w:val="none" w:sz="0" w:space="0" w:color="auto"/>
                                                                                                            <w:left w:val="none" w:sz="0" w:space="0" w:color="auto"/>
                                                                                                            <w:bottom w:val="none" w:sz="0" w:space="0" w:color="auto"/>
                                                                                                            <w:right w:val="none" w:sz="0" w:space="0" w:color="auto"/>
                                                                                                          </w:divBdr>
                                                                                                          <w:divsChild>
                                                                                                            <w:div w:id="1131748679">
                                                                                                              <w:marLeft w:val="0"/>
                                                                                                              <w:marRight w:val="0"/>
                                                                                                              <w:marTop w:val="0"/>
                                                                                                              <w:marBottom w:val="0"/>
                                                                                                              <w:divBdr>
                                                                                                                <w:top w:val="none" w:sz="0" w:space="0" w:color="auto"/>
                                                                                                                <w:left w:val="none" w:sz="0" w:space="0" w:color="auto"/>
                                                                                                                <w:bottom w:val="none" w:sz="0" w:space="0" w:color="auto"/>
                                                                                                                <w:right w:val="none" w:sz="0" w:space="0" w:color="auto"/>
                                                                                                              </w:divBdr>
                                                                                                            </w:div>
                                                                                                            <w:div w:id="1708291321">
                                                                                                              <w:marLeft w:val="105"/>
                                                                                                              <w:marRight w:val="105"/>
                                                                                                              <w:marTop w:val="105"/>
                                                                                                              <w:marBottom w:val="105"/>
                                                                                                              <w:divBdr>
                                                                                                                <w:top w:val="none" w:sz="0" w:space="0" w:color="auto"/>
                                                                                                                <w:left w:val="none" w:sz="0" w:space="0" w:color="auto"/>
                                                                                                                <w:bottom w:val="none" w:sz="0" w:space="0" w:color="auto"/>
                                                                                                                <w:right w:val="none" w:sz="0" w:space="0" w:color="auto"/>
                                                                                                              </w:divBdr>
                                                                                                              <w:divsChild>
                                                                                                                <w:div w:id="1910769607">
                                                                                                                  <w:marLeft w:val="0"/>
                                                                                                                  <w:marRight w:val="0"/>
                                                                                                                  <w:marTop w:val="0"/>
                                                                                                                  <w:marBottom w:val="0"/>
                                                                                                                  <w:divBdr>
                                                                                                                    <w:top w:val="none" w:sz="0" w:space="0" w:color="auto"/>
                                                                                                                    <w:left w:val="none" w:sz="0" w:space="0" w:color="auto"/>
                                                                                                                    <w:bottom w:val="none" w:sz="0" w:space="0" w:color="auto"/>
                                                                                                                    <w:right w:val="none" w:sz="0" w:space="0" w:color="auto"/>
                                                                                                                  </w:divBdr>
                                                                                                                  <w:divsChild>
                                                                                                                    <w:div w:id="13281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3591">
                                                                                                              <w:marLeft w:val="105"/>
                                                                                                              <w:marRight w:val="105"/>
                                                                                                              <w:marTop w:val="105"/>
                                                                                                              <w:marBottom w:val="105"/>
                                                                                                              <w:divBdr>
                                                                                                                <w:top w:val="none" w:sz="0" w:space="0" w:color="auto"/>
                                                                                                                <w:left w:val="none" w:sz="0" w:space="0" w:color="auto"/>
                                                                                                                <w:bottom w:val="none" w:sz="0" w:space="0" w:color="auto"/>
                                                                                                                <w:right w:val="none" w:sz="0" w:space="0" w:color="auto"/>
                                                                                                              </w:divBdr>
                                                                                                              <w:divsChild>
                                                                                                                <w:div w:id="1485897840">
                                                                                                                  <w:marLeft w:val="0"/>
                                                                                                                  <w:marRight w:val="0"/>
                                                                                                                  <w:marTop w:val="0"/>
                                                                                                                  <w:marBottom w:val="0"/>
                                                                                                                  <w:divBdr>
                                                                                                                    <w:top w:val="none" w:sz="0" w:space="0" w:color="auto"/>
                                                                                                                    <w:left w:val="none" w:sz="0" w:space="0" w:color="auto"/>
                                                                                                                    <w:bottom w:val="none" w:sz="0" w:space="0" w:color="auto"/>
                                                                                                                    <w:right w:val="none" w:sz="0" w:space="0" w:color="auto"/>
                                                                                                                  </w:divBdr>
                                                                                                                  <w:divsChild>
                                                                                                                    <w:div w:id="1286350032">
                                                                                                                      <w:marLeft w:val="0"/>
                                                                                                                      <w:marRight w:val="0"/>
                                                                                                                      <w:marTop w:val="0"/>
                                                                                                                      <w:marBottom w:val="0"/>
                                                                                                                      <w:divBdr>
                                                                                                                        <w:top w:val="none" w:sz="0" w:space="0" w:color="auto"/>
                                                                                                                        <w:left w:val="none" w:sz="0" w:space="0" w:color="auto"/>
                                                                                                                        <w:bottom w:val="none" w:sz="0" w:space="0" w:color="auto"/>
                                                                                                                        <w:right w:val="none" w:sz="0" w:space="0" w:color="auto"/>
                                                                                                                      </w:divBdr>
                                                                                                                      <w:divsChild>
                                                                                                                        <w:div w:id="803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1782">
                                                                                                              <w:marLeft w:val="105"/>
                                                                                                              <w:marRight w:val="105"/>
                                                                                                              <w:marTop w:val="105"/>
                                                                                                              <w:marBottom w:val="105"/>
                                                                                                              <w:divBdr>
                                                                                                                <w:top w:val="none" w:sz="0" w:space="0" w:color="auto"/>
                                                                                                                <w:left w:val="none" w:sz="0" w:space="0" w:color="auto"/>
                                                                                                                <w:bottom w:val="none" w:sz="0" w:space="0" w:color="auto"/>
                                                                                                                <w:right w:val="none" w:sz="0" w:space="0" w:color="auto"/>
                                                                                                              </w:divBdr>
                                                                                                              <w:divsChild>
                                                                                                                <w:div w:id="594168716">
                                                                                                                  <w:marLeft w:val="0"/>
                                                                                                                  <w:marRight w:val="0"/>
                                                                                                                  <w:marTop w:val="0"/>
                                                                                                                  <w:marBottom w:val="0"/>
                                                                                                                  <w:divBdr>
                                                                                                                    <w:top w:val="none" w:sz="0" w:space="0" w:color="auto"/>
                                                                                                                    <w:left w:val="none" w:sz="0" w:space="0" w:color="auto"/>
                                                                                                                    <w:bottom w:val="none" w:sz="0" w:space="0" w:color="auto"/>
                                                                                                                    <w:right w:val="none" w:sz="0" w:space="0" w:color="auto"/>
                                                                                                                  </w:divBdr>
                                                                                                                  <w:divsChild>
                                                                                                                    <w:div w:id="240333121">
                                                                                                                      <w:marLeft w:val="0"/>
                                                                                                                      <w:marRight w:val="0"/>
                                                                                                                      <w:marTop w:val="0"/>
                                                                                                                      <w:marBottom w:val="0"/>
                                                                                                                      <w:divBdr>
                                                                                                                        <w:top w:val="none" w:sz="0" w:space="0" w:color="auto"/>
                                                                                                                        <w:left w:val="none" w:sz="0" w:space="0" w:color="auto"/>
                                                                                                                        <w:bottom w:val="none" w:sz="0" w:space="0" w:color="auto"/>
                                                                                                                        <w:right w:val="none" w:sz="0" w:space="0" w:color="auto"/>
                                                                                                                      </w:divBdr>
                                                                                                                      <w:divsChild>
                                                                                                                        <w:div w:id="491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120346">
      <w:bodyDiv w:val="1"/>
      <w:marLeft w:val="0"/>
      <w:marRight w:val="0"/>
      <w:marTop w:val="0"/>
      <w:marBottom w:val="0"/>
      <w:divBdr>
        <w:top w:val="none" w:sz="0" w:space="0" w:color="auto"/>
        <w:left w:val="none" w:sz="0" w:space="0" w:color="auto"/>
        <w:bottom w:val="none" w:sz="0" w:space="0" w:color="auto"/>
        <w:right w:val="none" w:sz="0" w:space="0" w:color="auto"/>
      </w:divBdr>
      <w:divsChild>
        <w:div w:id="792794405">
          <w:marLeft w:val="0"/>
          <w:marRight w:val="0"/>
          <w:marTop w:val="0"/>
          <w:marBottom w:val="0"/>
          <w:divBdr>
            <w:top w:val="none" w:sz="0" w:space="0" w:color="auto"/>
            <w:left w:val="none" w:sz="0" w:space="0" w:color="auto"/>
            <w:bottom w:val="none" w:sz="0" w:space="0" w:color="auto"/>
            <w:right w:val="none" w:sz="0" w:space="0" w:color="auto"/>
          </w:divBdr>
          <w:divsChild>
            <w:div w:id="495341601">
              <w:marLeft w:val="0"/>
              <w:marRight w:val="0"/>
              <w:marTop w:val="0"/>
              <w:marBottom w:val="0"/>
              <w:divBdr>
                <w:top w:val="none" w:sz="0" w:space="0" w:color="auto"/>
                <w:left w:val="none" w:sz="0" w:space="0" w:color="auto"/>
                <w:bottom w:val="none" w:sz="0" w:space="0" w:color="auto"/>
                <w:right w:val="none" w:sz="0" w:space="0" w:color="auto"/>
              </w:divBdr>
              <w:divsChild>
                <w:div w:id="1779331688">
                  <w:marLeft w:val="0"/>
                  <w:marRight w:val="0"/>
                  <w:marTop w:val="0"/>
                  <w:marBottom w:val="0"/>
                  <w:divBdr>
                    <w:top w:val="none" w:sz="0" w:space="0" w:color="auto"/>
                    <w:left w:val="none" w:sz="0" w:space="0" w:color="auto"/>
                    <w:bottom w:val="none" w:sz="0" w:space="0" w:color="auto"/>
                    <w:right w:val="none" w:sz="0" w:space="0" w:color="auto"/>
                  </w:divBdr>
                  <w:divsChild>
                    <w:div w:id="3574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9186">
      <w:bodyDiv w:val="1"/>
      <w:marLeft w:val="0"/>
      <w:marRight w:val="0"/>
      <w:marTop w:val="0"/>
      <w:marBottom w:val="0"/>
      <w:divBdr>
        <w:top w:val="none" w:sz="0" w:space="0" w:color="auto"/>
        <w:left w:val="none" w:sz="0" w:space="0" w:color="auto"/>
        <w:bottom w:val="none" w:sz="0" w:space="0" w:color="auto"/>
        <w:right w:val="none" w:sz="0" w:space="0" w:color="auto"/>
      </w:divBdr>
      <w:divsChild>
        <w:div w:id="1642997911">
          <w:marLeft w:val="547"/>
          <w:marRight w:val="0"/>
          <w:marTop w:val="0"/>
          <w:marBottom w:val="0"/>
          <w:divBdr>
            <w:top w:val="none" w:sz="0" w:space="0" w:color="auto"/>
            <w:left w:val="none" w:sz="0" w:space="0" w:color="auto"/>
            <w:bottom w:val="none" w:sz="0" w:space="0" w:color="auto"/>
            <w:right w:val="none" w:sz="0" w:space="0" w:color="auto"/>
          </w:divBdr>
        </w:div>
      </w:divsChild>
    </w:div>
    <w:div w:id="1331446328">
      <w:bodyDiv w:val="1"/>
      <w:marLeft w:val="0"/>
      <w:marRight w:val="0"/>
      <w:marTop w:val="0"/>
      <w:marBottom w:val="0"/>
      <w:divBdr>
        <w:top w:val="none" w:sz="0" w:space="0" w:color="auto"/>
        <w:left w:val="none" w:sz="0" w:space="0" w:color="auto"/>
        <w:bottom w:val="none" w:sz="0" w:space="0" w:color="auto"/>
        <w:right w:val="none" w:sz="0" w:space="0" w:color="auto"/>
      </w:divBdr>
    </w:div>
    <w:div w:id="1444610652">
      <w:bodyDiv w:val="1"/>
      <w:marLeft w:val="0"/>
      <w:marRight w:val="0"/>
      <w:marTop w:val="0"/>
      <w:marBottom w:val="0"/>
      <w:divBdr>
        <w:top w:val="none" w:sz="0" w:space="0" w:color="auto"/>
        <w:left w:val="none" w:sz="0" w:space="0" w:color="auto"/>
        <w:bottom w:val="none" w:sz="0" w:space="0" w:color="auto"/>
        <w:right w:val="none" w:sz="0" w:space="0" w:color="auto"/>
      </w:divBdr>
    </w:div>
    <w:div w:id="1523588965">
      <w:bodyDiv w:val="1"/>
      <w:marLeft w:val="0"/>
      <w:marRight w:val="0"/>
      <w:marTop w:val="0"/>
      <w:marBottom w:val="0"/>
      <w:divBdr>
        <w:top w:val="none" w:sz="0" w:space="0" w:color="auto"/>
        <w:left w:val="none" w:sz="0" w:space="0" w:color="auto"/>
        <w:bottom w:val="none" w:sz="0" w:space="0" w:color="auto"/>
        <w:right w:val="none" w:sz="0" w:space="0" w:color="auto"/>
      </w:divBdr>
      <w:divsChild>
        <w:div w:id="756054871">
          <w:marLeft w:val="0"/>
          <w:marRight w:val="0"/>
          <w:marTop w:val="240"/>
          <w:marBottom w:val="240"/>
          <w:divBdr>
            <w:top w:val="dotted" w:sz="2" w:space="0" w:color="000000"/>
            <w:left w:val="none" w:sz="0" w:space="0" w:color="auto"/>
            <w:bottom w:val="none" w:sz="0" w:space="0" w:color="auto"/>
            <w:right w:val="none" w:sz="0" w:space="0" w:color="auto"/>
          </w:divBdr>
          <w:divsChild>
            <w:div w:id="986517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4221043">
      <w:bodyDiv w:val="1"/>
      <w:marLeft w:val="0"/>
      <w:marRight w:val="0"/>
      <w:marTop w:val="0"/>
      <w:marBottom w:val="0"/>
      <w:divBdr>
        <w:top w:val="none" w:sz="0" w:space="0" w:color="auto"/>
        <w:left w:val="none" w:sz="0" w:space="0" w:color="auto"/>
        <w:bottom w:val="none" w:sz="0" w:space="0" w:color="auto"/>
        <w:right w:val="none" w:sz="0" w:space="0" w:color="auto"/>
      </w:divBdr>
      <w:divsChild>
        <w:div w:id="1894654650">
          <w:marLeft w:val="0"/>
          <w:marRight w:val="0"/>
          <w:marTop w:val="0"/>
          <w:marBottom w:val="0"/>
          <w:divBdr>
            <w:top w:val="none" w:sz="0" w:space="0" w:color="auto"/>
            <w:left w:val="none" w:sz="0" w:space="0" w:color="auto"/>
            <w:bottom w:val="none" w:sz="0" w:space="0" w:color="auto"/>
            <w:right w:val="none" w:sz="0" w:space="0" w:color="auto"/>
          </w:divBdr>
          <w:divsChild>
            <w:div w:id="1807315135">
              <w:marLeft w:val="0"/>
              <w:marRight w:val="0"/>
              <w:marTop w:val="0"/>
              <w:marBottom w:val="0"/>
              <w:divBdr>
                <w:top w:val="none" w:sz="0" w:space="0" w:color="auto"/>
                <w:left w:val="none" w:sz="0" w:space="0" w:color="auto"/>
                <w:bottom w:val="none" w:sz="0" w:space="0" w:color="auto"/>
                <w:right w:val="none" w:sz="0" w:space="0" w:color="auto"/>
              </w:divBdr>
              <w:divsChild>
                <w:div w:id="1321275629">
                  <w:marLeft w:val="0"/>
                  <w:marRight w:val="0"/>
                  <w:marTop w:val="0"/>
                  <w:marBottom w:val="0"/>
                  <w:divBdr>
                    <w:top w:val="none" w:sz="0" w:space="0" w:color="auto"/>
                    <w:left w:val="none" w:sz="0" w:space="0" w:color="auto"/>
                    <w:bottom w:val="none" w:sz="0" w:space="0" w:color="auto"/>
                    <w:right w:val="none" w:sz="0" w:space="0" w:color="auto"/>
                  </w:divBdr>
                  <w:divsChild>
                    <w:div w:id="550456851">
                      <w:marLeft w:val="0"/>
                      <w:marRight w:val="0"/>
                      <w:marTop w:val="0"/>
                      <w:marBottom w:val="0"/>
                      <w:divBdr>
                        <w:top w:val="none" w:sz="0" w:space="0" w:color="auto"/>
                        <w:left w:val="none" w:sz="0" w:space="0" w:color="auto"/>
                        <w:bottom w:val="none" w:sz="0" w:space="0" w:color="auto"/>
                        <w:right w:val="none" w:sz="0" w:space="0" w:color="auto"/>
                      </w:divBdr>
                      <w:divsChild>
                        <w:div w:id="1197890647">
                          <w:marLeft w:val="0"/>
                          <w:marRight w:val="0"/>
                          <w:marTop w:val="0"/>
                          <w:marBottom w:val="0"/>
                          <w:divBdr>
                            <w:top w:val="none" w:sz="0" w:space="0" w:color="auto"/>
                            <w:left w:val="none" w:sz="0" w:space="0" w:color="auto"/>
                            <w:bottom w:val="none" w:sz="0" w:space="0" w:color="auto"/>
                            <w:right w:val="none" w:sz="0" w:space="0" w:color="auto"/>
                          </w:divBdr>
                          <w:divsChild>
                            <w:div w:id="236984177">
                              <w:marLeft w:val="0"/>
                              <w:marRight w:val="0"/>
                              <w:marTop w:val="0"/>
                              <w:marBottom w:val="0"/>
                              <w:divBdr>
                                <w:top w:val="none" w:sz="0" w:space="0" w:color="auto"/>
                                <w:left w:val="none" w:sz="0" w:space="0" w:color="auto"/>
                                <w:bottom w:val="none" w:sz="0" w:space="0" w:color="auto"/>
                                <w:right w:val="none" w:sz="0" w:space="0" w:color="auto"/>
                              </w:divBdr>
                              <w:divsChild>
                                <w:div w:id="468283387">
                                  <w:marLeft w:val="0"/>
                                  <w:marRight w:val="0"/>
                                  <w:marTop w:val="0"/>
                                  <w:marBottom w:val="0"/>
                                  <w:divBdr>
                                    <w:top w:val="none" w:sz="0" w:space="0" w:color="auto"/>
                                    <w:left w:val="none" w:sz="0" w:space="0" w:color="auto"/>
                                    <w:bottom w:val="none" w:sz="0" w:space="0" w:color="auto"/>
                                    <w:right w:val="none" w:sz="0" w:space="0" w:color="auto"/>
                                  </w:divBdr>
                                  <w:divsChild>
                                    <w:div w:id="190264958">
                                      <w:marLeft w:val="0"/>
                                      <w:marRight w:val="0"/>
                                      <w:marTop w:val="0"/>
                                      <w:marBottom w:val="0"/>
                                      <w:divBdr>
                                        <w:top w:val="none" w:sz="0" w:space="0" w:color="auto"/>
                                        <w:left w:val="none" w:sz="0" w:space="0" w:color="auto"/>
                                        <w:bottom w:val="none" w:sz="0" w:space="0" w:color="auto"/>
                                        <w:right w:val="none" w:sz="0" w:space="0" w:color="auto"/>
                                      </w:divBdr>
                                      <w:divsChild>
                                        <w:div w:id="922495743">
                                          <w:marLeft w:val="0"/>
                                          <w:marRight w:val="0"/>
                                          <w:marTop w:val="0"/>
                                          <w:marBottom w:val="0"/>
                                          <w:divBdr>
                                            <w:top w:val="none" w:sz="0" w:space="0" w:color="auto"/>
                                            <w:left w:val="none" w:sz="0" w:space="0" w:color="auto"/>
                                            <w:bottom w:val="none" w:sz="0" w:space="0" w:color="auto"/>
                                            <w:right w:val="none" w:sz="0" w:space="0" w:color="auto"/>
                                          </w:divBdr>
                                        </w:div>
                                      </w:divsChild>
                                    </w:div>
                                    <w:div w:id="623116332">
                                      <w:marLeft w:val="0"/>
                                      <w:marRight w:val="0"/>
                                      <w:marTop w:val="0"/>
                                      <w:marBottom w:val="0"/>
                                      <w:divBdr>
                                        <w:top w:val="none" w:sz="0" w:space="0" w:color="auto"/>
                                        <w:left w:val="none" w:sz="0" w:space="0" w:color="auto"/>
                                        <w:bottom w:val="none" w:sz="0" w:space="0" w:color="auto"/>
                                        <w:right w:val="none" w:sz="0" w:space="0" w:color="auto"/>
                                      </w:divBdr>
                                      <w:divsChild>
                                        <w:div w:id="589898151">
                                          <w:marLeft w:val="0"/>
                                          <w:marRight w:val="0"/>
                                          <w:marTop w:val="0"/>
                                          <w:marBottom w:val="0"/>
                                          <w:divBdr>
                                            <w:top w:val="none" w:sz="0" w:space="0" w:color="auto"/>
                                            <w:left w:val="none" w:sz="0" w:space="0" w:color="auto"/>
                                            <w:bottom w:val="none" w:sz="0" w:space="0" w:color="auto"/>
                                            <w:right w:val="none" w:sz="0" w:space="0" w:color="auto"/>
                                          </w:divBdr>
                                        </w:div>
                                      </w:divsChild>
                                    </w:div>
                                    <w:div w:id="1956937672">
                                      <w:marLeft w:val="0"/>
                                      <w:marRight w:val="0"/>
                                      <w:marTop w:val="0"/>
                                      <w:marBottom w:val="0"/>
                                      <w:divBdr>
                                        <w:top w:val="none" w:sz="0" w:space="0" w:color="auto"/>
                                        <w:left w:val="none" w:sz="0" w:space="0" w:color="auto"/>
                                        <w:bottom w:val="none" w:sz="0" w:space="0" w:color="auto"/>
                                        <w:right w:val="none" w:sz="0" w:space="0" w:color="auto"/>
                                      </w:divBdr>
                                      <w:divsChild>
                                        <w:div w:id="791677388">
                                          <w:marLeft w:val="0"/>
                                          <w:marRight w:val="0"/>
                                          <w:marTop w:val="0"/>
                                          <w:marBottom w:val="0"/>
                                          <w:divBdr>
                                            <w:top w:val="none" w:sz="0" w:space="0" w:color="auto"/>
                                            <w:left w:val="none" w:sz="0" w:space="0" w:color="auto"/>
                                            <w:bottom w:val="none" w:sz="0" w:space="0" w:color="auto"/>
                                            <w:right w:val="none" w:sz="0" w:space="0" w:color="auto"/>
                                          </w:divBdr>
                                        </w:div>
                                      </w:divsChild>
                                    </w:div>
                                    <w:div w:id="1910000769">
                                      <w:marLeft w:val="0"/>
                                      <w:marRight w:val="0"/>
                                      <w:marTop w:val="0"/>
                                      <w:marBottom w:val="0"/>
                                      <w:divBdr>
                                        <w:top w:val="none" w:sz="0" w:space="0" w:color="auto"/>
                                        <w:left w:val="none" w:sz="0" w:space="0" w:color="auto"/>
                                        <w:bottom w:val="none" w:sz="0" w:space="0" w:color="auto"/>
                                        <w:right w:val="none" w:sz="0" w:space="0" w:color="auto"/>
                                      </w:divBdr>
                                      <w:divsChild>
                                        <w:div w:id="12873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710158">
      <w:bodyDiv w:val="1"/>
      <w:marLeft w:val="0"/>
      <w:marRight w:val="0"/>
      <w:marTop w:val="0"/>
      <w:marBottom w:val="0"/>
      <w:divBdr>
        <w:top w:val="none" w:sz="0" w:space="0" w:color="auto"/>
        <w:left w:val="none" w:sz="0" w:space="0" w:color="auto"/>
        <w:bottom w:val="none" w:sz="0" w:space="0" w:color="auto"/>
        <w:right w:val="none" w:sz="0" w:space="0" w:color="auto"/>
      </w:divBdr>
      <w:divsChild>
        <w:div w:id="1717970222">
          <w:marLeft w:val="547"/>
          <w:marRight w:val="0"/>
          <w:marTop w:val="0"/>
          <w:marBottom w:val="0"/>
          <w:divBdr>
            <w:top w:val="none" w:sz="0" w:space="0" w:color="auto"/>
            <w:left w:val="none" w:sz="0" w:space="0" w:color="auto"/>
            <w:bottom w:val="none" w:sz="0" w:space="0" w:color="auto"/>
            <w:right w:val="none" w:sz="0" w:space="0" w:color="auto"/>
          </w:divBdr>
        </w:div>
      </w:divsChild>
    </w:div>
    <w:div w:id="1705902221">
      <w:bodyDiv w:val="1"/>
      <w:marLeft w:val="0"/>
      <w:marRight w:val="0"/>
      <w:marTop w:val="0"/>
      <w:marBottom w:val="0"/>
      <w:divBdr>
        <w:top w:val="none" w:sz="0" w:space="0" w:color="auto"/>
        <w:left w:val="none" w:sz="0" w:space="0" w:color="auto"/>
        <w:bottom w:val="none" w:sz="0" w:space="0" w:color="auto"/>
        <w:right w:val="none" w:sz="0" w:space="0" w:color="auto"/>
      </w:divBdr>
    </w:div>
    <w:div w:id="1734621202">
      <w:bodyDiv w:val="1"/>
      <w:marLeft w:val="0"/>
      <w:marRight w:val="0"/>
      <w:marTop w:val="0"/>
      <w:marBottom w:val="0"/>
      <w:divBdr>
        <w:top w:val="none" w:sz="0" w:space="0" w:color="auto"/>
        <w:left w:val="none" w:sz="0" w:space="0" w:color="auto"/>
        <w:bottom w:val="none" w:sz="0" w:space="0" w:color="auto"/>
        <w:right w:val="none" w:sz="0" w:space="0" w:color="auto"/>
      </w:divBdr>
    </w:div>
    <w:div w:id="1843083353">
      <w:bodyDiv w:val="1"/>
      <w:marLeft w:val="0"/>
      <w:marRight w:val="0"/>
      <w:marTop w:val="0"/>
      <w:marBottom w:val="0"/>
      <w:divBdr>
        <w:top w:val="none" w:sz="0" w:space="0" w:color="auto"/>
        <w:left w:val="none" w:sz="0" w:space="0" w:color="auto"/>
        <w:bottom w:val="none" w:sz="0" w:space="0" w:color="auto"/>
        <w:right w:val="none" w:sz="0" w:space="0" w:color="auto"/>
      </w:divBdr>
      <w:divsChild>
        <w:div w:id="1697922839">
          <w:marLeft w:val="0"/>
          <w:marRight w:val="0"/>
          <w:marTop w:val="0"/>
          <w:marBottom w:val="0"/>
          <w:divBdr>
            <w:top w:val="none" w:sz="0" w:space="0" w:color="auto"/>
            <w:left w:val="none" w:sz="0" w:space="0" w:color="auto"/>
            <w:bottom w:val="none" w:sz="0" w:space="0" w:color="auto"/>
            <w:right w:val="none" w:sz="0" w:space="0" w:color="auto"/>
          </w:divBdr>
          <w:divsChild>
            <w:div w:id="969362063">
              <w:marLeft w:val="0"/>
              <w:marRight w:val="0"/>
              <w:marTop w:val="0"/>
              <w:marBottom w:val="0"/>
              <w:divBdr>
                <w:top w:val="none" w:sz="0" w:space="0" w:color="auto"/>
                <w:left w:val="none" w:sz="0" w:space="0" w:color="auto"/>
                <w:bottom w:val="none" w:sz="0" w:space="0" w:color="auto"/>
                <w:right w:val="none" w:sz="0" w:space="0" w:color="auto"/>
              </w:divBdr>
              <w:divsChild>
                <w:div w:id="498467231">
                  <w:marLeft w:val="0"/>
                  <w:marRight w:val="0"/>
                  <w:marTop w:val="0"/>
                  <w:marBottom w:val="0"/>
                  <w:divBdr>
                    <w:top w:val="none" w:sz="0" w:space="0" w:color="auto"/>
                    <w:left w:val="none" w:sz="0" w:space="0" w:color="auto"/>
                    <w:bottom w:val="none" w:sz="0" w:space="0" w:color="auto"/>
                    <w:right w:val="none" w:sz="0" w:space="0" w:color="auto"/>
                  </w:divBdr>
                  <w:divsChild>
                    <w:div w:id="1950970649">
                      <w:marLeft w:val="0"/>
                      <w:marRight w:val="0"/>
                      <w:marTop w:val="0"/>
                      <w:marBottom w:val="0"/>
                      <w:divBdr>
                        <w:top w:val="none" w:sz="0" w:space="0" w:color="auto"/>
                        <w:left w:val="none" w:sz="0" w:space="0" w:color="auto"/>
                        <w:bottom w:val="none" w:sz="0" w:space="0" w:color="auto"/>
                        <w:right w:val="none" w:sz="0" w:space="0" w:color="auto"/>
                      </w:divBdr>
                      <w:divsChild>
                        <w:div w:id="908613471">
                          <w:marLeft w:val="0"/>
                          <w:marRight w:val="0"/>
                          <w:marTop w:val="0"/>
                          <w:marBottom w:val="0"/>
                          <w:divBdr>
                            <w:top w:val="none" w:sz="0" w:space="0" w:color="auto"/>
                            <w:left w:val="none" w:sz="0" w:space="0" w:color="auto"/>
                            <w:bottom w:val="none" w:sz="0" w:space="0" w:color="auto"/>
                            <w:right w:val="none" w:sz="0" w:space="0" w:color="auto"/>
                          </w:divBdr>
                          <w:divsChild>
                            <w:div w:id="794100818">
                              <w:marLeft w:val="0"/>
                              <w:marRight w:val="0"/>
                              <w:marTop w:val="0"/>
                              <w:marBottom w:val="0"/>
                              <w:divBdr>
                                <w:top w:val="none" w:sz="0" w:space="0" w:color="auto"/>
                                <w:left w:val="none" w:sz="0" w:space="0" w:color="auto"/>
                                <w:bottom w:val="none" w:sz="0" w:space="0" w:color="auto"/>
                                <w:right w:val="none" w:sz="0" w:space="0" w:color="auto"/>
                              </w:divBdr>
                              <w:divsChild>
                                <w:div w:id="2079671492">
                                  <w:marLeft w:val="0"/>
                                  <w:marRight w:val="0"/>
                                  <w:marTop w:val="0"/>
                                  <w:marBottom w:val="0"/>
                                  <w:divBdr>
                                    <w:top w:val="none" w:sz="0" w:space="0" w:color="auto"/>
                                    <w:left w:val="none" w:sz="0" w:space="0" w:color="auto"/>
                                    <w:bottom w:val="none" w:sz="0" w:space="0" w:color="auto"/>
                                    <w:right w:val="none" w:sz="0" w:space="0" w:color="auto"/>
                                  </w:divBdr>
                                  <w:divsChild>
                                    <w:div w:id="1749962731">
                                      <w:marLeft w:val="60"/>
                                      <w:marRight w:val="0"/>
                                      <w:marTop w:val="0"/>
                                      <w:marBottom w:val="0"/>
                                      <w:divBdr>
                                        <w:top w:val="none" w:sz="0" w:space="0" w:color="auto"/>
                                        <w:left w:val="none" w:sz="0" w:space="0" w:color="auto"/>
                                        <w:bottom w:val="none" w:sz="0" w:space="0" w:color="auto"/>
                                        <w:right w:val="none" w:sz="0" w:space="0" w:color="auto"/>
                                      </w:divBdr>
                                      <w:divsChild>
                                        <w:div w:id="406735066">
                                          <w:marLeft w:val="0"/>
                                          <w:marRight w:val="0"/>
                                          <w:marTop w:val="0"/>
                                          <w:marBottom w:val="0"/>
                                          <w:divBdr>
                                            <w:top w:val="none" w:sz="0" w:space="0" w:color="auto"/>
                                            <w:left w:val="none" w:sz="0" w:space="0" w:color="auto"/>
                                            <w:bottom w:val="none" w:sz="0" w:space="0" w:color="auto"/>
                                            <w:right w:val="none" w:sz="0" w:space="0" w:color="auto"/>
                                          </w:divBdr>
                                          <w:divsChild>
                                            <w:div w:id="1466924248">
                                              <w:marLeft w:val="0"/>
                                              <w:marRight w:val="0"/>
                                              <w:marTop w:val="0"/>
                                              <w:marBottom w:val="120"/>
                                              <w:divBdr>
                                                <w:top w:val="single" w:sz="6" w:space="0" w:color="F5F5F5"/>
                                                <w:left w:val="single" w:sz="6" w:space="0" w:color="F5F5F5"/>
                                                <w:bottom w:val="single" w:sz="6" w:space="0" w:color="F5F5F5"/>
                                                <w:right w:val="single" w:sz="6" w:space="0" w:color="F5F5F5"/>
                                              </w:divBdr>
                                              <w:divsChild>
                                                <w:div w:id="627203021">
                                                  <w:marLeft w:val="0"/>
                                                  <w:marRight w:val="0"/>
                                                  <w:marTop w:val="0"/>
                                                  <w:marBottom w:val="0"/>
                                                  <w:divBdr>
                                                    <w:top w:val="none" w:sz="0" w:space="0" w:color="auto"/>
                                                    <w:left w:val="none" w:sz="0" w:space="0" w:color="auto"/>
                                                    <w:bottom w:val="none" w:sz="0" w:space="0" w:color="auto"/>
                                                    <w:right w:val="none" w:sz="0" w:space="0" w:color="auto"/>
                                                  </w:divBdr>
                                                  <w:divsChild>
                                                    <w:div w:id="1365061436">
                                                      <w:marLeft w:val="0"/>
                                                      <w:marRight w:val="0"/>
                                                      <w:marTop w:val="0"/>
                                                      <w:marBottom w:val="0"/>
                                                      <w:divBdr>
                                                        <w:top w:val="none" w:sz="0" w:space="0" w:color="auto"/>
                                                        <w:left w:val="none" w:sz="0" w:space="0" w:color="auto"/>
                                                        <w:bottom w:val="none" w:sz="0" w:space="0" w:color="auto"/>
                                                        <w:right w:val="none" w:sz="0" w:space="0" w:color="auto"/>
                                                      </w:divBdr>
                                                    </w:div>
                                                  </w:divsChild>
                                                </w:div>
                                                <w:div w:id="523784296">
                                                  <w:marLeft w:val="0"/>
                                                  <w:marRight w:val="0"/>
                                                  <w:marTop w:val="0"/>
                                                  <w:marBottom w:val="0"/>
                                                  <w:divBdr>
                                                    <w:top w:val="none" w:sz="0" w:space="0" w:color="auto"/>
                                                    <w:left w:val="none" w:sz="0" w:space="0" w:color="auto"/>
                                                    <w:bottom w:val="none" w:sz="0" w:space="0" w:color="auto"/>
                                                    <w:right w:val="none" w:sz="0" w:space="0" w:color="auto"/>
                                                  </w:divBdr>
                                                  <w:divsChild>
                                                    <w:div w:id="1854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3006">
      <w:bodyDiv w:val="1"/>
      <w:marLeft w:val="0"/>
      <w:marRight w:val="0"/>
      <w:marTop w:val="0"/>
      <w:marBottom w:val="0"/>
      <w:divBdr>
        <w:top w:val="none" w:sz="0" w:space="0" w:color="auto"/>
        <w:left w:val="none" w:sz="0" w:space="0" w:color="auto"/>
        <w:bottom w:val="none" w:sz="0" w:space="0" w:color="auto"/>
        <w:right w:val="none" w:sz="0" w:space="0" w:color="auto"/>
      </w:divBdr>
      <w:divsChild>
        <w:div w:id="1573196400">
          <w:marLeft w:val="0"/>
          <w:marRight w:val="0"/>
          <w:marTop w:val="0"/>
          <w:marBottom w:val="0"/>
          <w:divBdr>
            <w:top w:val="none" w:sz="0" w:space="0" w:color="auto"/>
            <w:left w:val="none" w:sz="0" w:space="0" w:color="auto"/>
            <w:bottom w:val="none" w:sz="0" w:space="0" w:color="auto"/>
            <w:right w:val="none" w:sz="0" w:space="0" w:color="auto"/>
          </w:divBdr>
          <w:divsChild>
            <w:div w:id="1760713280">
              <w:marLeft w:val="0"/>
              <w:marRight w:val="0"/>
              <w:marTop w:val="0"/>
              <w:marBottom w:val="0"/>
              <w:divBdr>
                <w:top w:val="none" w:sz="0" w:space="0" w:color="auto"/>
                <w:left w:val="none" w:sz="0" w:space="0" w:color="auto"/>
                <w:bottom w:val="none" w:sz="0" w:space="0" w:color="auto"/>
                <w:right w:val="none" w:sz="0" w:space="0" w:color="auto"/>
              </w:divBdr>
              <w:divsChild>
                <w:div w:id="739602406">
                  <w:marLeft w:val="0"/>
                  <w:marRight w:val="0"/>
                  <w:marTop w:val="0"/>
                  <w:marBottom w:val="0"/>
                  <w:divBdr>
                    <w:top w:val="none" w:sz="0" w:space="0" w:color="auto"/>
                    <w:left w:val="none" w:sz="0" w:space="0" w:color="auto"/>
                    <w:bottom w:val="none" w:sz="0" w:space="0" w:color="auto"/>
                    <w:right w:val="none" w:sz="0" w:space="0" w:color="auto"/>
                  </w:divBdr>
                  <w:divsChild>
                    <w:div w:id="387069400">
                      <w:marLeft w:val="0"/>
                      <w:marRight w:val="0"/>
                      <w:marTop w:val="0"/>
                      <w:marBottom w:val="0"/>
                      <w:divBdr>
                        <w:top w:val="none" w:sz="0" w:space="0" w:color="auto"/>
                        <w:left w:val="none" w:sz="0" w:space="0" w:color="auto"/>
                        <w:bottom w:val="none" w:sz="0" w:space="0" w:color="auto"/>
                        <w:right w:val="none" w:sz="0" w:space="0" w:color="auto"/>
                      </w:divBdr>
                      <w:divsChild>
                        <w:div w:id="1100562991">
                          <w:marLeft w:val="0"/>
                          <w:marRight w:val="0"/>
                          <w:marTop w:val="0"/>
                          <w:marBottom w:val="0"/>
                          <w:divBdr>
                            <w:top w:val="none" w:sz="0" w:space="0" w:color="auto"/>
                            <w:left w:val="none" w:sz="0" w:space="0" w:color="auto"/>
                            <w:bottom w:val="none" w:sz="0" w:space="0" w:color="auto"/>
                            <w:right w:val="none" w:sz="0" w:space="0" w:color="auto"/>
                          </w:divBdr>
                          <w:divsChild>
                            <w:div w:id="15631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83613">
      <w:bodyDiv w:val="1"/>
      <w:marLeft w:val="0"/>
      <w:marRight w:val="0"/>
      <w:marTop w:val="0"/>
      <w:marBottom w:val="0"/>
      <w:divBdr>
        <w:top w:val="none" w:sz="0" w:space="0" w:color="auto"/>
        <w:left w:val="none" w:sz="0" w:space="0" w:color="auto"/>
        <w:bottom w:val="none" w:sz="0" w:space="0" w:color="auto"/>
        <w:right w:val="none" w:sz="0" w:space="0" w:color="auto"/>
      </w:divBdr>
      <w:divsChild>
        <w:div w:id="434255555">
          <w:marLeft w:val="0"/>
          <w:marRight w:val="0"/>
          <w:marTop w:val="0"/>
          <w:marBottom w:val="0"/>
          <w:divBdr>
            <w:top w:val="none" w:sz="0" w:space="0" w:color="auto"/>
            <w:left w:val="none" w:sz="0" w:space="0" w:color="auto"/>
            <w:bottom w:val="none" w:sz="0" w:space="0" w:color="auto"/>
            <w:right w:val="none" w:sz="0" w:space="0" w:color="auto"/>
          </w:divBdr>
          <w:divsChild>
            <w:div w:id="674187750">
              <w:marLeft w:val="0"/>
              <w:marRight w:val="0"/>
              <w:marTop w:val="0"/>
              <w:marBottom w:val="0"/>
              <w:divBdr>
                <w:top w:val="none" w:sz="0" w:space="0" w:color="auto"/>
                <w:left w:val="none" w:sz="0" w:space="0" w:color="auto"/>
                <w:bottom w:val="none" w:sz="0" w:space="0" w:color="auto"/>
                <w:right w:val="none" w:sz="0" w:space="0" w:color="auto"/>
              </w:divBdr>
              <w:divsChild>
                <w:div w:id="194850950">
                  <w:marLeft w:val="0"/>
                  <w:marRight w:val="0"/>
                  <w:marTop w:val="0"/>
                  <w:marBottom w:val="0"/>
                  <w:divBdr>
                    <w:top w:val="none" w:sz="0" w:space="0" w:color="auto"/>
                    <w:left w:val="none" w:sz="0" w:space="0" w:color="auto"/>
                    <w:bottom w:val="none" w:sz="0" w:space="0" w:color="auto"/>
                    <w:right w:val="none" w:sz="0" w:space="0" w:color="auto"/>
                  </w:divBdr>
                  <w:divsChild>
                    <w:div w:id="19732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hyperlink" Target="mailto:marijana@isppi.ukim.edu.mk" TargetMode="Externa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hyperlink" Target="mailto:eleonora@isppi.ukim.edu.mk" TargetMode="External"/><Relationship Id="rId11" Type="http://schemas.openxmlformats.org/officeDocument/2006/relationships/diagramData" Target="diagrams/data1.xml"/><Relationship Id="rId24" Type="http://schemas.openxmlformats.org/officeDocument/2006/relationships/hyperlink" Target="http://www.corwin.com/upm-data/23516_ROBERTS_Chapter_01.pdf"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cholarworks.wmich.edu/cgi/viewcontent.cgi?article=3583&amp;context=jssw" TargetMode="External"/><Relationship Id="rId10" Type="http://schemas.openxmlformats.org/officeDocument/2006/relationships/image" Target="media/image3.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scholarworks.gsu.edu/psych_diss/8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latin typeface="Agency FB" panose="020B0503020202020204" pitchFamily="34" charset="0"/>
              </a:rPr>
              <a:t>Coordinate system</a:t>
            </a:r>
            <a:endParaRPr lang="en-US">
              <a:latin typeface="Agency FB" panose="020B0503020202020204" pitchFamily="34" charset="0"/>
            </a:endParaRPr>
          </a:p>
        </c:rich>
      </c:tx>
      <c:overlay val="0"/>
      <c:spPr>
        <a:noFill/>
        <a:ln>
          <a:noFill/>
        </a:ln>
        <a:effectLst/>
      </c:spPr>
    </c:title>
    <c:autoTitleDeleted val="0"/>
    <c:plotArea>
      <c:layout>
        <c:manualLayout>
          <c:layoutTarget val="inner"/>
          <c:xMode val="edge"/>
          <c:yMode val="edge"/>
          <c:x val="7.6601924759405068E-2"/>
          <c:y val="0.14121239219193071"/>
          <c:w val="0.88847440944881895"/>
          <c:h val="0.80060039855425136"/>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Sheet2!$A$2:$A$670</c:f>
              <c:numCache>
                <c:formatCode>General</c:formatCode>
                <c:ptCount val="669"/>
                <c:pt idx="0">
                  <c:v>46</c:v>
                </c:pt>
                <c:pt idx="1">
                  <c:v>52</c:v>
                </c:pt>
                <c:pt idx="2">
                  <c:v>54</c:v>
                </c:pt>
                <c:pt idx="3">
                  <c:v>46</c:v>
                </c:pt>
                <c:pt idx="4">
                  <c:v>52</c:v>
                </c:pt>
                <c:pt idx="5">
                  <c:v>49</c:v>
                </c:pt>
                <c:pt idx="6">
                  <c:v>46</c:v>
                </c:pt>
                <c:pt idx="7">
                  <c:v>54</c:v>
                </c:pt>
                <c:pt idx="8">
                  <c:v>54</c:v>
                </c:pt>
                <c:pt idx="9">
                  <c:v>53</c:v>
                </c:pt>
                <c:pt idx="10">
                  <c:v>54</c:v>
                </c:pt>
                <c:pt idx="11">
                  <c:v>31</c:v>
                </c:pt>
                <c:pt idx="12">
                  <c:v>54</c:v>
                </c:pt>
                <c:pt idx="13">
                  <c:v>50</c:v>
                </c:pt>
                <c:pt idx="14">
                  <c:v>35</c:v>
                </c:pt>
                <c:pt idx="15">
                  <c:v>50</c:v>
                </c:pt>
                <c:pt idx="16">
                  <c:v>54</c:v>
                </c:pt>
                <c:pt idx="17">
                  <c:v>45</c:v>
                </c:pt>
                <c:pt idx="18">
                  <c:v>50</c:v>
                </c:pt>
                <c:pt idx="19">
                  <c:v>49</c:v>
                </c:pt>
                <c:pt idx="20">
                  <c:v>42</c:v>
                </c:pt>
                <c:pt idx="21">
                  <c:v>49</c:v>
                </c:pt>
                <c:pt idx="22">
                  <c:v>44</c:v>
                </c:pt>
                <c:pt idx="23">
                  <c:v>37</c:v>
                </c:pt>
                <c:pt idx="24">
                  <c:v>42</c:v>
                </c:pt>
                <c:pt idx="25">
                  <c:v>54</c:v>
                </c:pt>
                <c:pt idx="26">
                  <c:v>54</c:v>
                </c:pt>
                <c:pt idx="27">
                  <c:v>54</c:v>
                </c:pt>
                <c:pt idx="28">
                  <c:v>51</c:v>
                </c:pt>
                <c:pt idx="29">
                  <c:v>48</c:v>
                </c:pt>
                <c:pt idx="30">
                  <c:v>51</c:v>
                </c:pt>
                <c:pt idx="31">
                  <c:v>53</c:v>
                </c:pt>
                <c:pt idx="32">
                  <c:v>48</c:v>
                </c:pt>
                <c:pt idx="33">
                  <c:v>49</c:v>
                </c:pt>
                <c:pt idx="34">
                  <c:v>43</c:v>
                </c:pt>
                <c:pt idx="35">
                  <c:v>49</c:v>
                </c:pt>
                <c:pt idx="36">
                  <c:v>54</c:v>
                </c:pt>
                <c:pt idx="37">
                  <c:v>51</c:v>
                </c:pt>
                <c:pt idx="38">
                  <c:v>54</c:v>
                </c:pt>
                <c:pt idx="39">
                  <c:v>48</c:v>
                </c:pt>
                <c:pt idx="40">
                  <c:v>42</c:v>
                </c:pt>
                <c:pt idx="41">
                  <c:v>54</c:v>
                </c:pt>
                <c:pt idx="42">
                  <c:v>42</c:v>
                </c:pt>
                <c:pt idx="43">
                  <c:v>54</c:v>
                </c:pt>
                <c:pt idx="44">
                  <c:v>54</c:v>
                </c:pt>
                <c:pt idx="45">
                  <c:v>45</c:v>
                </c:pt>
                <c:pt idx="46">
                  <c:v>51</c:v>
                </c:pt>
                <c:pt idx="47">
                  <c:v>54</c:v>
                </c:pt>
                <c:pt idx="48">
                  <c:v>54</c:v>
                </c:pt>
                <c:pt idx="49">
                  <c:v>47</c:v>
                </c:pt>
                <c:pt idx="50">
                  <c:v>51</c:v>
                </c:pt>
                <c:pt idx="51">
                  <c:v>43</c:v>
                </c:pt>
                <c:pt idx="52">
                  <c:v>54</c:v>
                </c:pt>
                <c:pt idx="53">
                  <c:v>54</c:v>
                </c:pt>
                <c:pt idx="54">
                  <c:v>47</c:v>
                </c:pt>
                <c:pt idx="55">
                  <c:v>50</c:v>
                </c:pt>
                <c:pt idx="56">
                  <c:v>38</c:v>
                </c:pt>
                <c:pt idx="57">
                  <c:v>52</c:v>
                </c:pt>
                <c:pt idx="58">
                  <c:v>54</c:v>
                </c:pt>
                <c:pt idx="59">
                  <c:v>33</c:v>
                </c:pt>
                <c:pt idx="60">
                  <c:v>54</c:v>
                </c:pt>
                <c:pt idx="61">
                  <c:v>48</c:v>
                </c:pt>
                <c:pt idx="62">
                  <c:v>51</c:v>
                </c:pt>
                <c:pt idx="63">
                  <c:v>49</c:v>
                </c:pt>
                <c:pt idx="64">
                  <c:v>47</c:v>
                </c:pt>
                <c:pt idx="65">
                  <c:v>54</c:v>
                </c:pt>
                <c:pt idx="66">
                  <c:v>54</c:v>
                </c:pt>
                <c:pt idx="67">
                  <c:v>53</c:v>
                </c:pt>
                <c:pt idx="68">
                  <c:v>54</c:v>
                </c:pt>
                <c:pt idx="69">
                  <c:v>48</c:v>
                </c:pt>
                <c:pt idx="70">
                  <c:v>54</c:v>
                </c:pt>
                <c:pt idx="71">
                  <c:v>46</c:v>
                </c:pt>
                <c:pt idx="72">
                  <c:v>45</c:v>
                </c:pt>
                <c:pt idx="73">
                  <c:v>46</c:v>
                </c:pt>
                <c:pt idx="74">
                  <c:v>54</c:v>
                </c:pt>
                <c:pt idx="75">
                  <c:v>54</c:v>
                </c:pt>
                <c:pt idx="77">
                  <c:v>41</c:v>
                </c:pt>
                <c:pt idx="78">
                  <c:v>46</c:v>
                </c:pt>
                <c:pt idx="79">
                  <c:v>52</c:v>
                </c:pt>
                <c:pt idx="80">
                  <c:v>51</c:v>
                </c:pt>
                <c:pt idx="81">
                  <c:v>47</c:v>
                </c:pt>
                <c:pt idx="82">
                  <c:v>50</c:v>
                </c:pt>
                <c:pt idx="84">
                  <c:v>32</c:v>
                </c:pt>
                <c:pt idx="86">
                  <c:v>47</c:v>
                </c:pt>
                <c:pt idx="87">
                  <c:v>34</c:v>
                </c:pt>
                <c:pt idx="88">
                  <c:v>48</c:v>
                </c:pt>
                <c:pt idx="89">
                  <c:v>50</c:v>
                </c:pt>
                <c:pt idx="90">
                  <c:v>40</c:v>
                </c:pt>
                <c:pt idx="91">
                  <c:v>38</c:v>
                </c:pt>
                <c:pt idx="92">
                  <c:v>48</c:v>
                </c:pt>
                <c:pt idx="93">
                  <c:v>35</c:v>
                </c:pt>
                <c:pt idx="94">
                  <c:v>54</c:v>
                </c:pt>
                <c:pt idx="95">
                  <c:v>46</c:v>
                </c:pt>
                <c:pt idx="96">
                  <c:v>30</c:v>
                </c:pt>
                <c:pt idx="98">
                  <c:v>54</c:v>
                </c:pt>
                <c:pt idx="99">
                  <c:v>23</c:v>
                </c:pt>
                <c:pt idx="100">
                  <c:v>46</c:v>
                </c:pt>
                <c:pt idx="101">
                  <c:v>45</c:v>
                </c:pt>
                <c:pt idx="102">
                  <c:v>52</c:v>
                </c:pt>
                <c:pt idx="103">
                  <c:v>49</c:v>
                </c:pt>
                <c:pt idx="104">
                  <c:v>51</c:v>
                </c:pt>
                <c:pt idx="105">
                  <c:v>49</c:v>
                </c:pt>
                <c:pt idx="107">
                  <c:v>36</c:v>
                </c:pt>
                <c:pt idx="108">
                  <c:v>43</c:v>
                </c:pt>
                <c:pt idx="109">
                  <c:v>40</c:v>
                </c:pt>
                <c:pt idx="110">
                  <c:v>26</c:v>
                </c:pt>
                <c:pt idx="111">
                  <c:v>23</c:v>
                </c:pt>
                <c:pt idx="112">
                  <c:v>54</c:v>
                </c:pt>
                <c:pt idx="113">
                  <c:v>54</c:v>
                </c:pt>
                <c:pt idx="114">
                  <c:v>53</c:v>
                </c:pt>
                <c:pt idx="115">
                  <c:v>54</c:v>
                </c:pt>
                <c:pt idx="116">
                  <c:v>40</c:v>
                </c:pt>
                <c:pt idx="118">
                  <c:v>39</c:v>
                </c:pt>
                <c:pt idx="119">
                  <c:v>42</c:v>
                </c:pt>
                <c:pt idx="120">
                  <c:v>53</c:v>
                </c:pt>
                <c:pt idx="121">
                  <c:v>48</c:v>
                </c:pt>
                <c:pt idx="123">
                  <c:v>43</c:v>
                </c:pt>
                <c:pt idx="124">
                  <c:v>54</c:v>
                </c:pt>
                <c:pt idx="125">
                  <c:v>54</c:v>
                </c:pt>
                <c:pt idx="126">
                  <c:v>42</c:v>
                </c:pt>
                <c:pt idx="127">
                  <c:v>42</c:v>
                </c:pt>
                <c:pt idx="128">
                  <c:v>48</c:v>
                </c:pt>
                <c:pt idx="130">
                  <c:v>47</c:v>
                </c:pt>
                <c:pt idx="131">
                  <c:v>54</c:v>
                </c:pt>
                <c:pt idx="132">
                  <c:v>50</c:v>
                </c:pt>
                <c:pt idx="133">
                  <c:v>48</c:v>
                </c:pt>
                <c:pt idx="134">
                  <c:v>50</c:v>
                </c:pt>
                <c:pt idx="135">
                  <c:v>27</c:v>
                </c:pt>
                <c:pt idx="137">
                  <c:v>51</c:v>
                </c:pt>
                <c:pt idx="138">
                  <c:v>54</c:v>
                </c:pt>
                <c:pt idx="139">
                  <c:v>26</c:v>
                </c:pt>
                <c:pt idx="141">
                  <c:v>43</c:v>
                </c:pt>
                <c:pt idx="142">
                  <c:v>45</c:v>
                </c:pt>
                <c:pt idx="143">
                  <c:v>52</c:v>
                </c:pt>
                <c:pt idx="144">
                  <c:v>54</c:v>
                </c:pt>
                <c:pt idx="145">
                  <c:v>39</c:v>
                </c:pt>
                <c:pt idx="146">
                  <c:v>54</c:v>
                </c:pt>
                <c:pt idx="147">
                  <c:v>40</c:v>
                </c:pt>
                <c:pt idx="148">
                  <c:v>15</c:v>
                </c:pt>
                <c:pt idx="149">
                  <c:v>40</c:v>
                </c:pt>
                <c:pt idx="150">
                  <c:v>50</c:v>
                </c:pt>
                <c:pt idx="151">
                  <c:v>47</c:v>
                </c:pt>
                <c:pt idx="152">
                  <c:v>54</c:v>
                </c:pt>
                <c:pt idx="153">
                  <c:v>45</c:v>
                </c:pt>
                <c:pt idx="154">
                  <c:v>34</c:v>
                </c:pt>
                <c:pt idx="155">
                  <c:v>51</c:v>
                </c:pt>
                <c:pt idx="156">
                  <c:v>47</c:v>
                </c:pt>
                <c:pt idx="157">
                  <c:v>43</c:v>
                </c:pt>
                <c:pt idx="159">
                  <c:v>48</c:v>
                </c:pt>
                <c:pt idx="160">
                  <c:v>46</c:v>
                </c:pt>
                <c:pt idx="161">
                  <c:v>51</c:v>
                </c:pt>
                <c:pt idx="162">
                  <c:v>54</c:v>
                </c:pt>
                <c:pt idx="163">
                  <c:v>53</c:v>
                </c:pt>
                <c:pt idx="164">
                  <c:v>46</c:v>
                </c:pt>
                <c:pt idx="165">
                  <c:v>24</c:v>
                </c:pt>
                <c:pt idx="166">
                  <c:v>50</c:v>
                </c:pt>
                <c:pt idx="167">
                  <c:v>50</c:v>
                </c:pt>
                <c:pt idx="168">
                  <c:v>44</c:v>
                </c:pt>
                <c:pt idx="169">
                  <c:v>48</c:v>
                </c:pt>
                <c:pt idx="170">
                  <c:v>46</c:v>
                </c:pt>
                <c:pt idx="171">
                  <c:v>54</c:v>
                </c:pt>
                <c:pt idx="172">
                  <c:v>50</c:v>
                </c:pt>
                <c:pt idx="173">
                  <c:v>51</c:v>
                </c:pt>
                <c:pt idx="174">
                  <c:v>54</c:v>
                </c:pt>
                <c:pt idx="175">
                  <c:v>54</c:v>
                </c:pt>
                <c:pt idx="176">
                  <c:v>54</c:v>
                </c:pt>
                <c:pt idx="177">
                  <c:v>50</c:v>
                </c:pt>
                <c:pt idx="178">
                  <c:v>54</c:v>
                </c:pt>
                <c:pt idx="179">
                  <c:v>54</c:v>
                </c:pt>
                <c:pt idx="180">
                  <c:v>54</c:v>
                </c:pt>
                <c:pt idx="181">
                  <c:v>51</c:v>
                </c:pt>
                <c:pt idx="182">
                  <c:v>54</c:v>
                </c:pt>
                <c:pt idx="183">
                  <c:v>54</c:v>
                </c:pt>
                <c:pt idx="184">
                  <c:v>45</c:v>
                </c:pt>
                <c:pt idx="185">
                  <c:v>54</c:v>
                </c:pt>
                <c:pt idx="186">
                  <c:v>52</c:v>
                </c:pt>
                <c:pt idx="187">
                  <c:v>54</c:v>
                </c:pt>
                <c:pt idx="188">
                  <c:v>49</c:v>
                </c:pt>
                <c:pt idx="189">
                  <c:v>54</c:v>
                </c:pt>
                <c:pt idx="190">
                  <c:v>50</c:v>
                </c:pt>
                <c:pt idx="191">
                  <c:v>54</c:v>
                </c:pt>
                <c:pt idx="192">
                  <c:v>54</c:v>
                </c:pt>
                <c:pt idx="193">
                  <c:v>46</c:v>
                </c:pt>
                <c:pt idx="194">
                  <c:v>53</c:v>
                </c:pt>
                <c:pt idx="195">
                  <c:v>53</c:v>
                </c:pt>
                <c:pt idx="196">
                  <c:v>54</c:v>
                </c:pt>
                <c:pt idx="197">
                  <c:v>54</c:v>
                </c:pt>
                <c:pt idx="198">
                  <c:v>54</c:v>
                </c:pt>
                <c:pt idx="199">
                  <c:v>54</c:v>
                </c:pt>
                <c:pt idx="200">
                  <c:v>54</c:v>
                </c:pt>
                <c:pt idx="201">
                  <c:v>49</c:v>
                </c:pt>
                <c:pt idx="202">
                  <c:v>53</c:v>
                </c:pt>
                <c:pt idx="203">
                  <c:v>52</c:v>
                </c:pt>
                <c:pt idx="204">
                  <c:v>44</c:v>
                </c:pt>
                <c:pt idx="205">
                  <c:v>52</c:v>
                </c:pt>
                <c:pt idx="206">
                  <c:v>52</c:v>
                </c:pt>
                <c:pt idx="207">
                  <c:v>53</c:v>
                </c:pt>
                <c:pt idx="208">
                  <c:v>49</c:v>
                </c:pt>
                <c:pt idx="209">
                  <c:v>49</c:v>
                </c:pt>
                <c:pt idx="210">
                  <c:v>53</c:v>
                </c:pt>
                <c:pt idx="211">
                  <c:v>53</c:v>
                </c:pt>
                <c:pt idx="212">
                  <c:v>47</c:v>
                </c:pt>
                <c:pt idx="213">
                  <c:v>50</c:v>
                </c:pt>
                <c:pt idx="214">
                  <c:v>36</c:v>
                </c:pt>
                <c:pt idx="215">
                  <c:v>54</c:v>
                </c:pt>
                <c:pt idx="216">
                  <c:v>53</c:v>
                </c:pt>
                <c:pt idx="217">
                  <c:v>34</c:v>
                </c:pt>
                <c:pt idx="218">
                  <c:v>54</c:v>
                </c:pt>
                <c:pt idx="219">
                  <c:v>50</c:v>
                </c:pt>
                <c:pt idx="220">
                  <c:v>54</c:v>
                </c:pt>
                <c:pt idx="221">
                  <c:v>32</c:v>
                </c:pt>
                <c:pt idx="222">
                  <c:v>43</c:v>
                </c:pt>
                <c:pt idx="223">
                  <c:v>54</c:v>
                </c:pt>
                <c:pt idx="224">
                  <c:v>44</c:v>
                </c:pt>
                <c:pt idx="225">
                  <c:v>48</c:v>
                </c:pt>
                <c:pt idx="226">
                  <c:v>33</c:v>
                </c:pt>
                <c:pt idx="227">
                  <c:v>34</c:v>
                </c:pt>
                <c:pt idx="228">
                  <c:v>44</c:v>
                </c:pt>
                <c:pt idx="229">
                  <c:v>54</c:v>
                </c:pt>
                <c:pt idx="230">
                  <c:v>53</c:v>
                </c:pt>
                <c:pt idx="231">
                  <c:v>54</c:v>
                </c:pt>
                <c:pt idx="232">
                  <c:v>46</c:v>
                </c:pt>
                <c:pt idx="233">
                  <c:v>54</c:v>
                </c:pt>
                <c:pt idx="234">
                  <c:v>50</c:v>
                </c:pt>
                <c:pt idx="235">
                  <c:v>52</c:v>
                </c:pt>
                <c:pt idx="236">
                  <c:v>53</c:v>
                </c:pt>
                <c:pt idx="237">
                  <c:v>47</c:v>
                </c:pt>
                <c:pt idx="238">
                  <c:v>34</c:v>
                </c:pt>
                <c:pt idx="239">
                  <c:v>33</c:v>
                </c:pt>
                <c:pt idx="241">
                  <c:v>54</c:v>
                </c:pt>
                <c:pt idx="242">
                  <c:v>54</c:v>
                </c:pt>
                <c:pt idx="243">
                  <c:v>54</c:v>
                </c:pt>
                <c:pt idx="245">
                  <c:v>51</c:v>
                </c:pt>
                <c:pt idx="246">
                  <c:v>43</c:v>
                </c:pt>
                <c:pt idx="247">
                  <c:v>26</c:v>
                </c:pt>
                <c:pt idx="249">
                  <c:v>37</c:v>
                </c:pt>
                <c:pt idx="250">
                  <c:v>50</c:v>
                </c:pt>
                <c:pt idx="251">
                  <c:v>54</c:v>
                </c:pt>
                <c:pt idx="252">
                  <c:v>54</c:v>
                </c:pt>
                <c:pt idx="253">
                  <c:v>54</c:v>
                </c:pt>
                <c:pt idx="254">
                  <c:v>52</c:v>
                </c:pt>
                <c:pt idx="255">
                  <c:v>47</c:v>
                </c:pt>
                <c:pt idx="256">
                  <c:v>48</c:v>
                </c:pt>
                <c:pt idx="257">
                  <c:v>41</c:v>
                </c:pt>
                <c:pt idx="258">
                  <c:v>50</c:v>
                </c:pt>
                <c:pt idx="259">
                  <c:v>54</c:v>
                </c:pt>
                <c:pt idx="260">
                  <c:v>53</c:v>
                </c:pt>
                <c:pt idx="261">
                  <c:v>48</c:v>
                </c:pt>
                <c:pt idx="262">
                  <c:v>52</c:v>
                </c:pt>
                <c:pt idx="263">
                  <c:v>54</c:v>
                </c:pt>
                <c:pt idx="264">
                  <c:v>54</c:v>
                </c:pt>
                <c:pt idx="265">
                  <c:v>54</c:v>
                </c:pt>
                <c:pt idx="266">
                  <c:v>52</c:v>
                </c:pt>
                <c:pt idx="267">
                  <c:v>50</c:v>
                </c:pt>
                <c:pt idx="268">
                  <c:v>28</c:v>
                </c:pt>
                <c:pt idx="269">
                  <c:v>29</c:v>
                </c:pt>
                <c:pt idx="270">
                  <c:v>44</c:v>
                </c:pt>
                <c:pt idx="271">
                  <c:v>39</c:v>
                </c:pt>
                <c:pt idx="272">
                  <c:v>47</c:v>
                </c:pt>
                <c:pt idx="273">
                  <c:v>23</c:v>
                </c:pt>
                <c:pt idx="282">
                  <c:v>36</c:v>
                </c:pt>
                <c:pt idx="283">
                  <c:v>29</c:v>
                </c:pt>
                <c:pt idx="285">
                  <c:v>54</c:v>
                </c:pt>
                <c:pt idx="286">
                  <c:v>45</c:v>
                </c:pt>
                <c:pt idx="287">
                  <c:v>29</c:v>
                </c:pt>
                <c:pt idx="291">
                  <c:v>54</c:v>
                </c:pt>
                <c:pt idx="292">
                  <c:v>50</c:v>
                </c:pt>
                <c:pt idx="294">
                  <c:v>44</c:v>
                </c:pt>
                <c:pt idx="296">
                  <c:v>54</c:v>
                </c:pt>
                <c:pt idx="297">
                  <c:v>49</c:v>
                </c:pt>
                <c:pt idx="298">
                  <c:v>54</c:v>
                </c:pt>
                <c:pt idx="299">
                  <c:v>54</c:v>
                </c:pt>
                <c:pt idx="300">
                  <c:v>54</c:v>
                </c:pt>
                <c:pt idx="301">
                  <c:v>54</c:v>
                </c:pt>
                <c:pt idx="302">
                  <c:v>46</c:v>
                </c:pt>
                <c:pt idx="303">
                  <c:v>44</c:v>
                </c:pt>
                <c:pt idx="304">
                  <c:v>54</c:v>
                </c:pt>
                <c:pt idx="305">
                  <c:v>50</c:v>
                </c:pt>
                <c:pt idx="306">
                  <c:v>43</c:v>
                </c:pt>
                <c:pt idx="307">
                  <c:v>42</c:v>
                </c:pt>
                <c:pt idx="308">
                  <c:v>47</c:v>
                </c:pt>
                <c:pt idx="309">
                  <c:v>48</c:v>
                </c:pt>
                <c:pt idx="310">
                  <c:v>35</c:v>
                </c:pt>
                <c:pt idx="311">
                  <c:v>54</c:v>
                </c:pt>
                <c:pt idx="313">
                  <c:v>30</c:v>
                </c:pt>
                <c:pt idx="314">
                  <c:v>43</c:v>
                </c:pt>
                <c:pt idx="315">
                  <c:v>44</c:v>
                </c:pt>
                <c:pt idx="316">
                  <c:v>42</c:v>
                </c:pt>
                <c:pt idx="317">
                  <c:v>50</c:v>
                </c:pt>
                <c:pt idx="318">
                  <c:v>52</c:v>
                </c:pt>
                <c:pt idx="319">
                  <c:v>49</c:v>
                </c:pt>
                <c:pt idx="320">
                  <c:v>53</c:v>
                </c:pt>
                <c:pt idx="321">
                  <c:v>50</c:v>
                </c:pt>
                <c:pt idx="322">
                  <c:v>54</c:v>
                </c:pt>
                <c:pt idx="323">
                  <c:v>47</c:v>
                </c:pt>
                <c:pt idx="324">
                  <c:v>50</c:v>
                </c:pt>
                <c:pt idx="325">
                  <c:v>43</c:v>
                </c:pt>
                <c:pt idx="326">
                  <c:v>48</c:v>
                </c:pt>
                <c:pt idx="327">
                  <c:v>44</c:v>
                </c:pt>
                <c:pt idx="328">
                  <c:v>54</c:v>
                </c:pt>
                <c:pt idx="329">
                  <c:v>54</c:v>
                </c:pt>
                <c:pt idx="330">
                  <c:v>52</c:v>
                </c:pt>
                <c:pt idx="331">
                  <c:v>46</c:v>
                </c:pt>
                <c:pt idx="332">
                  <c:v>41</c:v>
                </c:pt>
                <c:pt idx="333">
                  <c:v>34</c:v>
                </c:pt>
                <c:pt idx="336">
                  <c:v>32</c:v>
                </c:pt>
                <c:pt idx="337">
                  <c:v>31</c:v>
                </c:pt>
                <c:pt idx="338">
                  <c:v>33</c:v>
                </c:pt>
                <c:pt idx="339">
                  <c:v>34</c:v>
                </c:pt>
                <c:pt idx="340">
                  <c:v>49</c:v>
                </c:pt>
                <c:pt idx="341">
                  <c:v>43</c:v>
                </c:pt>
                <c:pt idx="342">
                  <c:v>48</c:v>
                </c:pt>
                <c:pt idx="343">
                  <c:v>44</c:v>
                </c:pt>
                <c:pt idx="345">
                  <c:v>25</c:v>
                </c:pt>
                <c:pt idx="346">
                  <c:v>42</c:v>
                </c:pt>
                <c:pt idx="347">
                  <c:v>52</c:v>
                </c:pt>
                <c:pt idx="348">
                  <c:v>54</c:v>
                </c:pt>
                <c:pt idx="349">
                  <c:v>50</c:v>
                </c:pt>
                <c:pt idx="350">
                  <c:v>50</c:v>
                </c:pt>
                <c:pt idx="351">
                  <c:v>41</c:v>
                </c:pt>
                <c:pt idx="352">
                  <c:v>53</c:v>
                </c:pt>
                <c:pt idx="353">
                  <c:v>40</c:v>
                </c:pt>
                <c:pt idx="354">
                  <c:v>30</c:v>
                </c:pt>
                <c:pt idx="356">
                  <c:v>31</c:v>
                </c:pt>
                <c:pt idx="358">
                  <c:v>32</c:v>
                </c:pt>
                <c:pt idx="359">
                  <c:v>30</c:v>
                </c:pt>
                <c:pt idx="361">
                  <c:v>54</c:v>
                </c:pt>
                <c:pt idx="363">
                  <c:v>54</c:v>
                </c:pt>
                <c:pt idx="364">
                  <c:v>46</c:v>
                </c:pt>
                <c:pt idx="365">
                  <c:v>54</c:v>
                </c:pt>
                <c:pt idx="366">
                  <c:v>32</c:v>
                </c:pt>
                <c:pt idx="367">
                  <c:v>52</c:v>
                </c:pt>
                <c:pt idx="368">
                  <c:v>49</c:v>
                </c:pt>
                <c:pt idx="370">
                  <c:v>19</c:v>
                </c:pt>
                <c:pt idx="372">
                  <c:v>30</c:v>
                </c:pt>
                <c:pt idx="373">
                  <c:v>47</c:v>
                </c:pt>
                <c:pt idx="374">
                  <c:v>37</c:v>
                </c:pt>
                <c:pt idx="376">
                  <c:v>54</c:v>
                </c:pt>
                <c:pt idx="378">
                  <c:v>34</c:v>
                </c:pt>
                <c:pt idx="379">
                  <c:v>26</c:v>
                </c:pt>
                <c:pt idx="380">
                  <c:v>47</c:v>
                </c:pt>
                <c:pt idx="381">
                  <c:v>54</c:v>
                </c:pt>
                <c:pt idx="382">
                  <c:v>30</c:v>
                </c:pt>
                <c:pt idx="383">
                  <c:v>51</c:v>
                </c:pt>
                <c:pt idx="384">
                  <c:v>52</c:v>
                </c:pt>
                <c:pt idx="385">
                  <c:v>35</c:v>
                </c:pt>
                <c:pt idx="386">
                  <c:v>53</c:v>
                </c:pt>
                <c:pt idx="388">
                  <c:v>54</c:v>
                </c:pt>
                <c:pt idx="389">
                  <c:v>41</c:v>
                </c:pt>
                <c:pt idx="390">
                  <c:v>51</c:v>
                </c:pt>
                <c:pt idx="391">
                  <c:v>54</c:v>
                </c:pt>
                <c:pt idx="393">
                  <c:v>36</c:v>
                </c:pt>
                <c:pt idx="394">
                  <c:v>50</c:v>
                </c:pt>
                <c:pt idx="396">
                  <c:v>38</c:v>
                </c:pt>
                <c:pt idx="397">
                  <c:v>46</c:v>
                </c:pt>
                <c:pt idx="398">
                  <c:v>24</c:v>
                </c:pt>
                <c:pt idx="400">
                  <c:v>41</c:v>
                </c:pt>
                <c:pt idx="401">
                  <c:v>46</c:v>
                </c:pt>
                <c:pt idx="403">
                  <c:v>34</c:v>
                </c:pt>
                <c:pt idx="405">
                  <c:v>54</c:v>
                </c:pt>
                <c:pt idx="406">
                  <c:v>43</c:v>
                </c:pt>
                <c:pt idx="407">
                  <c:v>28</c:v>
                </c:pt>
                <c:pt idx="408">
                  <c:v>54</c:v>
                </c:pt>
                <c:pt idx="409">
                  <c:v>52</c:v>
                </c:pt>
                <c:pt idx="410">
                  <c:v>50</c:v>
                </c:pt>
                <c:pt idx="411">
                  <c:v>47</c:v>
                </c:pt>
                <c:pt idx="412">
                  <c:v>44</c:v>
                </c:pt>
                <c:pt idx="414">
                  <c:v>22</c:v>
                </c:pt>
                <c:pt idx="415">
                  <c:v>17</c:v>
                </c:pt>
                <c:pt idx="416">
                  <c:v>27</c:v>
                </c:pt>
                <c:pt idx="417">
                  <c:v>23</c:v>
                </c:pt>
                <c:pt idx="418">
                  <c:v>46</c:v>
                </c:pt>
                <c:pt idx="419">
                  <c:v>48</c:v>
                </c:pt>
                <c:pt idx="420">
                  <c:v>42</c:v>
                </c:pt>
                <c:pt idx="421">
                  <c:v>43</c:v>
                </c:pt>
                <c:pt idx="422">
                  <c:v>54</c:v>
                </c:pt>
                <c:pt idx="423">
                  <c:v>44</c:v>
                </c:pt>
                <c:pt idx="425">
                  <c:v>54</c:v>
                </c:pt>
                <c:pt idx="426">
                  <c:v>54</c:v>
                </c:pt>
                <c:pt idx="427">
                  <c:v>21</c:v>
                </c:pt>
                <c:pt idx="428">
                  <c:v>54</c:v>
                </c:pt>
                <c:pt idx="429">
                  <c:v>46</c:v>
                </c:pt>
                <c:pt idx="430">
                  <c:v>29</c:v>
                </c:pt>
                <c:pt idx="431">
                  <c:v>54</c:v>
                </c:pt>
                <c:pt idx="432">
                  <c:v>54</c:v>
                </c:pt>
                <c:pt idx="433">
                  <c:v>44</c:v>
                </c:pt>
                <c:pt idx="434">
                  <c:v>45</c:v>
                </c:pt>
                <c:pt idx="435">
                  <c:v>53</c:v>
                </c:pt>
                <c:pt idx="436">
                  <c:v>25</c:v>
                </c:pt>
                <c:pt idx="437">
                  <c:v>48</c:v>
                </c:pt>
                <c:pt idx="438">
                  <c:v>52</c:v>
                </c:pt>
                <c:pt idx="439">
                  <c:v>34</c:v>
                </c:pt>
                <c:pt idx="440">
                  <c:v>54</c:v>
                </c:pt>
                <c:pt idx="442">
                  <c:v>35</c:v>
                </c:pt>
                <c:pt idx="443">
                  <c:v>52</c:v>
                </c:pt>
                <c:pt idx="444">
                  <c:v>54</c:v>
                </c:pt>
                <c:pt idx="445">
                  <c:v>46</c:v>
                </c:pt>
                <c:pt idx="446">
                  <c:v>52</c:v>
                </c:pt>
                <c:pt idx="447">
                  <c:v>41</c:v>
                </c:pt>
                <c:pt idx="448">
                  <c:v>49</c:v>
                </c:pt>
                <c:pt idx="449">
                  <c:v>39</c:v>
                </c:pt>
                <c:pt idx="450">
                  <c:v>50</c:v>
                </c:pt>
                <c:pt idx="451">
                  <c:v>54</c:v>
                </c:pt>
                <c:pt idx="452">
                  <c:v>47</c:v>
                </c:pt>
                <c:pt idx="453">
                  <c:v>52</c:v>
                </c:pt>
                <c:pt idx="454">
                  <c:v>53</c:v>
                </c:pt>
                <c:pt idx="455">
                  <c:v>54</c:v>
                </c:pt>
                <c:pt idx="456">
                  <c:v>44</c:v>
                </c:pt>
                <c:pt idx="457">
                  <c:v>54</c:v>
                </c:pt>
                <c:pt idx="460">
                  <c:v>54</c:v>
                </c:pt>
                <c:pt idx="461">
                  <c:v>52</c:v>
                </c:pt>
                <c:pt idx="462">
                  <c:v>54</c:v>
                </c:pt>
                <c:pt idx="465">
                  <c:v>53</c:v>
                </c:pt>
                <c:pt idx="466">
                  <c:v>54</c:v>
                </c:pt>
                <c:pt idx="467">
                  <c:v>52</c:v>
                </c:pt>
                <c:pt idx="468">
                  <c:v>50</c:v>
                </c:pt>
                <c:pt idx="469">
                  <c:v>47</c:v>
                </c:pt>
                <c:pt idx="470">
                  <c:v>50</c:v>
                </c:pt>
                <c:pt idx="471">
                  <c:v>48</c:v>
                </c:pt>
                <c:pt idx="472">
                  <c:v>48</c:v>
                </c:pt>
                <c:pt idx="473">
                  <c:v>54</c:v>
                </c:pt>
                <c:pt idx="474">
                  <c:v>48</c:v>
                </c:pt>
                <c:pt idx="475">
                  <c:v>49</c:v>
                </c:pt>
                <c:pt idx="476">
                  <c:v>46</c:v>
                </c:pt>
                <c:pt idx="477">
                  <c:v>44</c:v>
                </c:pt>
                <c:pt idx="478">
                  <c:v>54</c:v>
                </c:pt>
                <c:pt idx="479">
                  <c:v>36</c:v>
                </c:pt>
                <c:pt idx="480">
                  <c:v>41</c:v>
                </c:pt>
                <c:pt idx="481">
                  <c:v>49</c:v>
                </c:pt>
                <c:pt idx="486">
                  <c:v>25</c:v>
                </c:pt>
                <c:pt idx="487">
                  <c:v>46</c:v>
                </c:pt>
                <c:pt idx="488">
                  <c:v>47</c:v>
                </c:pt>
                <c:pt idx="489">
                  <c:v>45</c:v>
                </c:pt>
                <c:pt idx="490">
                  <c:v>54</c:v>
                </c:pt>
                <c:pt idx="491">
                  <c:v>52</c:v>
                </c:pt>
                <c:pt idx="492">
                  <c:v>48</c:v>
                </c:pt>
                <c:pt idx="493">
                  <c:v>54</c:v>
                </c:pt>
                <c:pt idx="494">
                  <c:v>37</c:v>
                </c:pt>
                <c:pt idx="495">
                  <c:v>52</c:v>
                </c:pt>
                <c:pt idx="497">
                  <c:v>52</c:v>
                </c:pt>
                <c:pt idx="498">
                  <c:v>54</c:v>
                </c:pt>
                <c:pt idx="499">
                  <c:v>53</c:v>
                </c:pt>
                <c:pt idx="500">
                  <c:v>53</c:v>
                </c:pt>
                <c:pt idx="501">
                  <c:v>54</c:v>
                </c:pt>
                <c:pt idx="502">
                  <c:v>54</c:v>
                </c:pt>
                <c:pt idx="503">
                  <c:v>54</c:v>
                </c:pt>
                <c:pt idx="505">
                  <c:v>50</c:v>
                </c:pt>
                <c:pt idx="506">
                  <c:v>51</c:v>
                </c:pt>
                <c:pt idx="507">
                  <c:v>43</c:v>
                </c:pt>
                <c:pt idx="508">
                  <c:v>46</c:v>
                </c:pt>
                <c:pt idx="509">
                  <c:v>40</c:v>
                </c:pt>
                <c:pt idx="510">
                  <c:v>51</c:v>
                </c:pt>
                <c:pt idx="512">
                  <c:v>38</c:v>
                </c:pt>
                <c:pt idx="513">
                  <c:v>54</c:v>
                </c:pt>
                <c:pt idx="514">
                  <c:v>37</c:v>
                </c:pt>
                <c:pt idx="515">
                  <c:v>54</c:v>
                </c:pt>
                <c:pt idx="516">
                  <c:v>49</c:v>
                </c:pt>
                <c:pt idx="517">
                  <c:v>52</c:v>
                </c:pt>
                <c:pt idx="518">
                  <c:v>31</c:v>
                </c:pt>
                <c:pt idx="519">
                  <c:v>54</c:v>
                </c:pt>
                <c:pt idx="520">
                  <c:v>54</c:v>
                </c:pt>
                <c:pt idx="521">
                  <c:v>49</c:v>
                </c:pt>
                <c:pt idx="522">
                  <c:v>34</c:v>
                </c:pt>
                <c:pt idx="523">
                  <c:v>36</c:v>
                </c:pt>
                <c:pt idx="524">
                  <c:v>54</c:v>
                </c:pt>
                <c:pt idx="525">
                  <c:v>52</c:v>
                </c:pt>
                <c:pt idx="526">
                  <c:v>51</c:v>
                </c:pt>
                <c:pt idx="527">
                  <c:v>49</c:v>
                </c:pt>
                <c:pt idx="528">
                  <c:v>49</c:v>
                </c:pt>
                <c:pt idx="529">
                  <c:v>48</c:v>
                </c:pt>
                <c:pt idx="530">
                  <c:v>39</c:v>
                </c:pt>
                <c:pt idx="531">
                  <c:v>29</c:v>
                </c:pt>
                <c:pt idx="532">
                  <c:v>43</c:v>
                </c:pt>
                <c:pt idx="533">
                  <c:v>30</c:v>
                </c:pt>
                <c:pt idx="534">
                  <c:v>52</c:v>
                </c:pt>
                <c:pt idx="535">
                  <c:v>53</c:v>
                </c:pt>
                <c:pt idx="537">
                  <c:v>45</c:v>
                </c:pt>
                <c:pt idx="540">
                  <c:v>54</c:v>
                </c:pt>
                <c:pt idx="541">
                  <c:v>51</c:v>
                </c:pt>
                <c:pt idx="543">
                  <c:v>48</c:v>
                </c:pt>
                <c:pt idx="544">
                  <c:v>54</c:v>
                </c:pt>
                <c:pt idx="545">
                  <c:v>54</c:v>
                </c:pt>
                <c:pt idx="546">
                  <c:v>52</c:v>
                </c:pt>
                <c:pt idx="548">
                  <c:v>49</c:v>
                </c:pt>
                <c:pt idx="550">
                  <c:v>27</c:v>
                </c:pt>
                <c:pt idx="551">
                  <c:v>49</c:v>
                </c:pt>
                <c:pt idx="552">
                  <c:v>47</c:v>
                </c:pt>
                <c:pt idx="553">
                  <c:v>36</c:v>
                </c:pt>
                <c:pt idx="554">
                  <c:v>52</c:v>
                </c:pt>
                <c:pt idx="555">
                  <c:v>39</c:v>
                </c:pt>
                <c:pt idx="556">
                  <c:v>53</c:v>
                </c:pt>
                <c:pt idx="557">
                  <c:v>48</c:v>
                </c:pt>
                <c:pt idx="558">
                  <c:v>39</c:v>
                </c:pt>
                <c:pt idx="559">
                  <c:v>37</c:v>
                </c:pt>
                <c:pt idx="560">
                  <c:v>53</c:v>
                </c:pt>
                <c:pt idx="561">
                  <c:v>53</c:v>
                </c:pt>
                <c:pt idx="562">
                  <c:v>54</c:v>
                </c:pt>
                <c:pt idx="563">
                  <c:v>49</c:v>
                </c:pt>
                <c:pt idx="564">
                  <c:v>15</c:v>
                </c:pt>
                <c:pt idx="565">
                  <c:v>6</c:v>
                </c:pt>
                <c:pt idx="566">
                  <c:v>35</c:v>
                </c:pt>
                <c:pt idx="567">
                  <c:v>54</c:v>
                </c:pt>
                <c:pt idx="568">
                  <c:v>37</c:v>
                </c:pt>
                <c:pt idx="569">
                  <c:v>44</c:v>
                </c:pt>
                <c:pt idx="570">
                  <c:v>31</c:v>
                </c:pt>
                <c:pt idx="571">
                  <c:v>39</c:v>
                </c:pt>
                <c:pt idx="572">
                  <c:v>44</c:v>
                </c:pt>
                <c:pt idx="573">
                  <c:v>50</c:v>
                </c:pt>
                <c:pt idx="574">
                  <c:v>47</c:v>
                </c:pt>
                <c:pt idx="575">
                  <c:v>37</c:v>
                </c:pt>
                <c:pt idx="576">
                  <c:v>54</c:v>
                </c:pt>
                <c:pt idx="577">
                  <c:v>42</c:v>
                </c:pt>
                <c:pt idx="578">
                  <c:v>54</c:v>
                </c:pt>
                <c:pt idx="579">
                  <c:v>54</c:v>
                </c:pt>
                <c:pt idx="580">
                  <c:v>47</c:v>
                </c:pt>
                <c:pt idx="582">
                  <c:v>54</c:v>
                </c:pt>
                <c:pt idx="583">
                  <c:v>46</c:v>
                </c:pt>
                <c:pt idx="584">
                  <c:v>19</c:v>
                </c:pt>
                <c:pt idx="586">
                  <c:v>24</c:v>
                </c:pt>
                <c:pt idx="587">
                  <c:v>30</c:v>
                </c:pt>
                <c:pt idx="588">
                  <c:v>54</c:v>
                </c:pt>
                <c:pt idx="589">
                  <c:v>54</c:v>
                </c:pt>
                <c:pt idx="590">
                  <c:v>29</c:v>
                </c:pt>
                <c:pt idx="591">
                  <c:v>34</c:v>
                </c:pt>
                <c:pt idx="592">
                  <c:v>41</c:v>
                </c:pt>
                <c:pt idx="593">
                  <c:v>46</c:v>
                </c:pt>
                <c:pt idx="595">
                  <c:v>51</c:v>
                </c:pt>
                <c:pt idx="596">
                  <c:v>35</c:v>
                </c:pt>
                <c:pt idx="597">
                  <c:v>24</c:v>
                </c:pt>
                <c:pt idx="598">
                  <c:v>45</c:v>
                </c:pt>
                <c:pt idx="599">
                  <c:v>46</c:v>
                </c:pt>
                <c:pt idx="600">
                  <c:v>52</c:v>
                </c:pt>
                <c:pt idx="601">
                  <c:v>40</c:v>
                </c:pt>
                <c:pt idx="602">
                  <c:v>30</c:v>
                </c:pt>
                <c:pt idx="603">
                  <c:v>30</c:v>
                </c:pt>
                <c:pt idx="604">
                  <c:v>52</c:v>
                </c:pt>
                <c:pt idx="605">
                  <c:v>54</c:v>
                </c:pt>
                <c:pt idx="606">
                  <c:v>42</c:v>
                </c:pt>
                <c:pt idx="607">
                  <c:v>35</c:v>
                </c:pt>
                <c:pt idx="608">
                  <c:v>43</c:v>
                </c:pt>
                <c:pt idx="609">
                  <c:v>52</c:v>
                </c:pt>
                <c:pt idx="610">
                  <c:v>52</c:v>
                </c:pt>
                <c:pt idx="611">
                  <c:v>54</c:v>
                </c:pt>
                <c:pt idx="612">
                  <c:v>48</c:v>
                </c:pt>
                <c:pt idx="613">
                  <c:v>54</c:v>
                </c:pt>
                <c:pt idx="615">
                  <c:v>53</c:v>
                </c:pt>
                <c:pt idx="616">
                  <c:v>43</c:v>
                </c:pt>
                <c:pt idx="617">
                  <c:v>54</c:v>
                </c:pt>
                <c:pt idx="618">
                  <c:v>53</c:v>
                </c:pt>
                <c:pt idx="619">
                  <c:v>36</c:v>
                </c:pt>
                <c:pt idx="620">
                  <c:v>50</c:v>
                </c:pt>
                <c:pt idx="622">
                  <c:v>50</c:v>
                </c:pt>
                <c:pt idx="624">
                  <c:v>51</c:v>
                </c:pt>
                <c:pt idx="625">
                  <c:v>50</c:v>
                </c:pt>
                <c:pt idx="626">
                  <c:v>37</c:v>
                </c:pt>
                <c:pt idx="627">
                  <c:v>45</c:v>
                </c:pt>
                <c:pt idx="628">
                  <c:v>42</c:v>
                </c:pt>
                <c:pt idx="629">
                  <c:v>51</c:v>
                </c:pt>
                <c:pt idx="630">
                  <c:v>54</c:v>
                </c:pt>
                <c:pt idx="631">
                  <c:v>51</c:v>
                </c:pt>
                <c:pt idx="632">
                  <c:v>39</c:v>
                </c:pt>
                <c:pt idx="633">
                  <c:v>42</c:v>
                </c:pt>
                <c:pt idx="634">
                  <c:v>44</c:v>
                </c:pt>
                <c:pt idx="636">
                  <c:v>54</c:v>
                </c:pt>
                <c:pt idx="637">
                  <c:v>54</c:v>
                </c:pt>
                <c:pt idx="638">
                  <c:v>54</c:v>
                </c:pt>
                <c:pt idx="639">
                  <c:v>36</c:v>
                </c:pt>
                <c:pt idx="640">
                  <c:v>32</c:v>
                </c:pt>
                <c:pt idx="641">
                  <c:v>54</c:v>
                </c:pt>
                <c:pt idx="642">
                  <c:v>50</c:v>
                </c:pt>
                <c:pt idx="644">
                  <c:v>49</c:v>
                </c:pt>
                <c:pt idx="645">
                  <c:v>54</c:v>
                </c:pt>
                <c:pt idx="646">
                  <c:v>48</c:v>
                </c:pt>
                <c:pt idx="647">
                  <c:v>46</c:v>
                </c:pt>
                <c:pt idx="648">
                  <c:v>54</c:v>
                </c:pt>
                <c:pt idx="649">
                  <c:v>54</c:v>
                </c:pt>
                <c:pt idx="650">
                  <c:v>35</c:v>
                </c:pt>
                <c:pt idx="651">
                  <c:v>49</c:v>
                </c:pt>
                <c:pt idx="652">
                  <c:v>32</c:v>
                </c:pt>
                <c:pt idx="653">
                  <c:v>30</c:v>
                </c:pt>
                <c:pt idx="654">
                  <c:v>34</c:v>
                </c:pt>
                <c:pt idx="655">
                  <c:v>27</c:v>
                </c:pt>
                <c:pt idx="656">
                  <c:v>54</c:v>
                </c:pt>
                <c:pt idx="657">
                  <c:v>53</c:v>
                </c:pt>
                <c:pt idx="658">
                  <c:v>53</c:v>
                </c:pt>
                <c:pt idx="659">
                  <c:v>43</c:v>
                </c:pt>
                <c:pt idx="660">
                  <c:v>34</c:v>
                </c:pt>
                <c:pt idx="663">
                  <c:v>40</c:v>
                </c:pt>
                <c:pt idx="664">
                  <c:v>53</c:v>
                </c:pt>
                <c:pt idx="665">
                  <c:v>53</c:v>
                </c:pt>
                <c:pt idx="666">
                  <c:v>36</c:v>
                </c:pt>
                <c:pt idx="667">
                  <c:v>35</c:v>
                </c:pt>
                <c:pt idx="668">
                  <c:v>45</c:v>
                </c:pt>
              </c:numCache>
            </c:numRef>
          </c:xVal>
          <c:yVal>
            <c:numRef>
              <c:f>Sheet2!$B$2:$B$670</c:f>
              <c:numCache>
                <c:formatCode>General</c:formatCode>
                <c:ptCount val="669"/>
                <c:pt idx="0">
                  <c:v>41</c:v>
                </c:pt>
                <c:pt idx="1">
                  <c:v>41</c:v>
                </c:pt>
                <c:pt idx="2">
                  <c:v>46</c:v>
                </c:pt>
                <c:pt idx="3">
                  <c:v>40</c:v>
                </c:pt>
                <c:pt idx="4">
                  <c:v>42</c:v>
                </c:pt>
                <c:pt idx="5">
                  <c:v>42</c:v>
                </c:pt>
                <c:pt idx="6">
                  <c:v>33</c:v>
                </c:pt>
                <c:pt idx="7">
                  <c:v>41</c:v>
                </c:pt>
                <c:pt idx="8">
                  <c:v>39</c:v>
                </c:pt>
                <c:pt idx="9">
                  <c:v>45</c:v>
                </c:pt>
                <c:pt idx="10">
                  <c:v>54</c:v>
                </c:pt>
                <c:pt idx="11">
                  <c:v>37</c:v>
                </c:pt>
                <c:pt idx="12">
                  <c:v>30</c:v>
                </c:pt>
                <c:pt idx="13">
                  <c:v>39</c:v>
                </c:pt>
                <c:pt idx="14">
                  <c:v>37</c:v>
                </c:pt>
                <c:pt idx="15">
                  <c:v>30</c:v>
                </c:pt>
                <c:pt idx="16">
                  <c:v>40</c:v>
                </c:pt>
                <c:pt idx="17">
                  <c:v>35</c:v>
                </c:pt>
                <c:pt idx="18">
                  <c:v>33</c:v>
                </c:pt>
                <c:pt idx="19">
                  <c:v>38</c:v>
                </c:pt>
                <c:pt idx="20">
                  <c:v>38</c:v>
                </c:pt>
                <c:pt idx="21">
                  <c:v>47</c:v>
                </c:pt>
                <c:pt idx="22">
                  <c:v>45</c:v>
                </c:pt>
                <c:pt idx="23">
                  <c:v>30</c:v>
                </c:pt>
                <c:pt idx="24">
                  <c:v>43</c:v>
                </c:pt>
                <c:pt idx="25">
                  <c:v>17</c:v>
                </c:pt>
                <c:pt idx="26">
                  <c:v>45</c:v>
                </c:pt>
                <c:pt idx="27">
                  <c:v>30</c:v>
                </c:pt>
                <c:pt idx="28">
                  <c:v>37</c:v>
                </c:pt>
                <c:pt idx="29">
                  <c:v>53</c:v>
                </c:pt>
                <c:pt idx="30">
                  <c:v>42</c:v>
                </c:pt>
                <c:pt idx="31">
                  <c:v>31</c:v>
                </c:pt>
                <c:pt idx="32">
                  <c:v>37</c:v>
                </c:pt>
                <c:pt idx="33">
                  <c:v>43</c:v>
                </c:pt>
                <c:pt idx="34">
                  <c:v>48</c:v>
                </c:pt>
                <c:pt idx="35">
                  <c:v>40</c:v>
                </c:pt>
                <c:pt idx="36">
                  <c:v>30</c:v>
                </c:pt>
                <c:pt idx="37">
                  <c:v>31</c:v>
                </c:pt>
                <c:pt idx="38">
                  <c:v>50</c:v>
                </c:pt>
                <c:pt idx="39">
                  <c:v>36</c:v>
                </c:pt>
                <c:pt idx="40">
                  <c:v>40</c:v>
                </c:pt>
                <c:pt idx="41">
                  <c:v>40</c:v>
                </c:pt>
                <c:pt idx="42">
                  <c:v>40</c:v>
                </c:pt>
                <c:pt idx="43">
                  <c:v>38</c:v>
                </c:pt>
                <c:pt idx="44">
                  <c:v>43</c:v>
                </c:pt>
                <c:pt idx="45">
                  <c:v>44</c:v>
                </c:pt>
                <c:pt idx="46">
                  <c:v>42</c:v>
                </c:pt>
                <c:pt idx="47">
                  <c:v>36</c:v>
                </c:pt>
                <c:pt idx="48">
                  <c:v>37</c:v>
                </c:pt>
                <c:pt idx="49">
                  <c:v>48</c:v>
                </c:pt>
                <c:pt idx="50">
                  <c:v>31</c:v>
                </c:pt>
                <c:pt idx="51">
                  <c:v>42</c:v>
                </c:pt>
                <c:pt idx="52">
                  <c:v>38</c:v>
                </c:pt>
                <c:pt idx="53">
                  <c:v>33</c:v>
                </c:pt>
                <c:pt idx="54">
                  <c:v>46</c:v>
                </c:pt>
                <c:pt idx="55">
                  <c:v>37</c:v>
                </c:pt>
                <c:pt idx="56">
                  <c:v>46</c:v>
                </c:pt>
                <c:pt idx="57">
                  <c:v>41</c:v>
                </c:pt>
                <c:pt idx="58">
                  <c:v>49</c:v>
                </c:pt>
                <c:pt idx="59">
                  <c:v>40</c:v>
                </c:pt>
                <c:pt idx="60">
                  <c:v>29</c:v>
                </c:pt>
                <c:pt idx="61">
                  <c:v>34</c:v>
                </c:pt>
                <c:pt idx="62">
                  <c:v>40</c:v>
                </c:pt>
                <c:pt idx="63">
                  <c:v>26</c:v>
                </c:pt>
                <c:pt idx="64">
                  <c:v>35</c:v>
                </c:pt>
                <c:pt idx="65">
                  <c:v>39</c:v>
                </c:pt>
                <c:pt idx="66">
                  <c:v>42</c:v>
                </c:pt>
                <c:pt idx="67">
                  <c:v>42</c:v>
                </c:pt>
                <c:pt idx="68">
                  <c:v>39</c:v>
                </c:pt>
                <c:pt idx="69">
                  <c:v>35</c:v>
                </c:pt>
                <c:pt idx="70">
                  <c:v>28</c:v>
                </c:pt>
                <c:pt idx="71">
                  <c:v>23</c:v>
                </c:pt>
                <c:pt idx="72">
                  <c:v>34</c:v>
                </c:pt>
                <c:pt idx="73">
                  <c:v>38</c:v>
                </c:pt>
                <c:pt idx="74">
                  <c:v>44</c:v>
                </c:pt>
                <c:pt idx="75">
                  <c:v>50</c:v>
                </c:pt>
                <c:pt idx="77">
                  <c:v>41</c:v>
                </c:pt>
                <c:pt idx="78">
                  <c:v>42</c:v>
                </c:pt>
                <c:pt idx="79">
                  <c:v>41</c:v>
                </c:pt>
                <c:pt idx="80">
                  <c:v>34</c:v>
                </c:pt>
                <c:pt idx="81">
                  <c:v>45</c:v>
                </c:pt>
                <c:pt idx="82">
                  <c:v>46</c:v>
                </c:pt>
                <c:pt idx="84">
                  <c:v>24</c:v>
                </c:pt>
                <c:pt idx="86">
                  <c:v>46</c:v>
                </c:pt>
                <c:pt idx="87">
                  <c:v>33</c:v>
                </c:pt>
                <c:pt idx="88">
                  <c:v>49</c:v>
                </c:pt>
                <c:pt idx="89">
                  <c:v>40</c:v>
                </c:pt>
                <c:pt idx="90">
                  <c:v>45</c:v>
                </c:pt>
                <c:pt idx="91">
                  <c:v>39</c:v>
                </c:pt>
                <c:pt idx="92">
                  <c:v>36</c:v>
                </c:pt>
                <c:pt idx="93">
                  <c:v>39</c:v>
                </c:pt>
                <c:pt idx="95">
                  <c:v>35</c:v>
                </c:pt>
                <c:pt idx="96">
                  <c:v>44</c:v>
                </c:pt>
                <c:pt idx="98">
                  <c:v>39</c:v>
                </c:pt>
                <c:pt idx="99">
                  <c:v>50</c:v>
                </c:pt>
                <c:pt idx="100">
                  <c:v>44</c:v>
                </c:pt>
                <c:pt idx="101">
                  <c:v>40</c:v>
                </c:pt>
                <c:pt idx="102">
                  <c:v>47</c:v>
                </c:pt>
                <c:pt idx="103">
                  <c:v>40</c:v>
                </c:pt>
                <c:pt idx="104">
                  <c:v>42</c:v>
                </c:pt>
                <c:pt idx="105">
                  <c:v>39</c:v>
                </c:pt>
                <c:pt idx="106">
                  <c:v>41</c:v>
                </c:pt>
                <c:pt idx="107">
                  <c:v>23</c:v>
                </c:pt>
                <c:pt idx="109">
                  <c:v>40</c:v>
                </c:pt>
                <c:pt idx="110">
                  <c:v>34</c:v>
                </c:pt>
                <c:pt idx="111">
                  <c:v>39</c:v>
                </c:pt>
                <c:pt idx="112">
                  <c:v>50</c:v>
                </c:pt>
                <c:pt idx="113">
                  <c:v>30</c:v>
                </c:pt>
                <c:pt idx="114">
                  <c:v>52</c:v>
                </c:pt>
                <c:pt idx="115">
                  <c:v>42</c:v>
                </c:pt>
                <c:pt idx="116">
                  <c:v>36</c:v>
                </c:pt>
                <c:pt idx="118">
                  <c:v>28</c:v>
                </c:pt>
                <c:pt idx="119">
                  <c:v>43</c:v>
                </c:pt>
                <c:pt idx="120">
                  <c:v>41</c:v>
                </c:pt>
                <c:pt idx="121">
                  <c:v>40</c:v>
                </c:pt>
                <c:pt idx="123">
                  <c:v>28</c:v>
                </c:pt>
                <c:pt idx="124">
                  <c:v>46</c:v>
                </c:pt>
                <c:pt idx="125">
                  <c:v>54</c:v>
                </c:pt>
                <c:pt idx="126">
                  <c:v>41</c:v>
                </c:pt>
                <c:pt idx="127">
                  <c:v>34</c:v>
                </c:pt>
                <c:pt idx="128">
                  <c:v>28</c:v>
                </c:pt>
                <c:pt idx="130">
                  <c:v>39</c:v>
                </c:pt>
                <c:pt idx="131">
                  <c:v>50</c:v>
                </c:pt>
                <c:pt idx="132">
                  <c:v>38</c:v>
                </c:pt>
                <c:pt idx="133">
                  <c:v>41</c:v>
                </c:pt>
                <c:pt idx="134">
                  <c:v>52</c:v>
                </c:pt>
                <c:pt idx="135">
                  <c:v>34</c:v>
                </c:pt>
                <c:pt idx="137">
                  <c:v>48</c:v>
                </c:pt>
                <c:pt idx="138">
                  <c:v>36</c:v>
                </c:pt>
                <c:pt idx="139">
                  <c:v>38</c:v>
                </c:pt>
                <c:pt idx="141">
                  <c:v>41</c:v>
                </c:pt>
                <c:pt idx="142">
                  <c:v>43</c:v>
                </c:pt>
                <c:pt idx="143">
                  <c:v>44</c:v>
                </c:pt>
                <c:pt idx="144">
                  <c:v>46</c:v>
                </c:pt>
                <c:pt idx="145">
                  <c:v>49</c:v>
                </c:pt>
                <c:pt idx="146">
                  <c:v>50</c:v>
                </c:pt>
                <c:pt idx="147">
                  <c:v>39</c:v>
                </c:pt>
                <c:pt idx="148">
                  <c:v>22</c:v>
                </c:pt>
                <c:pt idx="149">
                  <c:v>34</c:v>
                </c:pt>
                <c:pt idx="150">
                  <c:v>40</c:v>
                </c:pt>
                <c:pt idx="151">
                  <c:v>36</c:v>
                </c:pt>
                <c:pt idx="152">
                  <c:v>36</c:v>
                </c:pt>
                <c:pt idx="153">
                  <c:v>40</c:v>
                </c:pt>
                <c:pt idx="154">
                  <c:v>38</c:v>
                </c:pt>
                <c:pt idx="155">
                  <c:v>40</c:v>
                </c:pt>
                <c:pt idx="156">
                  <c:v>38</c:v>
                </c:pt>
                <c:pt idx="157">
                  <c:v>33</c:v>
                </c:pt>
                <c:pt idx="159">
                  <c:v>33</c:v>
                </c:pt>
                <c:pt idx="160">
                  <c:v>24</c:v>
                </c:pt>
                <c:pt idx="161">
                  <c:v>27</c:v>
                </c:pt>
                <c:pt idx="162">
                  <c:v>31</c:v>
                </c:pt>
                <c:pt idx="163">
                  <c:v>49</c:v>
                </c:pt>
                <c:pt idx="164">
                  <c:v>42</c:v>
                </c:pt>
                <c:pt idx="165">
                  <c:v>24</c:v>
                </c:pt>
                <c:pt idx="166">
                  <c:v>37</c:v>
                </c:pt>
                <c:pt idx="167">
                  <c:v>40</c:v>
                </c:pt>
                <c:pt idx="168">
                  <c:v>40</c:v>
                </c:pt>
                <c:pt idx="169">
                  <c:v>41</c:v>
                </c:pt>
                <c:pt idx="170">
                  <c:v>39</c:v>
                </c:pt>
                <c:pt idx="171">
                  <c:v>41</c:v>
                </c:pt>
                <c:pt idx="172">
                  <c:v>27</c:v>
                </c:pt>
                <c:pt idx="173">
                  <c:v>45</c:v>
                </c:pt>
                <c:pt idx="174">
                  <c:v>46</c:v>
                </c:pt>
                <c:pt idx="175">
                  <c:v>48</c:v>
                </c:pt>
                <c:pt idx="176">
                  <c:v>46</c:v>
                </c:pt>
                <c:pt idx="177">
                  <c:v>31</c:v>
                </c:pt>
                <c:pt idx="178">
                  <c:v>29</c:v>
                </c:pt>
                <c:pt idx="179">
                  <c:v>41</c:v>
                </c:pt>
                <c:pt idx="180">
                  <c:v>33</c:v>
                </c:pt>
                <c:pt idx="181">
                  <c:v>43</c:v>
                </c:pt>
                <c:pt idx="182">
                  <c:v>53</c:v>
                </c:pt>
                <c:pt idx="183">
                  <c:v>41</c:v>
                </c:pt>
                <c:pt idx="184">
                  <c:v>40</c:v>
                </c:pt>
                <c:pt idx="185">
                  <c:v>39</c:v>
                </c:pt>
                <c:pt idx="186">
                  <c:v>24</c:v>
                </c:pt>
                <c:pt idx="187">
                  <c:v>26</c:v>
                </c:pt>
                <c:pt idx="188">
                  <c:v>45</c:v>
                </c:pt>
                <c:pt idx="189">
                  <c:v>35</c:v>
                </c:pt>
                <c:pt idx="190">
                  <c:v>26</c:v>
                </c:pt>
                <c:pt idx="191">
                  <c:v>42</c:v>
                </c:pt>
                <c:pt idx="192">
                  <c:v>40</c:v>
                </c:pt>
                <c:pt idx="193">
                  <c:v>37</c:v>
                </c:pt>
                <c:pt idx="194">
                  <c:v>38</c:v>
                </c:pt>
                <c:pt idx="195">
                  <c:v>41</c:v>
                </c:pt>
                <c:pt idx="196">
                  <c:v>41</c:v>
                </c:pt>
                <c:pt idx="197">
                  <c:v>41</c:v>
                </c:pt>
                <c:pt idx="198">
                  <c:v>44</c:v>
                </c:pt>
                <c:pt idx="199">
                  <c:v>27</c:v>
                </c:pt>
                <c:pt idx="200">
                  <c:v>41</c:v>
                </c:pt>
                <c:pt idx="201">
                  <c:v>49</c:v>
                </c:pt>
                <c:pt idx="202">
                  <c:v>43</c:v>
                </c:pt>
                <c:pt idx="203">
                  <c:v>39</c:v>
                </c:pt>
                <c:pt idx="204">
                  <c:v>34</c:v>
                </c:pt>
                <c:pt idx="205">
                  <c:v>42</c:v>
                </c:pt>
                <c:pt idx="206">
                  <c:v>43</c:v>
                </c:pt>
                <c:pt idx="207">
                  <c:v>43</c:v>
                </c:pt>
                <c:pt idx="208">
                  <c:v>38</c:v>
                </c:pt>
                <c:pt idx="209">
                  <c:v>42</c:v>
                </c:pt>
                <c:pt idx="210">
                  <c:v>41</c:v>
                </c:pt>
                <c:pt idx="211">
                  <c:v>42</c:v>
                </c:pt>
                <c:pt idx="212">
                  <c:v>45</c:v>
                </c:pt>
                <c:pt idx="213">
                  <c:v>41</c:v>
                </c:pt>
                <c:pt idx="214">
                  <c:v>37</c:v>
                </c:pt>
                <c:pt idx="215">
                  <c:v>47</c:v>
                </c:pt>
                <c:pt idx="216">
                  <c:v>33</c:v>
                </c:pt>
                <c:pt idx="217">
                  <c:v>42</c:v>
                </c:pt>
                <c:pt idx="218">
                  <c:v>39</c:v>
                </c:pt>
                <c:pt idx="219">
                  <c:v>42</c:v>
                </c:pt>
                <c:pt idx="220">
                  <c:v>35</c:v>
                </c:pt>
                <c:pt idx="221">
                  <c:v>26</c:v>
                </c:pt>
                <c:pt idx="222">
                  <c:v>43</c:v>
                </c:pt>
                <c:pt idx="223">
                  <c:v>39</c:v>
                </c:pt>
                <c:pt idx="224">
                  <c:v>45</c:v>
                </c:pt>
                <c:pt idx="225">
                  <c:v>50</c:v>
                </c:pt>
                <c:pt idx="226">
                  <c:v>19</c:v>
                </c:pt>
                <c:pt idx="227">
                  <c:v>36</c:v>
                </c:pt>
                <c:pt idx="228">
                  <c:v>39</c:v>
                </c:pt>
                <c:pt idx="229">
                  <c:v>49</c:v>
                </c:pt>
                <c:pt idx="230">
                  <c:v>44</c:v>
                </c:pt>
                <c:pt idx="231">
                  <c:v>41</c:v>
                </c:pt>
                <c:pt idx="232">
                  <c:v>41</c:v>
                </c:pt>
                <c:pt idx="233">
                  <c:v>50</c:v>
                </c:pt>
                <c:pt idx="234">
                  <c:v>45</c:v>
                </c:pt>
                <c:pt idx="235">
                  <c:v>48</c:v>
                </c:pt>
                <c:pt idx="236">
                  <c:v>45</c:v>
                </c:pt>
                <c:pt idx="237">
                  <c:v>44</c:v>
                </c:pt>
                <c:pt idx="238">
                  <c:v>23</c:v>
                </c:pt>
                <c:pt idx="239">
                  <c:v>29</c:v>
                </c:pt>
                <c:pt idx="241">
                  <c:v>24</c:v>
                </c:pt>
                <c:pt idx="242">
                  <c:v>38</c:v>
                </c:pt>
                <c:pt idx="243">
                  <c:v>30</c:v>
                </c:pt>
                <c:pt idx="245">
                  <c:v>49</c:v>
                </c:pt>
                <c:pt idx="246">
                  <c:v>52</c:v>
                </c:pt>
                <c:pt idx="247">
                  <c:v>22</c:v>
                </c:pt>
                <c:pt idx="249">
                  <c:v>36</c:v>
                </c:pt>
                <c:pt idx="250">
                  <c:v>41</c:v>
                </c:pt>
                <c:pt idx="251">
                  <c:v>54</c:v>
                </c:pt>
                <c:pt idx="252">
                  <c:v>54</c:v>
                </c:pt>
                <c:pt idx="253">
                  <c:v>24</c:v>
                </c:pt>
                <c:pt idx="254">
                  <c:v>54</c:v>
                </c:pt>
                <c:pt idx="255">
                  <c:v>47</c:v>
                </c:pt>
                <c:pt idx="256">
                  <c:v>45</c:v>
                </c:pt>
                <c:pt idx="257">
                  <c:v>20</c:v>
                </c:pt>
                <c:pt idx="258">
                  <c:v>36</c:v>
                </c:pt>
                <c:pt idx="259">
                  <c:v>22</c:v>
                </c:pt>
                <c:pt idx="260">
                  <c:v>33</c:v>
                </c:pt>
                <c:pt idx="261">
                  <c:v>42</c:v>
                </c:pt>
                <c:pt idx="262">
                  <c:v>47</c:v>
                </c:pt>
                <c:pt idx="263">
                  <c:v>52</c:v>
                </c:pt>
                <c:pt idx="264">
                  <c:v>40</c:v>
                </c:pt>
                <c:pt idx="265">
                  <c:v>48</c:v>
                </c:pt>
                <c:pt idx="266">
                  <c:v>44</c:v>
                </c:pt>
                <c:pt idx="267">
                  <c:v>20</c:v>
                </c:pt>
                <c:pt idx="268">
                  <c:v>24</c:v>
                </c:pt>
                <c:pt idx="269">
                  <c:v>28</c:v>
                </c:pt>
                <c:pt idx="270">
                  <c:v>37</c:v>
                </c:pt>
                <c:pt idx="271">
                  <c:v>40</c:v>
                </c:pt>
                <c:pt idx="272">
                  <c:v>35</c:v>
                </c:pt>
                <c:pt idx="273">
                  <c:v>25</c:v>
                </c:pt>
                <c:pt idx="282">
                  <c:v>40</c:v>
                </c:pt>
                <c:pt idx="283">
                  <c:v>33</c:v>
                </c:pt>
                <c:pt idx="285">
                  <c:v>42</c:v>
                </c:pt>
                <c:pt idx="286">
                  <c:v>41</c:v>
                </c:pt>
                <c:pt idx="287">
                  <c:v>36</c:v>
                </c:pt>
                <c:pt idx="291">
                  <c:v>30</c:v>
                </c:pt>
                <c:pt idx="292">
                  <c:v>35</c:v>
                </c:pt>
                <c:pt idx="294">
                  <c:v>39</c:v>
                </c:pt>
                <c:pt idx="296">
                  <c:v>51</c:v>
                </c:pt>
                <c:pt idx="297">
                  <c:v>43</c:v>
                </c:pt>
                <c:pt idx="298">
                  <c:v>46</c:v>
                </c:pt>
                <c:pt idx="299">
                  <c:v>46</c:v>
                </c:pt>
                <c:pt idx="300">
                  <c:v>46</c:v>
                </c:pt>
                <c:pt idx="301">
                  <c:v>46</c:v>
                </c:pt>
                <c:pt idx="302">
                  <c:v>31</c:v>
                </c:pt>
                <c:pt idx="303">
                  <c:v>36</c:v>
                </c:pt>
                <c:pt idx="304">
                  <c:v>46</c:v>
                </c:pt>
                <c:pt idx="305">
                  <c:v>36</c:v>
                </c:pt>
                <c:pt idx="306">
                  <c:v>37</c:v>
                </c:pt>
                <c:pt idx="307">
                  <c:v>35</c:v>
                </c:pt>
                <c:pt idx="308">
                  <c:v>38</c:v>
                </c:pt>
                <c:pt idx="309">
                  <c:v>36</c:v>
                </c:pt>
                <c:pt idx="310">
                  <c:v>28</c:v>
                </c:pt>
                <c:pt idx="311">
                  <c:v>31</c:v>
                </c:pt>
                <c:pt idx="313">
                  <c:v>30</c:v>
                </c:pt>
                <c:pt idx="314">
                  <c:v>41</c:v>
                </c:pt>
                <c:pt idx="315">
                  <c:v>34</c:v>
                </c:pt>
                <c:pt idx="316">
                  <c:v>46</c:v>
                </c:pt>
                <c:pt idx="317">
                  <c:v>16</c:v>
                </c:pt>
                <c:pt idx="318">
                  <c:v>48</c:v>
                </c:pt>
                <c:pt idx="319">
                  <c:v>44</c:v>
                </c:pt>
                <c:pt idx="320">
                  <c:v>45</c:v>
                </c:pt>
                <c:pt idx="321">
                  <c:v>40</c:v>
                </c:pt>
                <c:pt idx="322">
                  <c:v>49</c:v>
                </c:pt>
                <c:pt idx="323">
                  <c:v>50</c:v>
                </c:pt>
                <c:pt idx="324">
                  <c:v>34</c:v>
                </c:pt>
                <c:pt idx="325">
                  <c:v>37</c:v>
                </c:pt>
                <c:pt idx="326">
                  <c:v>41</c:v>
                </c:pt>
                <c:pt idx="327">
                  <c:v>39</c:v>
                </c:pt>
                <c:pt idx="328">
                  <c:v>30</c:v>
                </c:pt>
                <c:pt idx="329">
                  <c:v>45</c:v>
                </c:pt>
                <c:pt idx="330">
                  <c:v>48</c:v>
                </c:pt>
                <c:pt idx="331">
                  <c:v>41</c:v>
                </c:pt>
                <c:pt idx="333">
                  <c:v>31</c:v>
                </c:pt>
                <c:pt idx="336">
                  <c:v>25</c:v>
                </c:pt>
                <c:pt idx="337">
                  <c:v>32</c:v>
                </c:pt>
                <c:pt idx="338">
                  <c:v>35</c:v>
                </c:pt>
                <c:pt idx="339">
                  <c:v>41</c:v>
                </c:pt>
                <c:pt idx="340">
                  <c:v>31</c:v>
                </c:pt>
                <c:pt idx="341">
                  <c:v>49</c:v>
                </c:pt>
                <c:pt idx="342">
                  <c:v>46</c:v>
                </c:pt>
                <c:pt idx="343">
                  <c:v>45</c:v>
                </c:pt>
                <c:pt idx="344">
                  <c:v>37</c:v>
                </c:pt>
                <c:pt idx="345">
                  <c:v>41</c:v>
                </c:pt>
                <c:pt idx="346">
                  <c:v>54</c:v>
                </c:pt>
                <c:pt idx="347">
                  <c:v>38</c:v>
                </c:pt>
                <c:pt idx="348">
                  <c:v>38</c:v>
                </c:pt>
                <c:pt idx="349">
                  <c:v>44</c:v>
                </c:pt>
                <c:pt idx="350">
                  <c:v>43</c:v>
                </c:pt>
                <c:pt idx="351">
                  <c:v>40</c:v>
                </c:pt>
                <c:pt idx="352">
                  <c:v>42</c:v>
                </c:pt>
                <c:pt idx="353">
                  <c:v>38</c:v>
                </c:pt>
                <c:pt idx="354">
                  <c:v>32</c:v>
                </c:pt>
                <c:pt idx="356">
                  <c:v>37</c:v>
                </c:pt>
                <c:pt idx="358">
                  <c:v>32</c:v>
                </c:pt>
                <c:pt idx="359">
                  <c:v>30</c:v>
                </c:pt>
                <c:pt idx="361">
                  <c:v>44</c:v>
                </c:pt>
                <c:pt idx="363">
                  <c:v>31</c:v>
                </c:pt>
                <c:pt idx="364">
                  <c:v>38</c:v>
                </c:pt>
                <c:pt idx="365">
                  <c:v>26</c:v>
                </c:pt>
                <c:pt idx="366">
                  <c:v>39</c:v>
                </c:pt>
                <c:pt idx="367">
                  <c:v>35</c:v>
                </c:pt>
                <c:pt idx="368">
                  <c:v>43</c:v>
                </c:pt>
                <c:pt idx="370">
                  <c:v>14</c:v>
                </c:pt>
                <c:pt idx="372">
                  <c:v>26</c:v>
                </c:pt>
                <c:pt idx="373">
                  <c:v>46</c:v>
                </c:pt>
                <c:pt idx="374">
                  <c:v>25</c:v>
                </c:pt>
                <c:pt idx="376">
                  <c:v>46</c:v>
                </c:pt>
                <c:pt idx="378">
                  <c:v>34</c:v>
                </c:pt>
                <c:pt idx="379">
                  <c:v>26</c:v>
                </c:pt>
                <c:pt idx="380">
                  <c:v>42</c:v>
                </c:pt>
                <c:pt idx="381">
                  <c:v>22</c:v>
                </c:pt>
                <c:pt idx="383">
                  <c:v>40</c:v>
                </c:pt>
                <c:pt idx="385">
                  <c:v>25</c:v>
                </c:pt>
                <c:pt idx="386">
                  <c:v>37</c:v>
                </c:pt>
                <c:pt idx="388">
                  <c:v>36</c:v>
                </c:pt>
                <c:pt idx="389">
                  <c:v>31</c:v>
                </c:pt>
                <c:pt idx="390">
                  <c:v>54</c:v>
                </c:pt>
                <c:pt idx="391">
                  <c:v>32</c:v>
                </c:pt>
                <c:pt idx="393">
                  <c:v>43</c:v>
                </c:pt>
                <c:pt idx="394">
                  <c:v>42</c:v>
                </c:pt>
                <c:pt idx="396">
                  <c:v>23</c:v>
                </c:pt>
                <c:pt idx="397">
                  <c:v>43</c:v>
                </c:pt>
                <c:pt idx="398">
                  <c:v>29</c:v>
                </c:pt>
                <c:pt idx="400">
                  <c:v>28</c:v>
                </c:pt>
                <c:pt idx="401">
                  <c:v>46</c:v>
                </c:pt>
                <c:pt idx="403">
                  <c:v>26</c:v>
                </c:pt>
                <c:pt idx="405">
                  <c:v>54</c:v>
                </c:pt>
                <c:pt idx="406">
                  <c:v>33</c:v>
                </c:pt>
                <c:pt idx="407">
                  <c:v>31</c:v>
                </c:pt>
                <c:pt idx="408">
                  <c:v>46</c:v>
                </c:pt>
                <c:pt idx="409">
                  <c:v>43</c:v>
                </c:pt>
                <c:pt idx="410">
                  <c:v>49</c:v>
                </c:pt>
                <c:pt idx="411">
                  <c:v>41</c:v>
                </c:pt>
                <c:pt idx="412">
                  <c:v>29</c:v>
                </c:pt>
                <c:pt idx="415">
                  <c:v>25</c:v>
                </c:pt>
                <c:pt idx="416">
                  <c:v>33</c:v>
                </c:pt>
                <c:pt idx="417">
                  <c:v>40</c:v>
                </c:pt>
                <c:pt idx="418">
                  <c:v>30</c:v>
                </c:pt>
                <c:pt idx="419">
                  <c:v>28</c:v>
                </c:pt>
                <c:pt idx="420">
                  <c:v>42</c:v>
                </c:pt>
                <c:pt idx="421">
                  <c:v>34</c:v>
                </c:pt>
                <c:pt idx="422">
                  <c:v>46</c:v>
                </c:pt>
                <c:pt idx="423">
                  <c:v>37</c:v>
                </c:pt>
                <c:pt idx="425">
                  <c:v>35</c:v>
                </c:pt>
                <c:pt idx="426">
                  <c:v>40</c:v>
                </c:pt>
                <c:pt idx="427">
                  <c:v>30</c:v>
                </c:pt>
                <c:pt idx="428">
                  <c:v>36</c:v>
                </c:pt>
                <c:pt idx="429">
                  <c:v>38</c:v>
                </c:pt>
                <c:pt idx="430">
                  <c:v>25</c:v>
                </c:pt>
                <c:pt idx="431">
                  <c:v>34</c:v>
                </c:pt>
                <c:pt idx="432">
                  <c:v>42</c:v>
                </c:pt>
                <c:pt idx="433">
                  <c:v>45</c:v>
                </c:pt>
                <c:pt idx="434">
                  <c:v>48</c:v>
                </c:pt>
                <c:pt idx="435">
                  <c:v>41</c:v>
                </c:pt>
                <c:pt idx="436">
                  <c:v>30</c:v>
                </c:pt>
                <c:pt idx="437">
                  <c:v>33</c:v>
                </c:pt>
                <c:pt idx="438">
                  <c:v>44</c:v>
                </c:pt>
                <c:pt idx="439">
                  <c:v>26</c:v>
                </c:pt>
                <c:pt idx="440">
                  <c:v>40</c:v>
                </c:pt>
                <c:pt idx="442">
                  <c:v>42</c:v>
                </c:pt>
                <c:pt idx="443">
                  <c:v>37</c:v>
                </c:pt>
                <c:pt idx="444">
                  <c:v>52</c:v>
                </c:pt>
                <c:pt idx="445">
                  <c:v>45</c:v>
                </c:pt>
                <c:pt idx="446">
                  <c:v>48</c:v>
                </c:pt>
                <c:pt idx="447">
                  <c:v>42</c:v>
                </c:pt>
                <c:pt idx="448">
                  <c:v>37</c:v>
                </c:pt>
                <c:pt idx="450">
                  <c:v>43</c:v>
                </c:pt>
                <c:pt idx="451">
                  <c:v>51</c:v>
                </c:pt>
                <c:pt idx="452">
                  <c:v>42</c:v>
                </c:pt>
                <c:pt idx="453">
                  <c:v>45</c:v>
                </c:pt>
                <c:pt idx="454">
                  <c:v>35</c:v>
                </c:pt>
                <c:pt idx="455">
                  <c:v>42</c:v>
                </c:pt>
                <c:pt idx="456">
                  <c:v>49</c:v>
                </c:pt>
                <c:pt idx="457">
                  <c:v>39</c:v>
                </c:pt>
                <c:pt idx="460">
                  <c:v>54</c:v>
                </c:pt>
                <c:pt idx="461">
                  <c:v>36</c:v>
                </c:pt>
                <c:pt idx="462">
                  <c:v>47</c:v>
                </c:pt>
                <c:pt idx="465">
                  <c:v>46</c:v>
                </c:pt>
                <c:pt idx="466">
                  <c:v>35</c:v>
                </c:pt>
                <c:pt idx="467">
                  <c:v>36</c:v>
                </c:pt>
                <c:pt idx="468">
                  <c:v>38</c:v>
                </c:pt>
                <c:pt idx="469">
                  <c:v>43</c:v>
                </c:pt>
                <c:pt idx="470">
                  <c:v>43</c:v>
                </c:pt>
                <c:pt idx="471">
                  <c:v>37</c:v>
                </c:pt>
                <c:pt idx="472">
                  <c:v>48</c:v>
                </c:pt>
                <c:pt idx="473">
                  <c:v>30</c:v>
                </c:pt>
                <c:pt idx="474">
                  <c:v>51</c:v>
                </c:pt>
                <c:pt idx="475">
                  <c:v>48</c:v>
                </c:pt>
                <c:pt idx="476">
                  <c:v>41</c:v>
                </c:pt>
                <c:pt idx="477">
                  <c:v>46</c:v>
                </c:pt>
                <c:pt idx="478">
                  <c:v>39</c:v>
                </c:pt>
                <c:pt idx="479">
                  <c:v>37</c:v>
                </c:pt>
                <c:pt idx="480">
                  <c:v>39</c:v>
                </c:pt>
                <c:pt idx="481">
                  <c:v>54</c:v>
                </c:pt>
                <c:pt idx="486">
                  <c:v>28</c:v>
                </c:pt>
                <c:pt idx="488">
                  <c:v>39</c:v>
                </c:pt>
                <c:pt idx="489">
                  <c:v>39</c:v>
                </c:pt>
                <c:pt idx="490">
                  <c:v>41</c:v>
                </c:pt>
                <c:pt idx="491">
                  <c:v>44</c:v>
                </c:pt>
                <c:pt idx="492">
                  <c:v>51</c:v>
                </c:pt>
                <c:pt idx="493">
                  <c:v>43</c:v>
                </c:pt>
                <c:pt idx="494">
                  <c:v>30</c:v>
                </c:pt>
                <c:pt idx="495">
                  <c:v>36</c:v>
                </c:pt>
                <c:pt idx="496">
                  <c:v>34</c:v>
                </c:pt>
                <c:pt idx="497">
                  <c:v>50</c:v>
                </c:pt>
                <c:pt idx="498">
                  <c:v>32</c:v>
                </c:pt>
                <c:pt idx="499">
                  <c:v>29</c:v>
                </c:pt>
                <c:pt idx="500">
                  <c:v>34</c:v>
                </c:pt>
                <c:pt idx="501">
                  <c:v>42</c:v>
                </c:pt>
                <c:pt idx="502">
                  <c:v>40</c:v>
                </c:pt>
                <c:pt idx="503">
                  <c:v>32</c:v>
                </c:pt>
                <c:pt idx="505">
                  <c:v>26</c:v>
                </c:pt>
                <c:pt idx="506">
                  <c:v>38</c:v>
                </c:pt>
                <c:pt idx="507">
                  <c:v>38</c:v>
                </c:pt>
                <c:pt idx="508">
                  <c:v>43</c:v>
                </c:pt>
                <c:pt idx="509">
                  <c:v>49</c:v>
                </c:pt>
                <c:pt idx="510">
                  <c:v>44</c:v>
                </c:pt>
                <c:pt idx="512">
                  <c:v>30</c:v>
                </c:pt>
                <c:pt idx="513">
                  <c:v>43</c:v>
                </c:pt>
                <c:pt idx="514">
                  <c:v>33</c:v>
                </c:pt>
                <c:pt idx="515">
                  <c:v>41</c:v>
                </c:pt>
                <c:pt idx="516">
                  <c:v>45</c:v>
                </c:pt>
                <c:pt idx="517">
                  <c:v>39</c:v>
                </c:pt>
                <c:pt idx="518">
                  <c:v>29</c:v>
                </c:pt>
                <c:pt idx="519">
                  <c:v>44</c:v>
                </c:pt>
                <c:pt idx="520">
                  <c:v>44</c:v>
                </c:pt>
                <c:pt idx="521">
                  <c:v>33</c:v>
                </c:pt>
                <c:pt idx="522">
                  <c:v>35</c:v>
                </c:pt>
                <c:pt idx="523">
                  <c:v>33</c:v>
                </c:pt>
                <c:pt idx="524">
                  <c:v>37</c:v>
                </c:pt>
                <c:pt idx="525">
                  <c:v>43</c:v>
                </c:pt>
                <c:pt idx="526">
                  <c:v>36</c:v>
                </c:pt>
                <c:pt idx="527">
                  <c:v>36</c:v>
                </c:pt>
                <c:pt idx="528">
                  <c:v>38</c:v>
                </c:pt>
                <c:pt idx="529">
                  <c:v>38</c:v>
                </c:pt>
                <c:pt idx="530">
                  <c:v>40</c:v>
                </c:pt>
                <c:pt idx="531">
                  <c:v>26</c:v>
                </c:pt>
                <c:pt idx="532">
                  <c:v>29</c:v>
                </c:pt>
                <c:pt idx="533">
                  <c:v>26</c:v>
                </c:pt>
                <c:pt idx="534">
                  <c:v>41</c:v>
                </c:pt>
                <c:pt idx="535">
                  <c:v>35</c:v>
                </c:pt>
                <c:pt idx="536">
                  <c:v>35</c:v>
                </c:pt>
                <c:pt idx="537">
                  <c:v>43</c:v>
                </c:pt>
                <c:pt idx="538">
                  <c:v>30</c:v>
                </c:pt>
                <c:pt idx="540">
                  <c:v>51</c:v>
                </c:pt>
                <c:pt idx="541">
                  <c:v>42</c:v>
                </c:pt>
                <c:pt idx="543">
                  <c:v>43</c:v>
                </c:pt>
                <c:pt idx="544">
                  <c:v>40</c:v>
                </c:pt>
                <c:pt idx="545">
                  <c:v>54</c:v>
                </c:pt>
                <c:pt idx="546">
                  <c:v>50</c:v>
                </c:pt>
                <c:pt idx="548">
                  <c:v>31</c:v>
                </c:pt>
                <c:pt idx="550">
                  <c:v>40</c:v>
                </c:pt>
                <c:pt idx="551">
                  <c:v>47</c:v>
                </c:pt>
                <c:pt idx="552">
                  <c:v>35</c:v>
                </c:pt>
                <c:pt idx="553">
                  <c:v>32</c:v>
                </c:pt>
                <c:pt idx="554">
                  <c:v>48</c:v>
                </c:pt>
                <c:pt idx="555">
                  <c:v>35</c:v>
                </c:pt>
                <c:pt idx="556">
                  <c:v>26</c:v>
                </c:pt>
                <c:pt idx="557">
                  <c:v>35</c:v>
                </c:pt>
                <c:pt idx="558">
                  <c:v>45</c:v>
                </c:pt>
                <c:pt idx="559">
                  <c:v>23</c:v>
                </c:pt>
                <c:pt idx="560">
                  <c:v>37</c:v>
                </c:pt>
                <c:pt idx="561">
                  <c:v>43</c:v>
                </c:pt>
                <c:pt idx="562">
                  <c:v>6</c:v>
                </c:pt>
                <c:pt idx="563">
                  <c:v>38</c:v>
                </c:pt>
                <c:pt idx="565">
                  <c:v>33</c:v>
                </c:pt>
                <c:pt idx="566">
                  <c:v>34</c:v>
                </c:pt>
                <c:pt idx="567">
                  <c:v>35</c:v>
                </c:pt>
                <c:pt idx="568">
                  <c:v>40</c:v>
                </c:pt>
                <c:pt idx="569">
                  <c:v>45</c:v>
                </c:pt>
                <c:pt idx="570">
                  <c:v>31</c:v>
                </c:pt>
                <c:pt idx="571">
                  <c:v>39</c:v>
                </c:pt>
                <c:pt idx="572">
                  <c:v>49</c:v>
                </c:pt>
                <c:pt idx="573">
                  <c:v>31</c:v>
                </c:pt>
                <c:pt idx="574">
                  <c:v>48</c:v>
                </c:pt>
                <c:pt idx="575">
                  <c:v>41</c:v>
                </c:pt>
                <c:pt idx="576">
                  <c:v>42</c:v>
                </c:pt>
                <c:pt idx="577">
                  <c:v>45</c:v>
                </c:pt>
                <c:pt idx="578">
                  <c:v>32</c:v>
                </c:pt>
                <c:pt idx="579">
                  <c:v>37</c:v>
                </c:pt>
                <c:pt idx="580">
                  <c:v>38</c:v>
                </c:pt>
                <c:pt idx="582">
                  <c:v>38</c:v>
                </c:pt>
                <c:pt idx="583">
                  <c:v>44</c:v>
                </c:pt>
                <c:pt idx="584">
                  <c:v>34</c:v>
                </c:pt>
                <c:pt idx="586">
                  <c:v>31</c:v>
                </c:pt>
                <c:pt idx="587">
                  <c:v>33</c:v>
                </c:pt>
                <c:pt idx="588">
                  <c:v>34</c:v>
                </c:pt>
                <c:pt idx="589">
                  <c:v>22</c:v>
                </c:pt>
                <c:pt idx="590">
                  <c:v>30</c:v>
                </c:pt>
                <c:pt idx="591">
                  <c:v>30</c:v>
                </c:pt>
                <c:pt idx="592">
                  <c:v>28</c:v>
                </c:pt>
                <c:pt idx="593">
                  <c:v>40</c:v>
                </c:pt>
                <c:pt idx="595">
                  <c:v>42</c:v>
                </c:pt>
                <c:pt idx="596">
                  <c:v>35</c:v>
                </c:pt>
                <c:pt idx="597">
                  <c:v>32</c:v>
                </c:pt>
                <c:pt idx="599">
                  <c:v>14</c:v>
                </c:pt>
                <c:pt idx="600">
                  <c:v>40</c:v>
                </c:pt>
                <c:pt idx="601">
                  <c:v>45</c:v>
                </c:pt>
                <c:pt idx="602">
                  <c:v>26</c:v>
                </c:pt>
                <c:pt idx="603">
                  <c:v>26</c:v>
                </c:pt>
                <c:pt idx="604">
                  <c:v>42</c:v>
                </c:pt>
                <c:pt idx="605">
                  <c:v>33</c:v>
                </c:pt>
                <c:pt idx="606">
                  <c:v>38</c:v>
                </c:pt>
                <c:pt idx="607">
                  <c:v>33</c:v>
                </c:pt>
                <c:pt idx="608">
                  <c:v>39</c:v>
                </c:pt>
                <c:pt idx="609">
                  <c:v>40</c:v>
                </c:pt>
                <c:pt idx="610">
                  <c:v>45</c:v>
                </c:pt>
                <c:pt idx="611">
                  <c:v>28</c:v>
                </c:pt>
                <c:pt idx="612">
                  <c:v>36</c:v>
                </c:pt>
                <c:pt idx="613">
                  <c:v>41</c:v>
                </c:pt>
                <c:pt idx="615">
                  <c:v>37</c:v>
                </c:pt>
                <c:pt idx="616">
                  <c:v>42</c:v>
                </c:pt>
                <c:pt idx="617">
                  <c:v>52</c:v>
                </c:pt>
                <c:pt idx="618">
                  <c:v>52</c:v>
                </c:pt>
                <c:pt idx="619">
                  <c:v>42</c:v>
                </c:pt>
                <c:pt idx="620">
                  <c:v>45</c:v>
                </c:pt>
                <c:pt idx="622">
                  <c:v>50</c:v>
                </c:pt>
                <c:pt idx="624">
                  <c:v>35</c:v>
                </c:pt>
                <c:pt idx="625">
                  <c:v>48</c:v>
                </c:pt>
                <c:pt idx="626">
                  <c:v>36</c:v>
                </c:pt>
                <c:pt idx="627">
                  <c:v>40</c:v>
                </c:pt>
                <c:pt idx="628">
                  <c:v>38</c:v>
                </c:pt>
                <c:pt idx="629">
                  <c:v>26</c:v>
                </c:pt>
                <c:pt idx="630">
                  <c:v>45</c:v>
                </c:pt>
                <c:pt idx="631">
                  <c:v>30</c:v>
                </c:pt>
                <c:pt idx="632">
                  <c:v>37</c:v>
                </c:pt>
                <c:pt idx="633">
                  <c:v>46</c:v>
                </c:pt>
                <c:pt idx="634">
                  <c:v>45</c:v>
                </c:pt>
                <c:pt idx="635">
                  <c:v>29</c:v>
                </c:pt>
                <c:pt idx="636">
                  <c:v>51</c:v>
                </c:pt>
                <c:pt idx="637">
                  <c:v>49</c:v>
                </c:pt>
                <c:pt idx="638">
                  <c:v>40</c:v>
                </c:pt>
                <c:pt idx="639">
                  <c:v>53</c:v>
                </c:pt>
                <c:pt idx="640">
                  <c:v>25</c:v>
                </c:pt>
                <c:pt idx="641">
                  <c:v>25</c:v>
                </c:pt>
                <c:pt idx="642">
                  <c:v>45</c:v>
                </c:pt>
                <c:pt idx="644">
                  <c:v>38</c:v>
                </c:pt>
                <c:pt idx="645">
                  <c:v>35</c:v>
                </c:pt>
                <c:pt idx="646">
                  <c:v>45</c:v>
                </c:pt>
                <c:pt idx="647">
                  <c:v>39</c:v>
                </c:pt>
                <c:pt idx="648">
                  <c:v>36</c:v>
                </c:pt>
                <c:pt idx="649">
                  <c:v>50</c:v>
                </c:pt>
                <c:pt idx="650">
                  <c:v>38</c:v>
                </c:pt>
                <c:pt idx="651">
                  <c:v>47</c:v>
                </c:pt>
                <c:pt idx="653">
                  <c:v>32</c:v>
                </c:pt>
                <c:pt idx="654">
                  <c:v>32</c:v>
                </c:pt>
                <c:pt idx="655">
                  <c:v>28</c:v>
                </c:pt>
                <c:pt idx="656">
                  <c:v>43</c:v>
                </c:pt>
                <c:pt idx="657">
                  <c:v>48</c:v>
                </c:pt>
                <c:pt idx="658">
                  <c:v>49</c:v>
                </c:pt>
                <c:pt idx="659">
                  <c:v>32</c:v>
                </c:pt>
                <c:pt idx="660">
                  <c:v>34</c:v>
                </c:pt>
                <c:pt idx="661">
                  <c:v>37</c:v>
                </c:pt>
                <c:pt idx="663">
                  <c:v>41</c:v>
                </c:pt>
                <c:pt idx="664">
                  <c:v>47</c:v>
                </c:pt>
                <c:pt idx="665">
                  <c:v>47</c:v>
                </c:pt>
                <c:pt idx="668">
                  <c:v>45</c:v>
                </c:pt>
              </c:numCache>
            </c:numRef>
          </c:yVal>
          <c:smooth val="0"/>
          <c:extLst xmlns:c16r2="http://schemas.microsoft.com/office/drawing/2015/06/chart">
            <c:ext xmlns:c16="http://schemas.microsoft.com/office/drawing/2014/chart" uri="{C3380CC4-5D6E-409C-BE32-E72D297353CC}">
              <c16:uniqueId val="{00000000-A6FA-4693-AFD9-787E300FDF31}"/>
            </c:ext>
          </c:extLst>
        </c:ser>
        <c:dLbls>
          <c:showLegendKey val="0"/>
          <c:showVal val="0"/>
          <c:showCatName val="0"/>
          <c:showSerName val="0"/>
          <c:showPercent val="0"/>
          <c:showBubbleSize val="0"/>
        </c:dLbls>
        <c:axId val="1001182112"/>
        <c:axId val="1001183200"/>
      </c:scatterChart>
      <c:valAx>
        <c:axId val="1001182112"/>
        <c:scaling>
          <c:orientation val="minMax"/>
          <c:max val="54"/>
          <c:min val="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Agency FB" panose="020B0503020202020204" pitchFamily="34" charset="0"/>
                <a:ea typeface="+mn-ea"/>
                <a:cs typeface="+mn-cs"/>
              </a:defRPr>
            </a:pPr>
            <a:endParaRPr lang="en-US"/>
          </a:p>
        </c:txPr>
        <c:crossAx val="1001183200"/>
        <c:crossesAt val="0"/>
        <c:crossBetween val="midCat"/>
      </c:valAx>
      <c:valAx>
        <c:axId val="1001183200"/>
        <c:scaling>
          <c:orientation val="minMax"/>
          <c:max val="54"/>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gency FB" panose="020B0503020202020204" pitchFamily="34" charset="0"/>
                <a:ea typeface="+mn-ea"/>
                <a:cs typeface="+mn-cs"/>
              </a:defRPr>
            </a:pPr>
            <a:endParaRPr lang="en-US"/>
          </a:p>
        </c:txPr>
        <c:crossAx val="1001182112"/>
        <c:crossesAt val="6"/>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9DE3C-069C-420E-ADA2-DBCA41CC8062}"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4272C0E3-F015-48E2-A4E7-0E218E9C6094}">
      <dgm:prSet phldrT="[Text]"/>
      <dgm:spPr/>
      <dgm:t>
        <a:bodyPr/>
        <a:lstStyle/>
        <a:p>
          <a:r>
            <a:rPr lang="en-US" b="1">
              <a:solidFill>
                <a:srgbClr val="002060"/>
              </a:solidFill>
              <a:latin typeface="Times New Roman" panose="02020603050405020304" pitchFamily="18" charset="0"/>
              <a:cs typeface="Times New Roman" panose="02020603050405020304" pitchFamily="18" charset="0"/>
            </a:rPr>
            <a:t>There is tendency to do what is good and socially desirable</a:t>
          </a:r>
          <a:r>
            <a:rPr lang="mk-MK" b="1">
              <a:solidFill>
                <a:srgbClr val="002060"/>
              </a:solidFill>
              <a:latin typeface="Times New Roman" panose="02020603050405020304" pitchFamily="18" charset="0"/>
              <a:cs typeface="Times New Roman" panose="02020603050405020304" pitchFamily="18" charset="0"/>
            </a:rPr>
            <a:t>/</a:t>
          </a:r>
          <a:r>
            <a:rPr lang="en-US" b="1">
              <a:solidFill>
                <a:srgbClr val="002060"/>
              </a:solidFill>
              <a:latin typeface="Times New Roman" panose="02020603050405020304" pitchFamily="18" charset="0"/>
              <a:cs typeface="Times New Roman" panose="02020603050405020304" pitchFamily="18" charset="0"/>
            </a:rPr>
            <a:t>there is understanding of social responsibility</a:t>
          </a:r>
          <a:endParaRPr lang="en-US">
            <a:latin typeface="Times New Roman" panose="02020603050405020304" pitchFamily="18" charset="0"/>
            <a:cs typeface="Times New Roman" panose="02020603050405020304" pitchFamily="18" charset="0"/>
          </a:endParaRPr>
        </a:p>
      </dgm:t>
    </dgm:pt>
    <dgm:pt modelId="{4D2ADD94-27CC-4B68-9739-3506537B73D8}" type="parTrans" cxnId="{93627102-1A17-4E70-A509-EE2188B76153}">
      <dgm:prSet/>
      <dgm:spPr/>
      <dgm:t>
        <a:bodyPr/>
        <a:lstStyle/>
        <a:p>
          <a:endParaRPr lang="en-US"/>
        </a:p>
      </dgm:t>
    </dgm:pt>
    <dgm:pt modelId="{6B535401-435B-42CE-AACA-8DBC8DD6C200}" type="sibTrans" cxnId="{93627102-1A17-4E70-A509-EE2188B76153}">
      <dgm:prSet/>
      <dgm:spPr/>
      <dgm:t>
        <a:bodyPr/>
        <a:lstStyle/>
        <a:p>
          <a:endParaRPr lang="en-US"/>
        </a:p>
      </dgm:t>
    </dgm:pt>
    <dgm:pt modelId="{F523EBB0-CA07-4988-95DD-040A24C73807}">
      <dgm:prSet phldrT="[Text]"/>
      <dgm:spPr/>
      <dgm:t>
        <a:bodyPr/>
        <a:lstStyle/>
        <a:p>
          <a:r>
            <a:rPr lang="en-US">
              <a:latin typeface="Times New Roman" panose="02020603050405020304" pitchFamily="18" charset="0"/>
              <a:cs typeface="Times New Roman" panose="02020603050405020304" pitchFamily="18" charset="0"/>
            </a:rPr>
            <a:t>There is tendency to do what is good and socially desirable</a:t>
          </a:r>
          <a:r>
            <a:rPr lang="mk-MK">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there is NO understanding of social responsibility</a:t>
          </a:r>
        </a:p>
      </dgm:t>
    </dgm:pt>
    <dgm:pt modelId="{062AF755-ACBF-47F5-9E31-7C7C7BF5BD82}" type="parTrans" cxnId="{CE16C60F-54C6-4238-A69A-962066815FC7}">
      <dgm:prSet/>
      <dgm:spPr/>
      <dgm:t>
        <a:bodyPr/>
        <a:lstStyle/>
        <a:p>
          <a:endParaRPr lang="en-US"/>
        </a:p>
      </dgm:t>
    </dgm:pt>
    <dgm:pt modelId="{2CA6A77B-DDAE-44E6-AC0E-2CB33CDDCBE7}" type="sibTrans" cxnId="{CE16C60F-54C6-4238-A69A-962066815FC7}">
      <dgm:prSet/>
      <dgm:spPr/>
      <dgm:t>
        <a:bodyPr/>
        <a:lstStyle/>
        <a:p>
          <a:endParaRPr lang="en-US"/>
        </a:p>
      </dgm:t>
    </dgm:pt>
    <dgm:pt modelId="{BD707EDE-243A-4136-B8AA-8F9AA388C3F1}">
      <dgm:prSet phldrT="[Text]"/>
      <dgm:spPr/>
      <dgm:t>
        <a:bodyPr/>
        <a:lstStyle/>
        <a:p>
          <a:r>
            <a:rPr lang="en-US">
              <a:latin typeface="Times New Roman" panose="02020603050405020304" pitchFamily="18" charset="0"/>
              <a:cs typeface="Times New Roman" panose="02020603050405020304" pitchFamily="18" charset="0"/>
            </a:rPr>
            <a:t>There is NO tendency to do what is good and socially desirable</a:t>
          </a:r>
          <a:r>
            <a:rPr lang="mk-MK">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 there is understanding of social responsibility</a:t>
          </a:r>
        </a:p>
      </dgm:t>
    </dgm:pt>
    <dgm:pt modelId="{EB304BD1-21FE-4F01-95A7-ACC698200745}" type="parTrans" cxnId="{3EF55396-C4AE-40B5-8F81-B4629399B6A4}">
      <dgm:prSet/>
      <dgm:spPr/>
      <dgm:t>
        <a:bodyPr/>
        <a:lstStyle/>
        <a:p>
          <a:endParaRPr lang="en-US"/>
        </a:p>
      </dgm:t>
    </dgm:pt>
    <dgm:pt modelId="{732499FB-A043-455F-9D71-BC3E8C4CA259}" type="sibTrans" cxnId="{3EF55396-C4AE-40B5-8F81-B4629399B6A4}">
      <dgm:prSet/>
      <dgm:spPr/>
      <dgm:t>
        <a:bodyPr/>
        <a:lstStyle/>
        <a:p>
          <a:endParaRPr lang="en-US"/>
        </a:p>
      </dgm:t>
    </dgm:pt>
    <dgm:pt modelId="{CE7E8E9A-7C83-4EB7-B39A-8085AF45616A}">
      <dgm:prSet phldrT="[Text]"/>
      <dgm:spPr/>
      <dgm:t>
        <a:bodyPr/>
        <a:lstStyle/>
        <a:p>
          <a:r>
            <a:rPr lang="en-US">
              <a:latin typeface="Times New Roman" panose="02020603050405020304" pitchFamily="18" charset="0"/>
              <a:cs typeface="Times New Roman" panose="02020603050405020304" pitchFamily="18" charset="0"/>
            </a:rPr>
            <a:t>There is NO tendency to do what is good and socially desirable/ </a:t>
          </a:r>
        </a:p>
        <a:p>
          <a:r>
            <a:rPr lang="en-US">
              <a:latin typeface="Times New Roman" panose="02020603050405020304" pitchFamily="18" charset="0"/>
              <a:cs typeface="Times New Roman" panose="02020603050405020304" pitchFamily="18" charset="0"/>
            </a:rPr>
            <a:t>there is NO understanding of social responsibility</a:t>
          </a:r>
        </a:p>
      </dgm:t>
    </dgm:pt>
    <dgm:pt modelId="{4B01A707-FADB-4B53-8FD2-D6D245DF52A9}" type="parTrans" cxnId="{DB85EA0F-E593-41D4-B27E-B1D79B51D211}">
      <dgm:prSet/>
      <dgm:spPr/>
      <dgm:t>
        <a:bodyPr/>
        <a:lstStyle/>
        <a:p>
          <a:endParaRPr lang="en-US"/>
        </a:p>
      </dgm:t>
    </dgm:pt>
    <dgm:pt modelId="{00B8183E-22EC-4916-9743-5504600C0312}" type="sibTrans" cxnId="{DB85EA0F-E593-41D4-B27E-B1D79B51D211}">
      <dgm:prSet/>
      <dgm:spPr/>
      <dgm:t>
        <a:bodyPr/>
        <a:lstStyle/>
        <a:p>
          <a:endParaRPr lang="en-US"/>
        </a:p>
      </dgm:t>
    </dgm:pt>
    <dgm:pt modelId="{AD58ABFF-DCAE-4893-83D4-5996615FFB7E}" type="pres">
      <dgm:prSet presAssocID="{D549DE3C-069C-420E-ADA2-DBCA41CC8062}" presName="matrix" presStyleCnt="0">
        <dgm:presLayoutVars>
          <dgm:chMax val="1"/>
          <dgm:dir/>
          <dgm:resizeHandles val="exact"/>
        </dgm:presLayoutVars>
      </dgm:prSet>
      <dgm:spPr/>
      <dgm:t>
        <a:bodyPr/>
        <a:lstStyle/>
        <a:p>
          <a:endParaRPr lang="en-US"/>
        </a:p>
      </dgm:t>
    </dgm:pt>
    <dgm:pt modelId="{2393EACF-D1F9-461C-971D-6E5D8902E847}" type="pres">
      <dgm:prSet presAssocID="{D549DE3C-069C-420E-ADA2-DBCA41CC8062}" presName="axisShape" presStyleLbl="bgShp" presStyleIdx="0" presStyleCnt="1"/>
      <dgm:spPr/>
    </dgm:pt>
    <dgm:pt modelId="{6B30B866-4064-416E-B63D-02522A66E97A}" type="pres">
      <dgm:prSet presAssocID="{D549DE3C-069C-420E-ADA2-DBCA41CC8062}" presName="rect1" presStyleLbl="node1" presStyleIdx="0" presStyleCnt="4">
        <dgm:presLayoutVars>
          <dgm:chMax val="0"/>
          <dgm:chPref val="0"/>
          <dgm:bulletEnabled val="1"/>
        </dgm:presLayoutVars>
      </dgm:prSet>
      <dgm:spPr/>
      <dgm:t>
        <a:bodyPr/>
        <a:lstStyle/>
        <a:p>
          <a:endParaRPr lang="en-US"/>
        </a:p>
      </dgm:t>
    </dgm:pt>
    <dgm:pt modelId="{D2A866A3-1441-45CF-94F4-61693A37CE98}" type="pres">
      <dgm:prSet presAssocID="{D549DE3C-069C-420E-ADA2-DBCA41CC8062}" presName="rect2" presStyleLbl="node1" presStyleIdx="1" presStyleCnt="4">
        <dgm:presLayoutVars>
          <dgm:chMax val="0"/>
          <dgm:chPref val="0"/>
          <dgm:bulletEnabled val="1"/>
        </dgm:presLayoutVars>
      </dgm:prSet>
      <dgm:spPr/>
      <dgm:t>
        <a:bodyPr/>
        <a:lstStyle/>
        <a:p>
          <a:endParaRPr lang="en-US"/>
        </a:p>
      </dgm:t>
    </dgm:pt>
    <dgm:pt modelId="{1E6B2A87-EB22-448D-9701-13D8D0CA6612}" type="pres">
      <dgm:prSet presAssocID="{D549DE3C-069C-420E-ADA2-DBCA41CC8062}" presName="rect3" presStyleLbl="node1" presStyleIdx="2" presStyleCnt="4">
        <dgm:presLayoutVars>
          <dgm:chMax val="0"/>
          <dgm:chPref val="0"/>
          <dgm:bulletEnabled val="1"/>
        </dgm:presLayoutVars>
      </dgm:prSet>
      <dgm:spPr/>
      <dgm:t>
        <a:bodyPr/>
        <a:lstStyle/>
        <a:p>
          <a:endParaRPr lang="en-US"/>
        </a:p>
      </dgm:t>
    </dgm:pt>
    <dgm:pt modelId="{8211695B-CD72-4A9D-9E85-6D345F57C7EB}" type="pres">
      <dgm:prSet presAssocID="{D549DE3C-069C-420E-ADA2-DBCA41CC8062}" presName="rect4" presStyleLbl="node1" presStyleIdx="3" presStyleCnt="4">
        <dgm:presLayoutVars>
          <dgm:chMax val="0"/>
          <dgm:chPref val="0"/>
          <dgm:bulletEnabled val="1"/>
        </dgm:presLayoutVars>
      </dgm:prSet>
      <dgm:spPr/>
      <dgm:t>
        <a:bodyPr/>
        <a:lstStyle/>
        <a:p>
          <a:endParaRPr lang="en-US"/>
        </a:p>
      </dgm:t>
    </dgm:pt>
  </dgm:ptLst>
  <dgm:cxnLst>
    <dgm:cxn modelId="{73BCF726-0EE8-4A27-93B8-D478CFC7EB1D}" type="presOf" srcId="{BD707EDE-243A-4136-B8AA-8F9AA388C3F1}" destId="{1E6B2A87-EB22-448D-9701-13D8D0CA6612}" srcOrd="0" destOrd="0" presId="urn:microsoft.com/office/officeart/2005/8/layout/matrix2"/>
    <dgm:cxn modelId="{B0D1F845-5E1E-4BA3-99BD-29CE8BBB37DF}" type="presOf" srcId="{CE7E8E9A-7C83-4EB7-B39A-8085AF45616A}" destId="{8211695B-CD72-4A9D-9E85-6D345F57C7EB}" srcOrd="0" destOrd="0" presId="urn:microsoft.com/office/officeart/2005/8/layout/matrix2"/>
    <dgm:cxn modelId="{CE16C60F-54C6-4238-A69A-962066815FC7}" srcId="{D549DE3C-069C-420E-ADA2-DBCA41CC8062}" destId="{F523EBB0-CA07-4988-95DD-040A24C73807}" srcOrd="1" destOrd="0" parTransId="{062AF755-ACBF-47F5-9E31-7C7C7BF5BD82}" sibTransId="{2CA6A77B-DDAE-44E6-AC0E-2CB33CDDCBE7}"/>
    <dgm:cxn modelId="{93627102-1A17-4E70-A509-EE2188B76153}" srcId="{D549DE3C-069C-420E-ADA2-DBCA41CC8062}" destId="{4272C0E3-F015-48E2-A4E7-0E218E9C6094}" srcOrd="0" destOrd="0" parTransId="{4D2ADD94-27CC-4B68-9739-3506537B73D8}" sibTransId="{6B535401-435B-42CE-AACA-8DBC8DD6C200}"/>
    <dgm:cxn modelId="{79274A25-E07D-4D13-948E-A3B5155EA70F}" type="presOf" srcId="{F523EBB0-CA07-4988-95DD-040A24C73807}" destId="{D2A866A3-1441-45CF-94F4-61693A37CE98}" srcOrd="0" destOrd="0" presId="urn:microsoft.com/office/officeart/2005/8/layout/matrix2"/>
    <dgm:cxn modelId="{74BDAB7B-8C22-4D5D-B0E8-00176636C6CB}" type="presOf" srcId="{D549DE3C-069C-420E-ADA2-DBCA41CC8062}" destId="{AD58ABFF-DCAE-4893-83D4-5996615FFB7E}" srcOrd="0" destOrd="0" presId="urn:microsoft.com/office/officeart/2005/8/layout/matrix2"/>
    <dgm:cxn modelId="{194EA0C9-A607-4A88-8FC9-9B8A449EDA97}" type="presOf" srcId="{4272C0E3-F015-48E2-A4E7-0E218E9C6094}" destId="{6B30B866-4064-416E-B63D-02522A66E97A}" srcOrd="0" destOrd="0" presId="urn:microsoft.com/office/officeart/2005/8/layout/matrix2"/>
    <dgm:cxn modelId="{3EF55396-C4AE-40B5-8F81-B4629399B6A4}" srcId="{D549DE3C-069C-420E-ADA2-DBCA41CC8062}" destId="{BD707EDE-243A-4136-B8AA-8F9AA388C3F1}" srcOrd="2" destOrd="0" parTransId="{EB304BD1-21FE-4F01-95A7-ACC698200745}" sibTransId="{732499FB-A043-455F-9D71-BC3E8C4CA259}"/>
    <dgm:cxn modelId="{DB85EA0F-E593-41D4-B27E-B1D79B51D211}" srcId="{D549DE3C-069C-420E-ADA2-DBCA41CC8062}" destId="{CE7E8E9A-7C83-4EB7-B39A-8085AF45616A}" srcOrd="3" destOrd="0" parTransId="{4B01A707-FADB-4B53-8FD2-D6D245DF52A9}" sibTransId="{00B8183E-22EC-4916-9743-5504600C0312}"/>
    <dgm:cxn modelId="{5583D591-080B-440D-98E5-6E903DDCCFD0}" type="presParOf" srcId="{AD58ABFF-DCAE-4893-83D4-5996615FFB7E}" destId="{2393EACF-D1F9-461C-971D-6E5D8902E847}" srcOrd="0" destOrd="0" presId="urn:microsoft.com/office/officeart/2005/8/layout/matrix2"/>
    <dgm:cxn modelId="{DCB5746B-39F4-4CA2-936F-2C83DBFF7FC9}" type="presParOf" srcId="{AD58ABFF-DCAE-4893-83D4-5996615FFB7E}" destId="{6B30B866-4064-416E-B63D-02522A66E97A}" srcOrd="1" destOrd="0" presId="urn:microsoft.com/office/officeart/2005/8/layout/matrix2"/>
    <dgm:cxn modelId="{AC0BFEA6-ADF5-444F-B1EE-2620A82FEDFC}" type="presParOf" srcId="{AD58ABFF-DCAE-4893-83D4-5996615FFB7E}" destId="{D2A866A3-1441-45CF-94F4-61693A37CE98}" srcOrd="2" destOrd="0" presId="urn:microsoft.com/office/officeart/2005/8/layout/matrix2"/>
    <dgm:cxn modelId="{15C7C25B-8BED-476F-BC57-5F8190048AC4}" type="presParOf" srcId="{AD58ABFF-DCAE-4893-83D4-5996615FFB7E}" destId="{1E6B2A87-EB22-448D-9701-13D8D0CA6612}" srcOrd="3" destOrd="0" presId="urn:microsoft.com/office/officeart/2005/8/layout/matrix2"/>
    <dgm:cxn modelId="{1A785774-6B85-472E-8E65-91ACB833A812}" type="presParOf" srcId="{AD58ABFF-DCAE-4893-83D4-5996615FFB7E}" destId="{8211695B-CD72-4A9D-9E85-6D345F57C7EB}" srcOrd="4" destOrd="0" presId="urn:microsoft.com/office/officeart/2005/8/layout/matrix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9C228F-952E-48D2-ABAD-3E64FD570D0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A5AE50E9-E37A-4B3B-A09B-02F823884B69}">
      <dgm:prSet phldrT="[Text]"/>
      <dgm:spPr/>
      <dgm:t>
        <a:bodyPr/>
        <a:lstStyle/>
        <a:p>
          <a:r>
            <a:rPr lang="en-US">
              <a:latin typeface="Times New Roman" panose="02020603050405020304" pitchFamily="18" charset="0"/>
              <a:cs typeface="Times New Roman" panose="02020603050405020304" pitchFamily="18" charset="0"/>
            </a:rPr>
            <a:t>178 (26,6%)</a:t>
          </a:r>
        </a:p>
      </dgm:t>
    </dgm:pt>
    <dgm:pt modelId="{587250D4-B33A-4AE9-BE03-19844D986718}" type="parTrans" cxnId="{91074CD4-407A-4C39-B846-2B1643A88C83}">
      <dgm:prSet/>
      <dgm:spPr/>
      <dgm:t>
        <a:bodyPr/>
        <a:lstStyle/>
        <a:p>
          <a:endParaRPr lang="en-US"/>
        </a:p>
      </dgm:t>
    </dgm:pt>
    <dgm:pt modelId="{D1BD542F-DE56-4894-982B-AD17328E1ADB}" type="sibTrans" cxnId="{91074CD4-407A-4C39-B846-2B1643A88C83}">
      <dgm:prSet/>
      <dgm:spPr/>
      <dgm:t>
        <a:bodyPr/>
        <a:lstStyle/>
        <a:p>
          <a:endParaRPr lang="en-US"/>
        </a:p>
      </dgm:t>
    </dgm:pt>
    <dgm:pt modelId="{6566AE5F-8C93-4CF1-B337-C94455FF9B2D}">
      <dgm:prSet phldrT="[Text]" custT="1"/>
      <dgm:spPr/>
      <dgm:t>
        <a:bodyPr/>
        <a:lstStyle/>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3 </a:t>
          </a:r>
        </a:p>
        <a:p>
          <a:r>
            <a:rPr lang="en-US" sz="1200">
              <a:latin typeface="Times New Roman" panose="02020603050405020304" pitchFamily="18" charset="0"/>
              <a:cs typeface="Times New Roman" panose="02020603050405020304" pitchFamily="18" charset="0"/>
            </a:rPr>
            <a:t>(0.4%)</a:t>
          </a:r>
        </a:p>
      </dgm:t>
    </dgm:pt>
    <dgm:pt modelId="{95D48073-76C6-4F01-A638-C4DEF5238B19}" type="parTrans" cxnId="{F81B1EE1-22FC-4028-BCFE-672186AA6DDE}">
      <dgm:prSet/>
      <dgm:spPr/>
      <dgm:t>
        <a:bodyPr/>
        <a:lstStyle/>
        <a:p>
          <a:endParaRPr lang="en-US"/>
        </a:p>
      </dgm:t>
    </dgm:pt>
    <dgm:pt modelId="{EBC25F16-1402-44AC-8D9E-D52757CCBD43}" type="sibTrans" cxnId="{F81B1EE1-22FC-4028-BCFE-672186AA6DDE}">
      <dgm:prSet/>
      <dgm:spPr/>
      <dgm:t>
        <a:bodyPr/>
        <a:lstStyle/>
        <a:p>
          <a:endParaRPr lang="en-US"/>
        </a:p>
      </dgm:t>
    </dgm:pt>
    <dgm:pt modelId="{0A246DBC-F560-4DB2-9CA4-91C83B0AAFD0}">
      <dgm:prSet phldrT="[Text]" custT="1"/>
      <dgm:spPr/>
      <dgm:t>
        <a:bodyPr/>
        <a:lstStyle/>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379</a:t>
          </a:r>
        </a:p>
        <a:p>
          <a:r>
            <a:rPr lang="en-US" sz="1200">
              <a:latin typeface="Times New Roman" panose="02020603050405020304" pitchFamily="18" charset="0"/>
              <a:cs typeface="Times New Roman" panose="02020603050405020304" pitchFamily="18" charset="0"/>
            </a:rPr>
            <a:t> (56.7%)</a:t>
          </a:r>
        </a:p>
      </dgm:t>
    </dgm:pt>
    <dgm:pt modelId="{935834F5-6C02-4A15-A1C8-95847EA4CBEE}" type="parTrans" cxnId="{FCC6F0BD-EAA1-4117-815D-3C8FA7BC6587}">
      <dgm:prSet/>
      <dgm:spPr/>
      <dgm:t>
        <a:bodyPr/>
        <a:lstStyle/>
        <a:p>
          <a:endParaRPr lang="en-US"/>
        </a:p>
      </dgm:t>
    </dgm:pt>
    <dgm:pt modelId="{8DB09E3D-97AA-4AFE-A7C7-9234F85658A0}" type="sibTrans" cxnId="{FCC6F0BD-EAA1-4117-815D-3C8FA7BC6587}">
      <dgm:prSet/>
      <dgm:spPr/>
      <dgm:t>
        <a:bodyPr/>
        <a:lstStyle/>
        <a:p>
          <a:endParaRPr lang="en-US"/>
        </a:p>
      </dgm:t>
    </dgm:pt>
    <dgm:pt modelId="{0D7E8241-C542-437E-A414-6836E87745DE}">
      <dgm:prSet phldrT="[Text]"/>
      <dgm:spPr/>
      <dgm:t>
        <a:bodyPr/>
        <a:lstStyle/>
        <a:p>
          <a:r>
            <a:rPr lang="en-US">
              <a:latin typeface="Times New Roman" panose="02020603050405020304" pitchFamily="18" charset="0"/>
              <a:cs typeface="Times New Roman" panose="02020603050405020304" pitchFamily="18" charset="0"/>
            </a:rPr>
            <a:t>3</a:t>
          </a:r>
        </a:p>
        <a:p>
          <a:r>
            <a:rPr lang="en-US">
              <a:latin typeface="Times New Roman" panose="02020603050405020304" pitchFamily="18" charset="0"/>
              <a:cs typeface="Times New Roman" panose="02020603050405020304" pitchFamily="18" charset="0"/>
            </a:rPr>
            <a:t>(0.4%)</a:t>
          </a:r>
        </a:p>
      </dgm:t>
    </dgm:pt>
    <dgm:pt modelId="{44E072F8-2AEA-4ADC-94C4-BD1639A9A69C}" type="parTrans" cxnId="{8DD043D4-2719-4F87-8619-7CE6B66D99D5}">
      <dgm:prSet/>
      <dgm:spPr/>
      <dgm:t>
        <a:bodyPr/>
        <a:lstStyle/>
        <a:p>
          <a:endParaRPr lang="en-US"/>
        </a:p>
      </dgm:t>
    </dgm:pt>
    <dgm:pt modelId="{A92FE2F3-8C5F-44AE-A036-09DF16B87EF0}" type="sibTrans" cxnId="{8DD043D4-2719-4F87-8619-7CE6B66D99D5}">
      <dgm:prSet/>
      <dgm:spPr/>
      <dgm:t>
        <a:bodyPr/>
        <a:lstStyle/>
        <a:p>
          <a:endParaRPr lang="en-US"/>
        </a:p>
      </dgm:t>
    </dgm:pt>
    <dgm:pt modelId="{4B208A72-0EC7-4866-B2EA-0C9C84DB8782}">
      <dgm:prSet phldrT="[Text]"/>
      <dgm:spPr/>
      <dgm:t>
        <a:bodyPr/>
        <a:lstStyle/>
        <a:p>
          <a:r>
            <a:rPr lang="en-US">
              <a:latin typeface="Times New Roman" panose="02020603050405020304" pitchFamily="18" charset="0"/>
              <a:cs typeface="Times New Roman" panose="02020603050405020304" pitchFamily="18" charset="0"/>
            </a:rPr>
            <a:t>17</a:t>
          </a:r>
        </a:p>
        <a:p>
          <a:r>
            <a:rPr lang="en-US">
              <a:latin typeface="Times New Roman" panose="02020603050405020304" pitchFamily="18" charset="0"/>
              <a:cs typeface="Times New Roman" panose="02020603050405020304" pitchFamily="18" charset="0"/>
            </a:rPr>
            <a:t>(2,55)</a:t>
          </a:r>
        </a:p>
      </dgm:t>
    </dgm:pt>
    <dgm:pt modelId="{A6232835-2967-4540-8899-4172F721704C}" type="parTrans" cxnId="{0AFFC3C4-9216-4528-8EC8-29FDD99D8695}">
      <dgm:prSet/>
      <dgm:spPr/>
      <dgm:t>
        <a:bodyPr/>
        <a:lstStyle/>
        <a:p>
          <a:endParaRPr lang="en-US"/>
        </a:p>
      </dgm:t>
    </dgm:pt>
    <dgm:pt modelId="{809FF28E-00F0-4E0D-8F17-F6E9B6BBEE08}" type="sibTrans" cxnId="{0AFFC3C4-9216-4528-8EC8-29FDD99D8695}">
      <dgm:prSet/>
      <dgm:spPr/>
      <dgm:t>
        <a:bodyPr/>
        <a:lstStyle/>
        <a:p>
          <a:endParaRPr lang="en-US"/>
        </a:p>
      </dgm:t>
    </dgm:pt>
    <dgm:pt modelId="{53C19AE4-88F2-453E-87B1-5FA389CC2523}" type="pres">
      <dgm:prSet presAssocID="{709C228F-952E-48D2-ABAD-3E64FD570D06}" presName="diagram" presStyleCnt="0">
        <dgm:presLayoutVars>
          <dgm:chMax val="1"/>
          <dgm:dir/>
          <dgm:animLvl val="ctr"/>
          <dgm:resizeHandles val="exact"/>
        </dgm:presLayoutVars>
      </dgm:prSet>
      <dgm:spPr/>
      <dgm:t>
        <a:bodyPr/>
        <a:lstStyle/>
        <a:p>
          <a:endParaRPr lang="en-US"/>
        </a:p>
      </dgm:t>
    </dgm:pt>
    <dgm:pt modelId="{A37B74DC-E991-4BC6-91CC-894EA8240E03}" type="pres">
      <dgm:prSet presAssocID="{709C228F-952E-48D2-ABAD-3E64FD570D06}" presName="matrix" presStyleCnt="0"/>
      <dgm:spPr/>
    </dgm:pt>
    <dgm:pt modelId="{5284F7A6-4A67-4D85-BD7D-F776F6711822}" type="pres">
      <dgm:prSet presAssocID="{709C228F-952E-48D2-ABAD-3E64FD570D06}" presName="tile1" presStyleLbl="node1" presStyleIdx="0" presStyleCnt="4"/>
      <dgm:spPr/>
      <dgm:t>
        <a:bodyPr/>
        <a:lstStyle/>
        <a:p>
          <a:endParaRPr lang="en-US"/>
        </a:p>
      </dgm:t>
    </dgm:pt>
    <dgm:pt modelId="{944D1044-0CDF-4D5F-9D1A-4661C31C47AC}" type="pres">
      <dgm:prSet presAssocID="{709C228F-952E-48D2-ABAD-3E64FD570D06}" presName="tile1text" presStyleLbl="node1" presStyleIdx="0" presStyleCnt="4">
        <dgm:presLayoutVars>
          <dgm:chMax val="0"/>
          <dgm:chPref val="0"/>
          <dgm:bulletEnabled val="1"/>
        </dgm:presLayoutVars>
      </dgm:prSet>
      <dgm:spPr/>
      <dgm:t>
        <a:bodyPr/>
        <a:lstStyle/>
        <a:p>
          <a:endParaRPr lang="en-US"/>
        </a:p>
      </dgm:t>
    </dgm:pt>
    <dgm:pt modelId="{9207B686-FB90-4BB9-9DAD-9EC79DAF3E8B}" type="pres">
      <dgm:prSet presAssocID="{709C228F-952E-48D2-ABAD-3E64FD570D06}" presName="tile2" presStyleLbl="node1" presStyleIdx="1" presStyleCnt="4"/>
      <dgm:spPr/>
      <dgm:t>
        <a:bodyPr/>
        <a:lstStyle/>
        <a:p>
          <a:endParaRPr lang="en-US"/>
        </a:p>
      </dgm:t>
    </dgm:pt>
    <dgm:pt modelId="{B4F19332-55E7-45FF-BFA7-690D21097D46}" type="pres">
      <dgm:prSet presAssocID="{709C228F-952E-48D2-ABAD-3E64FD570D06}" presName="tile2text" presStyleLbl="node1" presStyleIdx="1" presStyleCnt="4">
        <dgm:presLayoutVars>
          <dgm:chMax val="0"/>
          <dgm:chPref val="0"/>
          <dgm:bulletEnabled val="1"/>
        </dgm:presLayoutVars>
      </dgm:prSet>
      <dgm:spPr/>
      <dgm:t>
        <a:bodyPr/>
        <a:lstStyle/>
        <a:p>
          <a:endParaRPr lang="en-US"/>
        </a:p>
      </dgm:t>
    </dgm:pt>
    <dgm:pt modelId="{F0172118-D7A7-4279-AB58-8420F3B19AFC}" type="pres">
      <dgm:prSet presAssocID="{709C228F-952E-48D2-ABAD-3E64FD570D06}" presName="tile3" presStyleLbl="node1" presStyleIdx="2" presStyleCnt="4"/>
      <dgm:spPr/>
      <dgm:t>
        <a:bodyPr/>
        <a:lstStyle/>
        <a:p>
          <a:endParaRPr lang="en-US"/>
        </a:p>
      </dgm:t>
    </dgm:pt>
    <dgm:pt modelId="{58195088-4FBA-41C4-8A1E-D09E7331C75E}" type="pres">
      <dgm:prSet presAssocID="{709C228F-952E-48D2-ABAD-3E64FD570D06}" presName="tile3text" presStyleLbl="node1" presStyleIdx="2" presStyleCnt="4">
        <dgm:presLayoutVars>
          <dgm:chMax val="0"/>
          <dgm:chPref val="0"/>
          <dgm:bulletEnabled val="1"/>
        </dgm:presLayoutVars>
      </dgm:prSet>
      <dgm:spPr/>
      <dgm:t>
        <a:bodyPr/>
        <a:lstStyle/>
        <a:p>
          <a:endParaRPr lang="en-US"/>
        </a:p>
      </dgm:t>
    </dgm:pt>
    <dgm:pt modelId="{BF9CD092-E814-4ECE-86F4-CE54FDEF00AF}" type="pres">
      <dgm:prSet presAssocID="{709C228F-952E-48D2-ABAD-3E64FD570D06}" presName="tile4" presStyleLbl="node1" presStyleIdx="3" presStyleCnt="4"/>
      <dgm:spPr/>
      <dgm:t>
        <a:bodyPr/>
        <a:lstStyle/>
        <a:p>
          <a:endParaRPr lang="en-US"/>
        </a:p>
      </dgm:t>
    </dgm:pt>
    <dgm:pt modelId="{EE6478ED-4169-4CB9-9784-1409F55AD9EE}" type="pres">
      <dgm:prSet presAssocID="{709C228F-952E-48D2-ABAD-3E64FD570D06}" presName="tile4text" presStyleLbl="node1" presStyleIdx="3" presStyleCnt="4">
        <dgm:presLayoutVars>
          <dgm:chMax val="0"/>
          <dgm:chPref val="0"/>
          <dgm:bulletEnabled val="1"/>
        </dgm:presLayoutVars>
      </dgm:prSet>
      <dgm:spPr/>
      <dgm:t>
        <a:bodyPr/>
        <a:lstStyle/>
        <a:p>
          <a:endParaRPr lang="en-US"/>
        </a:p>
      </dgm:t>
    </dgm:pt>
    <dgm:pt modelId="{0698DA39-9FEA-485E-A189-2B227B2DCB4C}" type="pres">
      <dgm:prSet presAssocID="{709C228F-952E-48D2-ABAD-3E64FD570D06}" presName="centerTile" presStyleLbl="fgShp" presStyleIdx="0" presStyleCnt="1">
        <dgm:presLayoutVars>
          <dgm:chMax val="0"/>
          <dgm:chPref val="0"/>
        </dgm:presLayoutVars>
      </dgm:prSet>
      <dgm:spPr/>
      <dgm:t>
        <a:bodyPr/>
        <a:lstStyle/>
        <a:p>
          <a:endParaRPr lang="en-US"/>
        </a:p>
      </dgm:t>
    </dgm:pt>
  </dgm:ptLst>
  <dgm:cxnLst>
    <dgm:cxn modelId="{91074CD4-407A-4C39-B846-2B1643A88C83}" srcId="{709C228F-952E-48D2-ABAD-3E64FD570D06}" destId="{A5AE50E9-E37A-4B3B-A09B-02F823884B69}" srcOrd="0" destOrd="0" parTransId="{587250D4-B33A-4AE9-BE03-19844D986718}" sibTransId="{D1BD542F-DE56-4894-982B-AD17328E1ADB}"/>
    <dgm:cxn modelId="{3B2AC6BB-7BA0-411B-AC18-336544DBF681}" type="presOf" srcId="{0D7E8241-C542-437E-A414-6836E87745DE}" destId="{58195088-4FBA-41C4-8A1E-D09E7331C75E}" srcOrd="1" destOrd="0" presId="urn:microsoft.com/office/officeart/2005/8/layout/matrix1"/>
    <dgm:cxn modelId="{994339AF-FC10-49DE-A9FB-DBB4CA15BF69}" type="presOf" srcId="{0A246DBC-F560-4DB2-9CA4-91C83B0AAFD0}" destId="{B4F19332-55E7-45FF-BFA7-690D21097D46}" srcOrd="1" destOrd="0" presId="urn:microsoft.com/office/officeart/2005/8/layout/matrix1"/>
    <dgm:cxn modelId="{F81B1EE1-22FC-4028-BCFE-672186AA6DDE}" srcId="{A5AE50E9-E37A-4B3B-A09B-02F823884B69}" destId="{6566AE5F-8C93-4CF1-B337-C94455FF9B2D}" srcOrd="0" destOrd="0" parTransId="{95D48073-76C6-4F01-A638-C4DEF5238B19}" sibTransId="{EBC25F16-1402-44AC-8D9E-D52757CCBD43}"/>
    <dgm:cxn modelId="{31ED9386-B0D1-4290-809E-EA2F0F14799D}" type="presOf" srcId="{4B208A72-0EC7-4866-B2EA-0C9C84DB8782}" destId="{BF9CD092-E814-4ECE-86F4-CE54FDEF00AF}" srcOrd="0" destOrd="0" presId="urn:microsoft.com/office/officeart/2005/8/layout/matrix1"/>
    <dgm:cxn modelId="{0AFFC3C4-9216-4528-8EC8-29FDD99D8695}" srcId="{A5AE50E9-E37A-4B3B-A09B-02F823884B69}" destId="{4B208A72-0EC7-4866-B2EA-0C9C84DB8782}" srcOrd="3" destOrd="0" parTransId="{A6232835-2967-4540-8899-4172F721704C}" sibTransId="{809FF28E-00F0-4E0D-8F17-F6E9B6BBEE08}"/>
    <dgm:cxn modelId="{17E8254C-9DB2-43DC-9548-6FC57E2784DB}" type="presOf" srcId="{A5AE50E9-E37A-4B3B-A09B-02F823884B69}" destId="{0698DA39-9FEA-485E-A189-2B227B2DCB4C}" srcOrd="0" destOrd="0" presId="urn:microsoft.com/office/officeart/2005/8/layout/matrix1"/>
    <dgm:cxn modelId="{D98FF146-45F3-4659-AC51-E7800E241568}" type="presOf" srcId="{0D7E8241-C542-437E-A414-6836E87745DE}" destId="{F0172118-D7A7-4279-AB58-8420F3B19AFC}" srcOrd="0" destOrd="0" presId="urn:microsoft.com/office/officeart/2005/8/layout/matrix1"/>
    <dgm:cxn modelId="{E4FAA12C-2491-416B-ACC2-1E200D1C6A4B}" type="presOf" srcId="{6566AE5F-8C93-4CF1-B337-C94455FF9B2D}" destId="{5284F7A6-4A67-4D85-BD7D-F776F6711822}" srcOrd="0" destOrd="0" presId="urn:microsoft.com/office/officeart/2005/8/layout/matrix1"/>
    <dgm:cxn modelId="{F8A25C20-4231-4D5E-A4CE-ADFF72615AB2}" type="presOf" srcId="{709C228F-952E-48D2-ABAD-3E64FD570D06}" destId="{53C19AE4-88F2-453E-87B1-5FA389CC2523}" srcOrd="0" destOrd="0" presId="urn:microsoft.com/office/officeart/2005/8/layout/matrix1"/>
    <dgm:cxn modelId="{346424C4-DABA-4367-9D80-F102C19E36E5}" type="presOf" srcId="{0A246DBC-F560-4DB2-9CA4-91C83B0AAFD0}" destId="{9207B686-FB90-4BB9-9DAD-9EC79DAF3E8B}" srcOrd="0" destOrd="0" presId="urn:microsoft.com/office/officeart/2005/8/layout/matrix1"/>
    <dgm:cxn modelId="{DBF756C0-7DAE-48DA-B815-4D1BE70BCD82}" type="presOf" srcId="{4B208A72-0EC7-4866-B2EA-0C9C84DB8782}" destId="{EE6478ED-4169-4CB9-9784-1409F55AD9EE}" srcOrd="1" destOrd="0" presId="urn:microsoft.com/office/officeart/2005/8/layout/matrix1"/>
    <dgm:cxn modelId="{9D21B60E-2B1E-4325-B5D4-6E5FB7A7C292}" type="presOf" srcId="{6566AE5F-8C93-4CF1-B337-C94455FF9B2D}" destId="{944D1044-0CDF-4D5F-9D1A-4661C31C47AC}" srcOrd="1" destOrd="0" presId="urn:microsoft.com/office/officeart/2005/8/layout/matrix1"/>
    <dgm:cxn modelId="{FCC6F0BD-EAA1-4117-815D-3C8FA7BC6587}" srcId="{A5AE50E9-E37A-4B3B-A09B-02F823884B69}" destId="{0A246DBC-F560-4DB2-9CA4-91C83B0AAFD0}" srcOrd="1" destOrd="0" parTransId="{935834F5-6C02-4A15-A1C8-95847EA4CBEE}" sibTransId="{8DB09E3D-97AA-4AFE-A7C7-9234F85658A0}"/>
    <dgm:cxn modelId="{8DD043D4-2719-4F87-8619-7CE6B66D99D5}" srcId="{A5AE50E9-E37A-4B3B-A09B-02F823884B69}" destId="{0D7E8241-C542-437E-A414-6836E87745DE}" srcOrd="2" destOrd="0" parTransId="{44E072F8-2AEA-4ADC-94C4-BD1639A9A69C}" sibTransId="{A92FE2F3-8C5F-44AE-A036-09DF16B87EF0}"/>
    <dgm:cxn modelId="{4AD5ADBE-13FA-4F95-91A3-2D3DA436145E}" type="presParOf" srcId="{53C19AE4-88F2-453E-87B1-5FA389CC2523}" destId="{A37B74DC-E991-4BC6-91CC-894EA8240E03}" srcOrd="0" destOrd="0" presId="urn:microsoft.com/office/officeart/2005/8/layout/matrix1"/>
    <dgm:cxn modelId="{B0AC6A60-5D7E-4284-829F-5CD50E514CCB}" type="presParOf" srcId="{A37B74DC-E991-4BC6-91CC-894EA8240E03}" destId="{5284F7A6-4A67-4D85-BD7D-F776F6711822}" srcOrd="0" destOrd="0" presId="urn:microsoft.com/office/officeart/2005/8/layout/matrix1"/>
    <dgm:cxn modelId="{0D48CA31-82F6-4044-92B8-46AB3514D8BA}" type="presParOf" srcId="{A37B74DC-E991-4BC6-91CC-894EA8240E03}" destId="{944D1044-0CDF-4D5F-9D1A-4661C31C47AC}" srcOrd="1" destOrd="0" presId="urn:microsoft.com/office/officeart/2005/8/layout/matrix1"/>
    <dgm:cxn modelId="{02BAF7C1-3BD1-4D38-A406-9B64112F2385}" type="presParOf" srcId="{A37B74DC-E991-4BC6-91CC-894EA8240E03}" destId="{9207B686-FB90-4BB9-9DAD-9EC79DAF3E8B}" srcOrd="2" destOrd="0" presId="urn:microsoft.com/office/officeart/2005/8/layout/matrix1"/>
    <dgm:cxn modelId="{6D2C5176-FF5A-4889-B4FF-20146A3C2BEA}" type="presParOf" srcId="{A37B74DC-E991-4BC6-91CC-894EA8240E03}" destId="{B4F19332-55E7-45FF-BFA7-690D21097D46}" srcOrd="3" destOrd="0" presId="urn:microsoft.com/office/officeart/2005/8/layout/matrix1"/>
    <dgm:cxn modelId="{31635637-3C89-489E-9579-94903B2009E7}" type="presParOf" srcId="{A37B74DC-E991-4BC6-91CC-894EA8240E03}" destId="{F0172118-D7A7-4279-AB58-8420F3B19AFC}" srcOrd="4" destOrd="0" presId="urn:microsoft.com/office/officeart/2005/8/layout/matrix1"/>
    <dgm:cxn modelId="{41A993A3-1629-416D-8A28-8B63F3C5AEFA}" type="presParOf" srcId="{A37B74DC-E991-4BC6-91CC-894EA8240E03}" destId="{58195088-4FBA-41C4-8A1E-D09E7331C75E}" srcOrd="5" destOrd="0" presId="urn:microsoft.com/office/officeart/2005/8/layout/matrix1"/>
    <dgm:cxn modelId="{B3621C8C-43CB-438B-A55C-FF1CC9C8BF6D}" type="presParOf" srcId="{A37B74DC-E991-4BC6-91CC-894EA8240E03}" destId="{BF9CD092-E814-4ECE-86F4-CE54FDEF00AF}" srcOrd="6" destOrd="0" presId="urn:microsoft.com/office/officeart/2005/8/layout/matrix1"/>
    <dgm:cxn modelId="{0F97D1CD-2532-4335-9B70-8AA51606CF52}" type="presParOf" srcId="{A37B74DC-E991-4BC6-91CC-894EA8240E03}" destId="{EE6478ED-4169-4CB9-9784-1409F55AD9EE}" srcOrd="7" destOrd="0" presId="urn:microsoft.com/office/officeart/2005/8/layout/matrix1"/>
    <dgm:cxn modelId="{390571E8-5861-4A49-A8CF-210E60727CCF}" type="presParOf" srcId="{53C19AE4-88F2-453E-87B1-5FA389CC2523}" destId="{0698DA39-9FEA-485E-A189-2B227B2DCB4C}"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3EACF-D1F9-461C-971D-6E5D8902E847}">
      <dsp:nvSpPr>
        <dsp:cNvPr id="0" name=""/>
        <dsp:cNvSpPr/>
      </dsp:nvSpPr>
      <dsp:spPr>
        <a:xfrm>
          <a:off x="1247775" y="0"/>
          <a:ext cx="2393950" cy="239395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30B866-4064-416E-B63D-02522A66E97A}">
      <dsp:nvSpPr>
        <dsp:cNvPr id="0" name=""/>
        <dsp:cNvSpPr/>
      </dsp:nvSpPr>
      <dsp:spPr>
        <a:xfrm>
          <a:off x="1403381" y="155606"/>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rgbClr val="002060"/>
              </a:solidFill>
              <a:latin typeface="Times New Roman" panose="02020603050405020304" pitchFamily="18" charset="0"/>
              <a:cs typeface="Times New Roman" panose="02020603050405020304" pitchFamily="18" charset="0"/>
            </a:rPr>
            <a:t>There is tendency to do what is good and socially desirable</a:t>
          </a:r>
          <a:r>
            <a:rPr lang="mk-MK" sz="700" b="1" kern="1200">
              <a:solidFill>
                <a:srgbClr val="002060"/>
              </a:solidFill>
              <a:latin typeface="Times New Roman" panose="02020603050405020304" pitchFamily="18" charset="0"/>
              <a:cs typeface="Times New Roman" panose="02020603050405020304" pitchFamily="18" charset="0"/>
            </a:rPr>
            <a:t>/</a:t>
          </a:r>
          <a:r>
            <a:rPr lang="en-US" sz="700" b="1" kern="1200">
              <a:solidFill>
                <a:srgbClr val="002060"/>
              </a:solidFill>
              <a:latin typeface="Times New Roman" panose="02020603050405020304" pitchFamily="18" charset="0"/>
              <a:cs typeface="Times New Roman" panose="02020603050405020304" pitchFamily="18" charset="0"/>
            </a:rPr>
            <a:t>there is understanding of social responsibility</a:t>
          </a:r>
          <a:endParaRPr lang="en-US" sz="700" kern="1200">
            <a:latin typeface="Times New Roman" panose="02020603050405020304" pitchFamily="18" charset="0"/>
            <a:cs typeface="Times New Roman" panose="02020603050405020304" pitchFamily="18" charset="0"/>
          </a:endParaRPr>
        </a:p>
      </dsp:txBody>
      <dsp:txXfrm>
        <a:off x="1450126" y="202351"/>
        <a:ext cx="864090" cy="864090"/>
      </dsp:txXfrm>
    </dsp:sp>
    <dsp:sp modelId="{D2A866A3-1441-45CF-94F4-61693A37CE98}">
      <dsp:nvSpPr>
        <dsp:cNvPr id="0" name=""/>
        <dsp:cNvSpPr/>
      </dsp:nvSpPr>
      <dsp:spPr>
        <a:xfrm>
          <a:off x="2528538" y="155606"/>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tendency to do what is good and socially desirable</a:t>
          </a:r>
          <a:r>
            <a:rPr lang="mk-MK" sz="700" kern="1200">
              <a:latin typeface="Times New Roman" panose="02020603050405020304" pitchFamily="18" charset="0"/>
              <a:cs typeface="Times New Roman" panose="02020603050405020304" pitchFamily="18" charset="0"/>
            </a:rPr>
            <a:t>/</a:t>
          </a:r>
          <a:r>
            <a:rPr lang="en-US" sz="700" kern="1200">
              <a:latin typeface="Times New Roman" panose="02020603050405020304" pitchFamily="18" charset="0"/>
              <a:cs typeface="Times New Roman" panose="02020603050405020304" pitchFamily="18" charset="0"/>
            </a:rPr>
            <a:t>there is NO understanding of social responsibility</a:t>
          </a:r>
        </a:p>
      </dsp:txBody>
      <dsp:txXfrm>
        <a:off x="2575283" y="202351"/>
        <a:ext cx="864090" cy="864090"/>
      </dsp:txXfrm>
    </dsp:sp>
    <dsp:sp modelId="{1E6B2A87-EB22-448D-9701-13D8D0CA6612}">
      <dsp:nvSpPr>
        <dsp:cNvPr id="0" name=""/>
        <dsp:cNvSpPr/>
      </dsp:nvSpPr>
      <dsp:spPr>
        <a:xfrm>
          <a:off x="1403381" y="1280763"/>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NO tendency to do what is good and socially desirable</a:t>
          </a:r>
          <a:r>
            <a:rPr lang="mk-MK" sz="700" kern="1200">
              <a:latin typeface="Times New Roman" panose="02020603050405020304" pitchFamily="18" charset="0"/>
              <a:cs typeface="Times New Roman" panose="02020603050405020304" pitchFamily="18" charset="0"/>
            </a:rPr>
            <a:t>/</a:t>
          </a:r>
          <a:r>
            <a:rPr lang="en-US" sz="700" kern="1200">
              <a:latin typeface="Times New Roman" panose="02020603050405020304" pitchFamily="18" charset="0"/>
              <a:cs typeface="Times New Roman" panose="02020603050405020304" pitchFamily="18" charset="0"/>
            </a:rPr>
            <a:t> there is understanding of social responsibility</a:t>
          </a:r>
        </a:p>
      </dsp:txBody>
      <dsp:txXfrm>
        <a:off x="1450126" y="1327508"/>
        <a:ext cx="864090" cy="864090"/>
      </dsp:txXfrm>
    </dsp:sp>
    <dsp:sp modelId="{8211695B-CD72-4A9D-9E85-6D345F57C7EB}">
      <dsp:nvSpPr>
        <dsp:cNvPr id="0" name=""/>
        <dsp:cNvSpPr/>
      </dsp:nvSpPr>
      <dsp:spPr>
        <a:xfrm>
          <a:off x="2528538" y="1280763"/>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NO tendency to do what is good and socially desirable/ </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NO understanding of social responsibility</a:t>
          </a:r>
        </a:p>
      </dsp:txBody>
      <dsp:txXfrm>
        <a:off x="2575283" y="1327508"/>
        <a:ext cx="864090" cy="864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84F7A6-4A67-4D85-BD7D-F776F6711822}">
      <dsp:nvSpPr>
        <dsp:cNvPr id="0" name=""/>
        <dsp:cNvSpPr/>
      </dsp:nvSpPr>
      <dsp:spPr>
        <a:xfrm rot="16200000">
          <a:off x="581025" y="-581025"/>
          <a:ext cx="520700" cy="168275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3 </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(0.4%)</a:t>
          </a:r>
        </a:p>
      </dsp:txBody>
      <dsp:txXfrm rot="5400000">
        <a:off x="0" y="0"/>
        <a:ext cx="1682750" cy="390525"/>
      </dsp:txXfrm>
    </dsp:sp>
    <dsp:sp modelId="{9207B686-FB90-4BB9-9DAD-9EC79DAF3E8B}">
      <dsp:nvSpPr>
        <dsp:cNvPr id="0" name=""/>
        <dsp:cNvSpPr/>
      </dsp:nvSpPr>
      <dsp:spPr>
        <a:xfrm>
          <a:off x="1682750" y="0"/>
          <a:ext cx="1682750" cy="5207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379</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(56.7%)</a:t>
          </a:r>
        </a:p>
      </dsp:txBody>
      <dsp:txXfrm>
        <a:off x="1682750" y="0"/>
        <a:ext cx="1682750" cy="390525"/>
      </dsp:txXfrm>
    </dsp:sp>
    <dsp:sp modelId="{F0172118-D7A7-4279-AB58-8420F3B19AFC}">
      <dsp:nvSpPr>
        <dsp:cNvPr id="0" name=""/>
        <dsp:cNvSpPr/>
      </dsp:nvSpPr>
      <dsp:spPr>
        <a:xfrm rot="10800000">
          <a:off x="0" y="520700"/>
          <a:ext cx="1682750" cy="5207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3</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(0.4%)</a:t>
          </a:r>
        </a:p>
      </dsp:txBody>
      <dsp:txXfrm rot="10800000">
        <a:off x="0" y="650874"/>
        <a:ext cx="1682750" cy="390525"/>
      </dsp:txXfrm>
    </dsp:sp>
    <dsp:sp modelId="{BF9CD092-E814-4ECE-86F4-CE54FDEF00AF}">
      <dsp:nvSpPr>
        <dsp:cNvPr id="0" name=""/>
        <dsp:cNvSpPr/>
      </dsp:nvSpPr>
      <dsp:spPr>
        <a:xfrm rot="5400000">
          <a:off x="2263775" y="-60325"/>
          <a:ext cx="520700" cy="168275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17</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(2,55)</a:t>
          </a:r>
        </a:p>
      </dsp:txBody>
      <dsp:txXfrm rot="-5400000">
        <a:off x="1682750" y="650874"/>
        <a:ext cx="1682750" cy="390525"/>
      </dsp:txXfrm>
    </dsp:sp>
    <dsp:sp modelId="{0698DA39-9FEA-485E-A189-2B227B2DCB4C}">
      <dsp:nvSpPr>
        <dsp:cNvPr id="0" name=""/>
        <dsp:cNvSpPr/>
      </dsp:nvSpPr>
      <dsp:spPr>
        <a:xfrm>
          <a:off x="1177925" y="390525"/>
          <a:ext cx="1009650" cy="26035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178 (26,6%)</a:t>
          </a:r>
        </a:p>
      </dsp:txBody>
      <dsp:txXfrm>
        <a:off x="1190634" y="403234"/>
        <a:ext cx="984232" cy="234932"/>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E9DC-8E64-472F-A83D-73CED833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Elejana</dc:creator>
  <cp:lastModifiedBy>Marijana Markovikj</cp:lastModifiedBy>
  <cp:revision>2</cp:revision>
  <dcterms:created xsi:type="dcterms:W3CDTF">2020-04-15T16:43:00Z</dcterms:created>
  <dcterms:modified xsi:type="dcterms:W3CDTF">2020-04-15T16:43:00Z</dcterms:modified>
</cp:coreProperties>
</file>