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1AA1B2" w14:textId="77777777" w:rsidR="00377B99" w:rsidRPr="00EF3BCB" w:rsidRDefault="00377B99" w:rsidP="00377B99">
      <w:pPr>
        <w:pStyle w:val="stbilgi"/>
        <w:rPr>
          <w:rFonts w:cs="Tahoma"/>
          <w:b/>
          <w:sz w:val="22"/>
          <w:szCs w:val="44"/>
        </w:rPr>
      </w:pPr>
    </w:p>
    <w:p w14:paraId="60BA200D" w14:textId="77777777" w:rsidR="00EF3BCB" w:rsidRDefault="00EF3BCB" w:rsidP="00377B99">
      <w:pPr>
        <w:pStyle w:val="stbilgi"/>
        <w:jc w:val="center"/>
        <w:rPr>
          <w:rFonts w:cs="Tahoma"/>
          <w:b/>
          <w:sz w:val="44"/>
          <w:szCs w:val="44"/>
        </w:rPr>
      </w:pPr>
      <w:r>
        <w:rPr>
          <w:rFonts w:cs="Tahoma"/>
          <w:noProof/>
          <w:szCs w:val="20"/>
          <w:lang w:val="tr-TR" w:eastAsia="tr-TR"/>
        </w:rPr>
        <w:drawing>
          <wp:inline distT="0" distB="0" distL="0" distR="0" wp14:anchorId="1E9DE16E" wp14:editId="29DDFE0C">
            <wp:extent cx="1997075" cy="1492250"/>
            <wp:effectExtent l="0" t="0" r="3175" b="0"/>
            <wp:docPr id="3" name="Resim 3" descr="C:\Users\gukur\AppData\Local\Microsoft\Windows\INetCache\Content.Word\eel support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ukur\AppData\Local\Microsoft\Windows\INetCache\Content.Word\eel support logo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97075" cy="1492250"/>
                    </a:xfrm>
                    <a:prstGeom prst="rect">
                      <a:avLst/>
                    </a:prstGeom>
                    <a:noFill/>
                    <a:ln>
                      <a:noFill/>
                    </a:ln>
                  </pic:spPr>
                </pic:pic>
              </a:graphicData>
            </a:graphic>
          </wp:inline>
        </w:drawing>
      </w:r>
    </w:p>
    <w:p w14:paraId="5F6C6C43" w14:textId="77777777" w:rsidR="00A45496" w:rsidRPr="00EF3BCB" w:rsidRDefault="00025BE3" w:rsidP="00377B99">
      <w:pPr>
        <w:pStyle w:val="stbilgi"/>
        <w:jc w:val="center"/>
        <w:rPr>
          <w:rFonts w:cs="Tahoma"/>
          <w:b/>
          <w:sz w:val="44"/>
          <w:szCs w:val="44"/>
        </w:rPr>
      </w:pPr>
      <w:r w:rsidRPr="00EF3BCB">
        <w:rPr>
          <w:rFonts w:cs="Tahoma"/>
          <w:b/>
          <w:sz w:val="44"/>
          <w:szCs w:val="44"/>
        </w:rPr>
        <w:t>EEL</w:t>
      </w:r>
      <w:r w:rsidR="00A45496" w:rsidRPr="00EF3BCB">
        <w:rPr>
          <w:rFonts w:cs="Tahoma"/>
          <w:b/>
          <w:sz w:val="44"/>
          <w:szCs w:val="44"/>
        </w:rPr>
        <w:t xml:space="preserve"> </w:t>
      </w:r>
      <w:r w:rsidRPr="00EF3BCB">
        <w:rPr>
          <w:rFonts w:cs="Tahoma"/>
          <w:b/>
          <w:sz w:val="44"/>
          <w:szCs w:val="44"/>
        </w:rPr>
        <w:t>SUPPORT</w:t>
      </w:r>
      <w:r w:rsidR="00377B99" w:rsidRPr="00EF3BCB">
        <w:rPr>
          <w:rFonts w:cs="Tahoma"/>
          <w:b/>
          <w:sz w:val="44"/>
          <w:szCs w:val="44"/>
        </w:rPr>
        <w:t xml:space="preserve"> </w:t>
      </w:r>
    </w:p>
    <w:p w14:paraId="5D822280" w14:textId="77777777" w:rsidR="00377B99" w:rsidRPr="00EF3BCB" w:rsidRDefault="00377B99" w:rsidP="00377B99">
      <w:pPr>
        <w:pStyle w:val="stbilgi"/>
        <w:jc w:val="center"/>
        <w:rPr>
          <w:rFonts w:cs="Tahoma"/>
          <w:b/>
          <w:sz w:val="44"/>
          <w:szCs w:val="44"/>
        </w:rPr>
      </w:pPr>
      <w:r w:rsidRPr="00EF3BCB">
        <w:rPr>
          <w:rFonts w:cs="Tahoma"/>
          <w:b/>
          <w:sz w:val="44"/>
          <w:szCs w:val="44"/>
        </w:rPr>
        <w:t>ANNUAL CONFERENCE</w:t>
      </w:r>
    </w:p>
    <w:p w14:paraId="6472725F" w14:textId="77777777" w:rsidR="00377B99" w:rsidRPr="00EF3BCB" w:rsidRDefault="00377B99" w:rsidP="00377B99">
      <w:pPr>
        <w:jc w:val="center"/>
        <w:rPr>
          <w:rFonts w:cs="Tahoma"/>
          <w:b/>
          <w:sz w:val="36"/>
          <w:szCs w:val="36"/>
        </w:rPr>
      </w:pPr>
    </w:p>
    <w:p w14:paraId="159A999B" w14:textId="77777777" w:rsidR="00377B99" w:rsidRPr="00EF3BCB" w:rsidRDefault="00377B99" w:rsidP="00377B99">
      <w:pPr>
        <w:jc w:val="center"/>
        <w:rPr>
          <w:rFonts w:cs="Tahoma"/>
          <w:b/>
          <w:sz w:val="36"/>
          <w:szCs w:val="36"/>
        </w:rPr>
      </w:pPr>
    </w:p>
    <w:p w14:paraId="670382C8" w14:textId="77777777" w:rsidR="00930FF2" w:rsidRPr="00EF3BCB" w:rsidRDefault="00025BE3" w:rsidP="00930FF2">
      <w:pPr>
        <w:jc w:val="center"/>
        <w:rPr>
          <w:rFonts w:cs="Tahoma"/>
          <w:b/>
          <w:sz w:val="36"/>
          <w:szCs w:val="36"/>
        </w:rPr>
      </w:pPr>
      <w:r w:rsidRPr="00EF3BCB">
        <w:rPr>
          <w:rFonts w:cs="Tahoma"/>
          <w:b/>
          <w:sz w:val="36"/>
          <w:szCs w:val="36"/>
        </w:rPr>
        <w:t>6</w:t>
      </w:r>
      <w:r w:rsidR="0061128E" w:rsidRPr="00EF3BCB">
        <w:rPr>
          <w:rFonts w:cs="Tahoma"/>
          <w:b/>
          <w:sz w:val="36"/>
          <w:szCs w:val="36"/>
          <w:vertAlign w:val="superscript"/>
        </w:rPr>
        <w:t>st</w:t>
      </w:r>
      <w:r w:rsidR="00DB1D74" w:rsidRPr="00EF3BCB">
        <w:rPr>
          <w:rFonts w:cs="Tahoma"/>
          <w:b/>
          <w:sz w:val="36"/>
          <w:szCs w:val="36"/>
          <w:vertAlign w:val="superscript"/>
        </w:rPr>
        <w:t xml:space="preserve"> </w:t>
      </w:r>
      <w:r w:rsidRPr="00EF3BCB">
        <w:rPr>
          <w:rFonts w:cs="Tahoma"/>
          <w:b/>
          <w:sz w:val="36"/>
          <w:szCs w:val="36"/>
        </w:rPr>
        <w:t>June 2024</w:t>
      </w:r>
    </w:p>
    <w:p w14:paraId="0CBD2AB2" w14:textId="77777777" w:rsidR="006D1C05" w:rsidRPr="00EF3BCB" w:rsidRDefault="00A45496" w:rsidP="00377B99">
      <w:pPr>
        <w:jc w:val="center"/>
        <w:rPr>
          <w:rFonts w:cs="Tahoma"/>
          <w:b/>
          <w:sz w:val="36"/>
          <w:szCs w:val="36"/>
        </w:rPr>
      </w:pPr>
      <w:proofErr w:type="spellStart"/>
      <w:r w:rsidRPr="00EF3BCB">
        <w:rPr>
          <w:rFonts w:cs="Tahoma"/>
          <w:b/>
          <w:sz w:val="36"/>
          <w:szCs w:val="36"/>
        </w:rPr>
        <w:t>Demre</w:t>
      </w:r>
      <w:proofErr w:type="spellEnd"/>
      <w:r w:rsidRPr="00EF3BCB">
        <w:rPr>
          <w:rFonts w:cs="Tahoma"/>
          <w:b/>
          <w:sz w:val="36"/>
          <w:szCs w:val="36"/>
        </w:rPr>
        <w:t xml:space="preserve">, </w:t>
      </w:r>
      <w:r w:rsidR="00025BE3" w:rsidRPr="00EF3BCB">
        <w:rPr>
          <w:rFonts w:cs="Tahoma"/>
          <w:b/>
          <w:sz w:val="36"/>
          <w:szCs w:val="36"/>
        </w:rPr>
        <w:t>Antalya</w:t>
      </w:r>
    </w:p>
    <w:p w14:paraId="501BA1B1" w14:textId="77777777" w:rsidR="00E2481A" w:rsidRPr="00EF3BCB" w:rsidRDefault="00025BE3" w:rsidP="00377B99">
      <w:pPr>
        <w:jc w:val="center"/>
        <w:rPr>
          <w:rFonts w:cs="Tahoma"/>
          <w:sz w:val="36"/>
          <w:szCs w:val="36"/>
        </w:rPr>
      </w:pPr>
      <w:proofErr w:type="spellStart"/>
      <w:r w:rsidRPr="00EF3BCB">
        <w:rPr>
          <w:rFonts w:cs="Tahoma"/>
          <w:b/>
          <w:sz w:val="36"/>
          <w:szCs w:val="36"/>
        </w:rPr>
        <w:t>Türkiye</w:t>
      </w:r>
      <w:proofErr w:type="spellEnd"/>
    </w:p>
    <w:p w14:paraId="4F16D186" w14:textId="77777777" w:rsidR="00471D01" w:rsidRPr="00EF3BCB" w:rsidRDefault="00471D01" w:rsidP="00377B99">
      <w:pPr>
        <w:rPr>
          <w:rFonts w:cs="Tahoma"/>
          <w:szCs w:val="20"/>
        </w:rPr>
      </w:pPr>
    </w:p>
    <w:p w14:paraId="3970F3CC" w14:textId="77777777" w:rsidR="00471D01" w:rsidRPr="00EF3BCB" w:rsidRDefault="00471D01" w:rsidP="00471D01">
      <w:pPr>
        <w:jc w:val="center"/>
        <w:rPr>
          <w:rFonts w:cs="Tahoma"/>
          <w:szCs w:val="20"/>
        </w:rPr>
      </w:pPr>
    </w:p>
    <w:p w14:paraId="3D45A516" w14:textId="77777777" w:rsidR="00A45496" w:rsidRPr="00EF3BCB" w:rsidRDefault="00A45496" w:rsidP="00471D01">
      <w:pPr>
        <w:jc w:val="center"/>
        <w:rPr>
          <w:rFonts w:cs="Tahoma"/>
          <w:szCs w:val="20"/>
        </w:rPr>
      </w:pPr>
    </w:p>
    <w:p w14:paraId="33DB1DE0" w14:textId="77777777" w:rsidR="00025BE3" w:rsidRPr="00EF3BCB" w:rsidRDefault="00EF3BCB" w:rsidP="00471D01">
      <w:pPr>
        <w:jc w:val="center"/>
        <w:rPr>
          <w:rFonts w:cs="Tahoma"/>
          <w:szCs w:val="20"/>
        </w:rPr>
      </w:pPr>
      <w:r w:rsidRPr="00EF3BCB">
        <w:rPr>
          <w:rFonts w:cs="Tahoma"/>
          <w:noProof/>
          <w:szCs w:val="20"/>
          <w:lang w:val="tr-TR" w:eastAsia="tr-TR"/>
        </w:rPr>
        <w:drawing>
          <wp:inline distT="0" distB="0" distL="0" distR="0" wp14:anchorId="4467D7F8" wp14:editId="5ED5151E">
            <wp:extent cx="900000" cy="900000"/>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bif-logo-eng-png.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00000" cy="900000"/>
                    </a:xfrm>
                    <a:prstGeom prst="rect">
                      <a:avLst/>
                    </a:prstGeom>
                  </pic:spPr>
                </pic:pic>
              </a:graphicData>
            </a:graphic>
          </wp:inline>
        </w:drawing>
      </w:r>
      <w:r w:rsidR="00025BE3" w:rsidRPr="00EF3BCB">
        <w:rPr>
          <w:noProof/>
          <w:lang w:val="tr-TR" w:eastAsia="tr-TR"/>
        </w:rPr>
        <w:drawing>
          <wp:inline distT="0" distB="0" distL="0" distR="0" wp14:anchorId="2F97F970" wp14:editId="586B28BD">
            <wp:extent cx="900000" cy="900000"/>
            <wp:effectExtent l="0" t="0" r="0" b="0"/>
            <wp:docPr id="12" name="Resim 12" descr="https://upload.wikimedia.org/wikipedia/commons/thumb/6/6d/Tar%C4%B1m_ve_Orman_Bakanl%C4%B1%C4%9F%C4%B1_logo.svg/1200px-Tar%C4%B1m_ve_Orman_Bakanl%C4%B1%C4%9F%C4%B1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pload.wikimedia.org/wikipedia/commons/thumb/6/6d/Tar%C4%B1m_ve_Orman_Bakanl%C4%B1%C4%9F%C4%B1_logo.svg/1200px-Tar%C4%B1m_ve_Orman_Bakanl%C4%B1%C4%9F%C4%B1_logo.sv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00000" cy="900000"/>
                    </a:xfrm>
                    <a:prstGeom prst="rect">
                      <a:avLst/>
                    </a:prstGeom>
                    <a:noFill/>
                    <a:ln>
                      <a:noFill/>
                    </a:ln>
                  </pic:spPr>
                </pic:pic>
              </a:graphicData>
            </a:graphic>
          </wp:inline>
        </w:drawing>
      </w:r>
      <w:r w:rsidR="00A45496" w:rsidRPr="00EF3BCB">
        <w:rPr>
          <w:rFonts w:cs="Tahoma"/>
          <w:szCs w:val="20"/>
        </w:rPr>
        <w:t xml:space="preserve">   </w:t>
      </w:r>
    </w:p>
    <w:p w14:paraId="7815EEE4" w14:textId="77777777" w:rsidR="00E2481A" w:rsidRPr="00EF3BCB" w:rsidRDefault="00E2481A" w:rsidP="00471D01">
      <w:pPr>
        <w:jc w:val="center"/>
        <w:rPr>
          <w:rFonts w:cs="Tahoma"/>
          <w:szCs w:val="20"/>
        </w:rPr>
      </w:pPr>
    </w:p>
    <w:p w14:paraId="7C7A9CD5" w14:textId="77777777" w:rsidR="00471D01" w:rsidRPr="00EF3BCB" w:rsidRDefault="00471D01" w:rsidP="00E2481A">
      <w:pPr>
        <w:jc w:val="both"/>
        <w:rPr>
          <w:rFonts w:cs="Tahoma"/>
          <w:szCs w:val="20"/>
        </w:rPr>
      </w:pPr>
    </w:p>
    <w:p w14:paraId="06DF88E6" w14:textId="77777777" w:rsidR="00587CA4" w:rsidRDefault="00587CA4" w:rsidP="0061128E">
      <w:pPr>
        <w:jc w:val="center"/>
        <w:rPr>
          <w:rFonts w:cs="Tahoma"/>
          <w:sz w:val="28"/>
          <w:szCs w:val="28"/>
        </w:rPr>
      </w:pPr>
      <w:r w:rsidRPr="00EF3BCB">
        <w:rPr>
          <w:rFonts w:cs="Tahoma"/>
          <w:noProof/>
          <w:szCs w:val="20"/>
          <w:lang w:val="tr-TR" w:eastAsia="tr-TR"/>
        </w:rPr>
        <w:drawing>
          <wp:inline distT="0" distB="0" distL="0" distR="0" wp14:anchorId="337183B5" wp14:editId="24D6838F">
            <wp:extent cx="3555423" cy="740714"/>
            <wp:effectExtent l="19050" t="0" r="6927" b="0"/>
            <wp:docPr id="4" name="Picture 4" descr="COST | European Cooperation in Science and Technology">
              <a:hlinkClick xmlns:a="http://schemas.openxmlformats.org/drawingml/2006/main" r:id="rId11" tooltip="&quot;COST Hom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ST | European Cooperation in Science and Technology">
                      <a:hlinkClick r:id="rId11" tooltip="&quot;COST Home&quot;"/>
                    </pic:cNvPr>
                    <pic:cNvPicPr>
                      <a:picLocks noChangeAspect="1" noChangeArrowheads="1"/>
                    </pic:cNvPicPr>
                  </pic:nvPicPr>
                  <pic:blipFill>
                    <a:blip r:embed="rId12" cstate="print"/>
                    <a:srcRect/>
                    <a:stretch>
                      <a:fillRect/>
                    </a:stretch>
                  </pic:blipFill>
                  <pic:spPr bwMode="auto">
                    <a:xfrm>
                      <a:off x="0" y="0"/>
                      <a:ext cx="3574502" cy="744689"/>
                    </a:xfrm>
                    <a:prstGeom prst="rect">
                      <a:avLst/>
                    </a:prstGeom>
                    <a:noFill/>
                    <a:ln w="9525">
                      <a:noFill/>
                      <a:miter lim="800000"/>
                      <a:headEnd/>
                      <a:tailEnd/>
                    </a:ln>
                  </pic:spPr>
                </pic:pic>
              </a:graphicData>
            </a:graphic>
          </wp:inline>
        </w:drawing>
      </w:r>
    </w:p>
    <w:p w14:paraId="48939A39" w14:textId="77777777" w:rsidR="00EF3BCB" w:rsidRPr="00EF3BCB" w:rsidRDefault="00EF3BCB" w:rsidP="0061128E">
      <w:pPr>
        <w:jc w:val="center"/>
        <w:rPr>
          <w:rFonts w:cs="Tahoma"/>
          <w:sz w:val="28"/>
          <w:szCs w:val="28"/>
        </w:rPr>
      </w:pPr>
    </w:p>
    <w:p w14:paraId="61905F29" w14:textId="77777777" w:rsidR="00A45496" w:rsidRPr="00EF3BCB" w:rsidRDefault="00EF3BCB" w:rsidP="00377B99">
      <w:pPr>
        <w:jc w:val="center"/>
        <w:rPr>
          <w:rFonts w:cs="Tahoma"/>
          <w:b/>
        </w:rPr>
      </w:pPr>
      <w:r>
        <w:rPr>
          <w:noProof/>
          <w:lang w:val="tr-TR" w:eastAsia="tr-TR"/>
        </w:rPr>
        <w:drawing>
          <wp:inline distT="0" distB="0" distL="0" distR="0" wp14:anchorId="5481BF64" wp14:editId="1098533F">
            <wp:extent cx="3632907" cy="760780"/>
            <wp:effectExtent l="0" t="0" r="5715" b="1270"/>
            <wp:docPr id="2" name="Resim 2" descr="C:\Users\gukur\AppData\Local\Microsoft\Windows\INetCache\Content.Word\EN-Funded by the EU-P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ukur\AppData\Local\Microsoft\Windows\INetCache\Content.Word\EN-Funded by the EU-PO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98003" cy="774412"/>
                    </a:xfrm>
                    <a:prstGeom prst="rect">
                      <a:avLst/>
                    </a:prstGeom>
                    <a:noFill/>
                    <a:ln>
                      <a:noFill/>
                    </a:ln>
                  </pic:spPr>
                </pic:pic>
              </a:graphicData>
            </a:graphic>
          </wp:inline>
        </w:drawing>
      </w:r>
      <w:r w:rsidR="00A45496" w:rsidRPr="00EF3BCB">
        <w:rPr>
          <w:rFonts w:cs="Tahoma"/>
          <w:b/>
        </w:rPr>
        <w:br w:type="page"/>
      </w:r>
    </w:p>
    <w:p w14:paraId="7A9F9BA8" w14:textId="77777777" w:rsidR="00377B99" w:rsidRPr="00EF3BCB" w:rsidRDefault="0061128E" w:rsidP="00377B99">
      <w:pPr>
        <w:jc w:val="center"/>
        <w:rPr>
          <w:rFonts w:cs="Tahoma"/>
          <w:b/>
        </w:rPr>
      </w:pPr>
      <w:r w:rsidRPr="00EF3BCB">
        <w:rPr>
          <w:rFonts w:cs="Tahoma"/>
          <w:b/>
        </w:rPr>
        <w:lastRenderedPageBreak/>
        <w:t>CONTENTS</w:t>
      </w:r>
    </w:p>
    <w:p w14:paraId="58236E39" w14:textId="77777777" w:rsidR="00377B99" w:rsidRPr="00EF3BCB" w:rsidRDefault="00377B99" w:rsidP="00E2481A">
      <w:pPr>
        <w:jc w:val="both"/>
        <w:rPr>
          <w:rFonts w:cs="Tahoma"/>
          <w:szCs w:val="20"/>
        </w:rPr>
      </w:pPr>
    </w:p>
    <w:p w14:paraId="624853A7" w14:textId="77777777" w:rsidR="00F7058C" w:rsidRPr="00EF3BCB" w:rsidRDefault="00F7058C" w:rsidP="00E2481A">
      <w:pPr>
        <w:jc w:val="both"/>
        <w:rPr>
          <w:rFonts w:cs="Tahoma"/>
          <w:szCs w:val="20"/>
        </w:rPr>
      </w:pPr>
    </w:p>
    <w:p w14:paraId="0BBE0A6F" w14:textId="77777777" w:rsidR="00F7058C" w:rsidRPr="00EF3BCB" w:rsidRDefault="00F7058C" w:rsidP="00E2481A">
      <w:pPr>
        <w:jc w:val="both"/>
        <w:rPr>
          <w:rFonts w:cs="Tahoma"/>
          <w:szCs w:val="20"/>
        </w:rPr>
      </w:pPr>
    </w:p>
    <w:p w14:paraId="14A2F2DC" w14:textId="77777777" w:rsidR="00377B99" w:rsidRPr="00EF3BCB" w:rsidRDefault="00377B99" w:rsidP="00E2481A">
      <w:pPr>
        <w:jc w:val="both"/>
        <w:rPr>
          <w:rFonts w:cs="Tahoma"/>
          <w:szCs w:val="20"/>
        </w:rPr>
      </w:pPr>
    </w:p>
    <w:p w14:paraId="4A4B8DAE" w14:textId="77777777" w:rsidR="00377B99" w:rsidRPr="00EF3BCB" w:rsidRDefault="00377B99" w:rsidP="00E2481A">
      <w:pPr>
        <w:jc w:val="both"/>
        <w:rPr>
          <w:rFonts w:cs="Tahoma"/>
          <w:szCs w:val="20"/>
        </w:rPr>
      </w:pPr>
    </w:p>
    <w:p w14:paraId="4F87290C" w14:textId="77777777" w:rsidR="00377B99" w:rsidRPr="00EF3BCB" w:rsidRDefault="00377B99" w:rsidP="00377B99">
      <w:pPr>
        <w:tabs>
          <w:tab w:val="right" w:pos="7088"/>
        </w:tabs>
        <w:jc w:val="both"/>
        <w:rPr>
          <w:rFonts w:cs="Tahoma"/>
          <w:szCs w:val="20"/>
        </w:rPr>
      </w:pPr>
    </w:p>
    <w:p w14:paraId="0F3E8D3A" w14:textId="77777777" w:rsidR="00377B99" w:rsidRPr="00EF3BCB" w:rsidRDefault="00377B99" w:rsidP="00EF3BCB">
      <w:pPr>
        <w:tabs>
          <w:tab w:val="right" w:leader="dot" w:pos="6804"/>
          <w:tab w:val="left" w:pos="6946"/>
        </w:tabs>
        <w:jc w:val="both"/>
        <w:rPr>
          <w:rFonts w:cs="Tahoma"/>
          <w:szCs w:val="20"/>
        </w:rPr>
      </w:pPr>
      <w:r w:rsidRPr="00EF3BCB">
        <w:rPr>
          <w:rFonts w:cs="Tahoma"/>
          <w:szCs w:val="20"/>
        </w:rPr>
        <w:t>Welcome</w:t>
      </w:r>
      <w:r w:rsidRPr="00EF3BCB">
        <w:rPr>
          <w:rFonts w:cs="Tahoma"/>
          <w:szCs w:val="20"/>
        </w:rPr>
        <w:tab/>
      </w:r>
      <w:r w:rsidR="00EF3BCB">
        <w:rPr>
          <w:rFonts w:cs="Tahoma"/>
          <w:szCs w:val="20"/>
        </w:rPr>
        <w:t>5</w:t>
      </w:r>
    </w:p>
    <w:p w14:paraId="6DBC91B4" w14:textId="77777777" w:rsidR="00957355" w:rsidRPr="00EF3BCB" w:rsidRDefault="00957355" w:rsidP="00EF3BCB">
      <w:pPr>
        <w:tabs>
          <w:tab w:val="right" w:leader="dot" w:pos="6804"/>
          <w:tab w:val="left" w:pos="6946"/>
        </w:tabs>
        <w:jc w:val="both"/>
        <w:rPr>
          <w:rFonts w:cs="Tahoma"/>
          <w:szCs w:val="20"/>
        </w:rPr>
      </w:pPr>
    </w:p>
    <w:p w14:paraId="762EA9F6" w14:textId="77777777" w:rsidR="00957355" w:rsidRPr="00EF3BCB" w:rsidRDefault="0061128E" w:rsidP="00EF3BCB">
      <w:pPr>
        <w:tabs>
          <w:tab w:val="right" w:leader="dot" w:pos="6804"/>
          <w:tab w:val="left" w:pos="6946"/>
        </w:tabs>
        <w:jc w:val="both"/>
        <w:rPr>
          <w:rFonts w:cs="Tahoma"/>
          <w:szCs w:val="20"/>
        </w:rPr>
      </w:pPr>
      <w:r w:rsidRPr="00EF3BCB">
        <w:rPr>
          <w:rFonts w:cs="Tahoma"/>
          <w:szCs w:val="20"/>
        </w:rPr>
        <w:t xml:space="preserve">Venue </w:t>
      </w:r>
      <w:r w:rsidR="00957355" w:rsidRPr="00EF3BCB">
        <w:rPr>
          <w:rFonts w:cs="Tahoma"/>
          <w:szCs w:val="20"/>
        </w:rPr>
        <w:tab/>
      </w:r>
      <w:r w:rsidR="003C5D61" w:rsidRPr="00EF3BCB">
        <w:rPr>
          <w:rFonts w:cs="Tahoma"/>
          <w:szCs w:val="20"/>
        </w:rPr>
        <w:t>7</w:t>
      </w:r>
    </w:p>
    <w:p w14:paraId="773B4111" w14:textId="77777777" w:rsidR="00377B99" w:rsidRPr="00EF3BCB" w:rsidRDefault="00377B99" w:rsidP="00EF3BCB">
      <w:pPr>
        <w:tabs>
          <w:tab w:val="right" w:leader="dot" w:pos="6804"/>
          <w:tab w:val="left" w:pos="6946"/>
        </w:tabs>
        <w:jc w:val="both"/>
        <w:rPr>
          <w:rFonts w:cs="Tahoma"/>
          <w:szCs w:val="20"/>
        </w:rPr>
      </w:pPr>
    </w:p>
    <w:p w14:paraId="373C2F60" w14:textId="77777777" w:rsidR="00377B99" w:rsidRPr="00EF3BCB" w:rsidRDefault="00377B99" w:rsidP="00EF3BCB">
      <w:pPr>
        <w:tabs>
          <w:tab w:val="right" w:leader="dot" w:pos="6804"/>
          <w:tab w:val="left" w:pos="6946"/>
        </w:tabs>
        <w:jc w:val="both"/>
        <w:rPr>
          <w:rFonts w:cs="Tahoma"/>
          <w:szCs w:val="20"/>
        </w:rPr>
      </w:pPr>
      <w:r w:rsidRPr="00EF3BCB">
        <w:rPr>
          <w:rFonts w:cs="Tahoma"/>
          <w:szCs w:val="20"/>
        </w:rPr>
        <w:t xml:space="preserve">Scientific </w:t>
      </w:r>
      <w:proofErr w:type="spellStart"/>
      <w:r w:rsidRPr="00EF3BCB">
        <w:rPr>
          <w:rFonts w:cs="Tahoma"/>
          <w:szCs w:val="20"/>
        </w:rPr>
        <w:t>program</w:t>
      </w:r>
      <w:r w:rsidR="00C83116" w:rsidRPr="00EF3BCB">
        <w:rPr>
          <w:rFonts w:cs="Tahoma"/>
          <w:szCs w:val="20"/>
        </w:rPr>
        <w:t>me</w:t>
      </w:r>
      <w:proofErr w:type="spellEnd"/>
      <w:r w:rsidRPr="00EF3BCB">
        <w:rPr>
          <w:rFonts w:cs="Tahoma"/>
          <w:szCs w:val="20"/>
        </w:rPr>
        <w:tab/>
      </w:r>
      <w:r w:rsidR="003C5D61" w:rsidRPr="00EF3BCB">
        <w:rPr>
          <w:rFonts w:cs="Tahoma"/>
          <w:szCs w:val="20"/>
        </w:rPr>
        <w:t>8</w:t>
      </w:r>
    </w:p>
    <w:p w14:paraId="1AF235A4" w14:textId="77777777" w:rsidR="00377B99" w:rsidRPr="00EF3BCB" w:rsidRDefault="00377B99" w:rsidP="00EF3BCB">
      <w:pPr>
        <w:tabs>
          <w:tab w:val="right" w:leader="dot" w:pos="6804"/>
          <w:tab w:val="left" w:pos="6946"/>
        </w:tabs>
        <w:jc w:val="both"/>
        <w:rPr>
          <w:rFonts w:cs="Tahoma"/>
          <w:szCs w:val="20"/>
        </w:rPr>
      </w:pPr>
    </w:p>
    <w:p w14:paraId="59009E28" w14:textId="77777777" w:rsidR="00377B99" w:rsidRPr="00EF3BCB" w:rsidRDefault="00377B99" w:rsidP="00EF3BCB">
      <w:pPr>
        <w:tabs>
          <w:tab w:val="right" w:leader="dot" w:pos="6804"/>
          <w:tab w:val="left" w:pos="6946"/>
        </w:tabs>
        <w:jc w:val="both"/>
        <w:rPr>
          <w:rFonts w:cs="Tahoma"/>
          <w:szCs w:val="20"/>
        </w:rPr>
      </w:pPr>
      <w:r w:rsidRPr="00EF3BCB">
        <w:rPr>
          <w:rFonts w:cs="Tahoma"/>
          <w:szCs w:val="20"/>
        </w:rPr>
        <w:t>Abstracts: Oral presentations</w:t>
      </w:r>
      <w:r w:rsidR="00F7058C" w:rsidRPr="00EF3BCB">
        <w:rPr>
          <w:rFonts w:cs="Tahoma"/>
          <w:szCs w:val="20"/>
        </w:rPr>
        <w:tab/>
      </w:r>
      <w:r w:rsidR="00B27546" w:rsidRPr="00EF3BCB">
        <w:rPr>
          <w:rFonts w:cs="Tahoma"/>
          <w:szCs w:val="20"/>
        </w:rPr>
        <w:t>1</w:t>
      </w:r>
      <w:r w:rsidR="003049CD">
        <w:rPr>
          <w:rFonts w:cs="Tahoma"/>
          <w:szCs w:val="20"/>
        </w:rPr>
        <w:t>0</w:t>
      </w:r>
    </w:p>
    <w:p w14:paraId="07C04C9C" w14:textId="77777777" w:rsidR="00377B99" w:rsidRPr="00EF3BCB" w:rsidRDefault="00377B99" w:rsidP="00EF3BCB">
      <w:pPr>
        <w:tabs>
          <w:tab w:val="right" w:leader="dot" w:pos="6804"/>
          <w:tab w:val="left" w:pos="6946"/>
        </w:tabs>
        <w:jc w:val="both"/>
        <w:rPr>
          <w:rFonts w:cs="Tahoma"/>
          <w:szCs w:val="20"/>
        </w:rPr>
      </w:pPr>
    </w:p>
    <w:p w14:paraId="7747BB9C" w14:textId="5B333E1A" w:rsidR="00377B99" w:rsidRPr="00EF3BCB" w:rsidRDefault="00377B99" w:rsidP="00EF3BCB">
      <w:pPr>
        <w:tabs>
          <w:tab w:val="right" w:leader="dot" w:pos="6804"/>
          <w:tab w:val="left" w:pos="6946"/>
        </w:tabs>
        <w:jc w:val="both"/>
        <w:rPr>
          <w:rFonts w:cs="Tahoma"/>
          <w:szCs w:val="20"/>
        </w:rPr>
      </w:pPr>
      <w:r w:rsidRPr="00EF3BCB">
        <w:rPr>
          <w:rFonts w:cs="Tahoma"/>
          <w:szCs w:val="20"/>
        </w:rPr>
        <w:t>Abstracts: Poster presentations</w:t>
      </w:r>
      <w:r w:rsidR="00F7058C" w:rsidRPr="00EF3BCB">
        <w:rPr>
          <w:rFonts w:cs="Tahoma"/>
          <w:szCs w:val="20"/>
        </w:rPr>
        <w:tab/>
      </w:r>
      <w:r w:rsidR="00585B30">
        <w:rPr>
          <w:rFonts w:cs="Tahoma"/>
          <w:szCs w:val="20"/>
        </w:rPr>
        <w:t>38</w:t>
      </w:r>
    </w:p>
    <w:p w14:paraId="15F53FB1" w14:textId="77777777" w:rsidR="00837AA0" w:rsidRPr="00EF3BCB" w:rsidRDefault="00837AA0" w:rsidP="00EF3BCB">
      <w:pPr>
        <w:tabs>
          <w:tab w:val="left" w:pos="6946"/>
        </w:tabs>
        <w:jc w:val="both"/>
        <w:rPr>
          <w:rFonts w:cs="Tahoma"/>
          <w:szCs w:val="20"/>
        </w:rPr>
      </w:pPr>
    </w:p>
    <w:p w14:paraId="7C99320E" w14:textId="77777777" w:rsidR="00AB754B" w:rsidRPr="00EF3BCB" w:rsidRDefault="00AB754B" w:rsidP="00E2481A">
      <w:pPr>
        <w:jc w:val="both"/>
        <w:rPr>
          <w:rFonts w:cs="Tahoma"/>
          <w:szCs w:val="20"/>
        </w:rPr>
      </w:pPr>
    </w:p>
    <w:p w14:paraId="1C222B3D" w14:textId="77777777" w:rsidR="00AB754B" w:rsidRPr="00EF3BCB" w:rsidRDefault="00AB754B" w:rsidP="00E2481A">
      <w:pPr>
        <w:jc w:val="both"/>
        <w:rPr>
          <w:rFonts w:cs="Tahoma"/>
          <w:szCs w:val="20"/>
        </w:rPr>
      </w:pPr>
      <w:bookmarkStart w:id="0" w:name="_GoBack"/>
      <w:bookmarkEnd w:id="0"/>
    </w:p>
    <w:p w14:paraId="65E18937" w14:textId="77777777" w:rsidR="00AB754B" w:rsidRPr="00EF3BCB" w:rsidRDefault="00AB754B" w:rsidP="00E2481A">
      <w:pPr>
        <w:jc w:val="both"/>
        <w:rPr>
          <w:rFonts w:cs="Tahoma"/>
          <w:szCs w:val="20"/>
        </w:rPr>
      </w:pPr>
    </w:p>
    <w:p w14:paraId="1859FCD1" w14:textId="77777777" w:rsidR="00AB754B" w:rsidRPr="00EF3BCB" w:rsidRDefault="00AB754B" w:rsidP="00E2481A">
      <w:pPr>
        <w:jc w:val="both"/>
        <w:rPr>
          <w:rFonts w:cs="Tahoma"/>
          <w:szCs w:val="20"/>
        </w:rPr>
      </w:pPr>
    </w:p>
    <w:p w14:paraId="4F449EBD" w14:textId="77777777" w:rsidR="00837AA0" w:rsidRPr="00EF3BCB" w:rsidRDefault="00837AA0" w:rsidP="00E2481A">
      <w:pPr>
        <w:jc w:val="both"/>
        <w:rPr>
          <w:rFonts w:cs="Tahoma"/>
          <w:szCs w:val="20"/>
        </w:rPr>
      </w:pPr>
    </w:p>
    <w:p w14:paraId="168A9713" w14:textId="77777777" w:rsidR="00377B99" w:rsidRPr="00EF3BCB" w:rsidRDefault="00377B99" w:rsidP="00E2481A">
      <w:pPr>
        <w:jc w:val="both"/>
        <w:rPr>
          <w:rFonts w:cs="Tahoma"/>
          <w:szCs w:val="20"/>
        </w:rPr>
        <w:sectPr w:rsidR="00377B99" w:rsidRPr="00EF3BCB" w:rsidSect="00032C04">
          <w:footerReference w:type="even" r:id="rId14"/>
          <w:type w:val="continuous"/>
          <w:pgSz w:w="9979" w:h="14181" w:code="138"/>
          <w:pgMar w:top="1440" w:right="1440" w:bottom="1440" w:left="1440" w:header="708" w:footer="708" w:gutter="0"/>
          <w:pgNumType w:start="3"/>
          <w:cols w:space="708"/>
          <w:docGrid w:linePitch="360"/>
        </w:sectPr>
      </w:pPr>
    </w:p>
    <w:p w14:paraId="5DD26248" w14:textId="77777777" w:rsidR="00025BE3" w:rsidRPr="00EF3BCB" w:rsidRDefault="00025BE3" w:rsidP="00025BE3">
      <w:pPr>
        <w:jc w:val="both"/>
        <w:rPr>
          <w:rFonts w:cs="Tahoma"/>
          <w:szCs w:val="20"/>
        </w:rPr>
      </w:pPr>
      <w:proofErr w:type="spellStart"/>
      <w:r w:rsidRPr="00EF3BCB">
        <w:rPr>
          <w:rFonts w:cs="Tahoma"/>
          <w:szCs w:val="20"/>
        </w:rPr>
        <w:lastRenderedPageBreak/>
        <w:t>Değerli</w:t>
      </w:r>
      <w:proofErr w:type="spellEnd"/>
      <w:r w:rsidRPr="00EF3BCB">
        <w:rPr>
          <w:rFonts w:cs="Tahoma"/>
          <w:szCs w:val="20"/>
        </w:rPr>
        <w:t xml:space="preserve"> </w:t>
      </w:r>
      <w:proofErr w:type="spellStart"/>
      <w:r w:rsidRPr="00EF3BCB">
        <w:rPr>
          <w:rFonts w:cs="Tahoma"/>
          <w:szCs w:val="20"/>
        </w:rPr>
        <w:t>katılımcılar</w:t>
      </w:r>
      <w:proofErr w:type="spellEnd"/>
      <w:r w:rsidRPr="00EF3BCB">
        <w:rPr>
          <w:rFonts w:cs="Tahoma"/>
          <w:szCs w:val="20"/>
        </w:rPr>
        <w:t>,</w:t>
      </w:r>
    </w:p>
    <w:p w14:paraId="6B114EB4" w14:textId="77777777" w:rsidR="00025BE3" w:rsidRPr="00EF3BCB" w:rsidRDefault="00025BE3" w:rsidP="00025BE3">
      <w:pPr>
        <w:jc w:val="both"/>
        <w:rPr>
          <w:rFonts w:cs="Tahoma"/>
          <w:szCs w:val="20"/>
        </w:rPr>
      </w:pPr>
    </w:p>
    <w:p w14:paraId="12053479" w14:textId="77777777" w:rsidR="00BB3C95" w:rsidRPr="00EF3BCB" w:rsidRDefault="00025BE3" w:rsidP="00BB3C95">
      <w:pPr>
        <w:jc w:val="both"/>
        <w:rPr>
          <w:rFonts w:cs="Tahoma"/>
          <w:szCs w:val="20"/>
        </w:rPr>
      </w:pPr>
      <w:r w:rsidRPr="00EF3BCB">
        <w:rPr>
          <w:rFonts w:cs="Tahoma"/>
          <w:szCs w:val="20"/>
        </w:rPr>
        <w:t xml:space="preserve">Antalya T.C. </w:t>
      </w:r>
      <w:proofErr w:type="spellStart"/>
      <w:r w:rsidRPr="00EF3BCB">
        <w:rPr>
          <w:rFonts w:cs="Tahoma"/>
          <w:szCs w:val="20"/>
        </w:rPr>
        <w:t>Tarim</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Orman</w:t>
      </w:r>
      <w:proofErr w:type="spellEnd"/>
      <w:r w:rsidRPr="00EF3BCB">
        <w:rPr>
          <w:rFonts w:cs="Tahoma"/>
          <w:szCs w:val="20"/>
        </w:rPr>
        <w:t xml:space="preserve"> </w:t>
      </w:r>
      <w:proofErr w:type="spellStart"/>
      <w:r w:rsidRPr="00EF3BCB">
        <w:rPr>
          <w:rFonts w:cs="Tahoma"/>
          <w:szCs w:val="20"/>
        </w:rPr>
        <w:t>Bakanlığı</w:t>
      </w:r>
      <w:proofErr w:type="spellEnd"/>
      <w:r w:rsidRPr="00EF3BCB">
        <w:rPr>
          <w:rFonts w:cs="Tahoma"/>
          <w:szCs w:val="20"/>
        </w:rPr>
        <w:t xml:space="preserve"> </w:t>
      </w:r>
      <w:proofErr w:type="spellStart"/>
      <w:r w:rsidRPr="00EF3BCB">
        <w:rPr>
          <w:rFonts w:cs="Tahoma"/>
          <w:szCs w:val="20"/>
        </w:rPr>
        <w:t>Akdeniz</w:t>
      </w:r>
      <w:proofErr w:type="spellEnd"/>
      <w:r w:rsidRPr="00EF3BCB">
        <w:rPr>
          <w:rFonts w:cs="Tahoma"/>
          <w:szCs w:val="20"/>
        </w:rPr>
        <w:t xml:space="preserve"> Su </w:t>
      </w:r>
      <w:proofErr w:type="spellStart"/>
      <w:r w:rsidRPr="00EF3BCB">
        <w:rPr>
          <w:rFonts w:cs="Tahoma"/>
          <w:szCs w:val="20"/>
        </w:rPr>
        <w:t>Ürünleri</w:t>
      </w:r>
      <w:proofErr w:type="spellEnd"/>
      <w:r w:rsidRPr="00EF3BCB">
        <w:rPr>
          <w:rFonts w:cs="Tahoma"/>
          <w:szCs w:val="20"/>
        </w:rPr>
        <w:t xml:space="preserve"> </w:t>
      </w:r>
      <w:proofErr w:type="spellStart"/>
      <w:r w:rsidRPr="00EF3BCB">
        <w:rPr>
          <w:rFonts w:cs="Tahoma"/>
          <w:szCs w:val="20"/>
        </w:rPr>
        <w:t>Araştırma</w:t>
      </w:r>
      <w:proofErr w:type="spellEnd"/>
      <w:r w:rsidRPr="00EF3BCB">
        <w:rPr>
          <w:rFonts w:cs="Tahoma"/>
          <w:szCs w:val="20"/>
        </w:rPr>
        <w:t xml:space="preserve">, </w:t>
      </w:r>
      <w:proofErr w:type="spellStart"/>
      <w:r w:rsidRPr="00EF3BCB">
        <w:rPr>
          <w:rFonts w:cs="Tahoma"/>
          <w:szCs w:val="20"/>
        </w:rPr>
        <w:t>Üretme</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Eğitim</w:t>
      </w:r>
      <w:proofErr w:type="spellEnd"/>
      <w:r w:rsidRPr="00EF3BCB">
        <w:rPr>
          <w:rFonts w:cs="Tahoma"/>
          <w:szCs w:val="20"/>
        </w:rPr>
        <w:t xml:space="preserve"> </w:t>
      </w:r>
      <w:proofErr w:type="spellStart"/>
      <w:r w:rsidRPr="00EF3BCB">
        <w:rPr>
          <w:rFonts w:cs="Tahoma"/>
          <w:szCs w:val="20"/>
        </w:rPr>
        <w:t>Enstitüsü</w:t>
      </w:r>
      <w:proofErr w:type="spellEnd"/>
      <w:r w:rsidRPr="00EF3BCB">
        <w:rPr>
          <w:rFonts w:cs="Tahoma"/>
          <w:szCs w:val="20"/>
        </w:rPr>
        <w:t xml:space="preserve"> </w:t>
      </w:r>
      <w:proofErr w:type="spellStart"/>
      <w:r w:rsidRPr="00EF3BCB">
        <w:rPr>
          <w:rFonts w:cs="Tahoma"/>
          <w:szCs w:val="20"/>
        </w:rPr>
        <w:t>Müdürlüğü’nde</w:t>
      </w:r>
      <w:proofErr w:type="spellEnd"/>
      <w:r w:rsidRPr="00EF3BCB">
        <w:rPr>
          <w:rFonts w:cs="Tahoma"/>
          <w:szCs w:val="20"/>
        </w:rPr>
        <w:t xml:space="preserve"> </w:t>
      </w:r>
      <w:proofErr w:type="spellStart"/>
      <w:r w:rsidRPr="00EF3BCB">
        <w:rPr>
          <w:rFonts w:cs="Tahoma"/>
          <w:szCs w:val="20"/>
        </w:rPr>
        <w:t>düzenlenecek</w:t>
      </w:r>
      <w:proofErr w:type="spellEnd"/>
      <w:r w:rsidRPr="00EF3BCB">
        <w:rPr>
          <w:rFonts w:cs="Tahoma"/>
          <w:szCs w:val="20"/>
        </w:rPr>
        <w:t xml:space="preserve"> </w:t>
      </w:r>
      <w:proofErr w:type="spellStart"/>
      <w:r w:rsidRPr="00EF3BCB">
        <w:rPr>
          <w:rFonts w:cs="Tahoma"/>
          <w:szCs w:val="20"/>
        </w:rPr>
        <w:t>olan</w:t>
      </w:r>
      <w:proofErr w:type="spellEnd"/>
      <w:r w:rsidRPr="00EF3BCB">
        <w:rPr>
          <w:rFonts w:cs="Tahoma"/>
          <w:szCs w:val="20"/>
        </w:rPr>
        <w:t xml:space="preserve"> CA22163 </w:t>
      </w:r>
      <w:proofErr w:type="spellStart"/>
      <w:r w:rsidRPr="00EF3BCB">
        <w:rPr>
          <w:rFonts w:cs="Tahoma"/>
          <w:szCs w:val="20"/>
        </w:rPr>
        <w:t>nolu</w:t>
      </w:r>
      <w:proofErr w:type="spellEnd"/>
      <w:r w:rsidRPr="00EF3BCB">
        <w:rPr>
          <w:rFonts w:cs="Tahoma"/>
          <w:szCs w:val="20"/>
        </w:rPr>
        <w:t xml:space="preserve"> "Solving bottlenecks in eel reproduction to support sustainable aquaculture (EELSUPPORT)" </w:t>
      </w:r>
      <w:proofErr w:type="spellStart"/>
      <w:r w:rsidRPr="00EF3BCB">
        <w:rPr>
          <w:rFonts w:cs="Tahoma"/>
          <w:szCs w:val="20"/>
        </w:rPr>
        <w:t>adlı</w:t>
      </w:r>
      <w:proofErr w:type="spellEnd"/>
      <w:r w:rsidRPr="00EF3BCB">
        <w:rPr>
          <w:rFonts w:cs="Tahoma"/>
          <w:szCs w:val="20"/>
        </w:rPr>
        <w:t xml:space="preserve"> COST </w:t>
      </w:r>
      <w:proofErr w:type="spellStart"/>
      <w:r w:rsidRPr="00EF3BCB">
        <w:rPr>
          <w:rFonts w:cs="Tahoma"/>
          <w:szCs w:val="20"/>
        </w:rPr>
        <w:t>aksiyonu</w:t>
      </w:r>
      <w:proofErr w:type="spellEnd"/>
      <w:r w:rsidRPr="00EF3BCB">
        <w:rPr>
          <w:rFonts w:cs="Tahoma"/>
          <w:szCs w:val="20"/>
        </w:rPr>
        <w:t xml:space="preserve"> </w:t>
      </w:r>
      <w:proofErr w:type="spellStart"/>
      <w:r w:rsidRPr="00EF3BCB">
        <w:rPr>
          <w:rFonts w:cs="Tahoma"/>
          <w:szCs w:val="20"/>
        </w:rPr>
        <w:t>çerçevesinde</w:t>
      </w:r>
      <w:proofErr w:type="spellEnd"/>
      <w:r w:rsidRPr="00EF3BCB">
        <w:rPr>
          <w:rFonts w:cs="Tahoma"/>
          <w:szCs w:val="20"/>
        </w:rPr>
        <w:t xml:space="preserve"> </w:t>
      </w:r>
      <w:proofErr w:type="spellStart"/>
      <w:r w:rsidRPr="00EF3BCB">
        <w:rPr>
          <w:rFonts w:cs="Tahoma"/>
          <w:szCs w:val="20"/>
        </w:rPr>
        <w:t>sizleri</w:t>
      </w:r>
      <w:proofErr w:type="spellEnd"/>
      <w:r w:rsidRPr="00EF3BCB">
        <w:rPr>
          <w:rFonts w:cs="Tahoma"/>
          <w:szCs w:val="20"/>
        </w:rPr>
        <w:t xml:space="preserve"> </w:t>
      </w:r>
      <w:proofErr w:type="spellStart"/>
      <w:r w:rsidRPr="00EF3BCB">
        <w:rPr>
          <w:rFonts w:cs="Tahoma"/>
          <w:szCs w:val="20"/>
        </w:rPr>
        <w:t>aramızda</w:t>
      </w:r>
      <w:proofErr w:type="spellEnd"/>
      <w:r w:rsidRPr="00EF3BCB">
        <w:rPr>
          <w:rFonts w:cs="Tahoma"/>
          <w:szCs w:val="20"/>
        </w:rPr>
        <w:t xml:space="preserve"> </w:t>
      </w:r>
      <w:proofErr w:type="spellStart"/>
      <w:r w:rsidRPr="00EF3BCB">
        <w:rPr>
          <w:rFonts w:cs="Tahoma"/>
          <w:szCs w:val="20"/>
        </w:rPr>
        <w:t>görmekten</w:t>
      </w:r>
      <w:proofErr w:type="spellEnd"/>
      <w:r w:rsidRPr="00EF3BCB">
        <w:rPr>
          <w:rFonts w:cs="Tahoma"/>
          <w:szCs w:val="20"/>
        </w:rPr>
        <w:t xml:space="preserve"> </w:t>
      </w:r>
      <w:proofErr w:type="spellStart"/>
      <w:r w:rsidRPr="00EF3BCB">
        <w:rPr>
          <w:rFonts w:cs="Tahoma"/>
          <w:szCs w:val="20"/>
        </w:rPr>
        <w:t>mutluluk</w:t>
      </w:r>
      <w:proofErr w:type="spellEnd"/>
      <w:r w:rsidRPr="00EF3BCB">
        <w:rPr>
          <w:rFonts w:cs="Tahoma"/>
          <w:szCs w:val="20"/>
        </w:rPr>
        <w:t xml:space="preserve"> </w:t>
      </w:r>
      <w:proofErr w:type="spellStart"/>
      <w:r w:rsidRPr="00EF3BCB">
        <w:rPr>
          <w:rFonts w:cs="Tahoma"/>
          <w:szCs w:val="20"/>
        </w:rPr>
        <w:t>duyuyoruz</w:t>
      </w:r>
      <w:proofErr w:type="spellEnd"/>
      <w:r w:rsidRPr="00EF3BCB">
        <w:rPr>
          <w:rFonts w:cs="Tahoma"/>
          <w:szCs w:val="20"/>
        </w:rPr>
        <w:t xml:space="preserve">. Bu </w:t>
      </w:r>
      <w:proofErr w:type="spellStart"/>
      <w:r w:rsidRPr="00EF3BCB">
        <w:rPr>
          <w:rFonts w:cs="Tahoma"/>
          <w:szCs w:val="20"/>
        </w:rPr>
        <w:t>konferansın</w:t>
      </w:r>
      <w:proofErr w:type="spellEnd"/>
      <w:r w:rsidRPr="00EF3BCB">
        <w:rPr>
          <w:rFonts w:cs="Tahoma"/>
          <w:szCs w:val="20"/>
        </w:rPr>
        <w:t xml:space="preserve"> </w:t>
      </w:r>
      <w:proofErr w:type="spellStart"/>
      <w:r w:rsidRPr="00EF3BCB">
        <w:rPr>
          <w:rFonts w:cs="Tahoma"/>
          <w:szCs w:val="20"/>
        </w:rPr>
        <w:t>amacı</w:t>
      </w:r>
      <w:proofErr w:type="spellEnd"/>
      <w:r w:rsidRPr="00EF3BCB">
        <w:rPr>
          <w:rFonts w:cs="Tahoma"/>
          <w:szCs w:val="20"/>
        </w:rPr>
        <w:t xml:space="preserve">, </w:t>
      </w:r>
      <w:proofErr w:type="spellStart"/>
      <w:r w:rsidR="00BB3C95" w:rsidRPr="00EF3BCB">
        <w:rPr>
          <w:rFonts w:cs="Tahoma"/>
          <w:szCs w:val="20"/>
        </w:rPr>
        <w:t>dünya</w:t>
      </w:r>
      <w:proofErr w:type="spellEnd"/>
      <w:r w:rsidR="00BB3C95" w:rsidRPr="00EF3BCB">
        <w:rPr>
          <w:rFonts w:cs="Tahoma"/>
          <w:szCs w:val="20"/>
        </w:rPr>
        <w:t xml:space="preserve"> </w:t>
      </w:r>
      <w:proofErr w:type="spellStart"/>
      <w:r w:rsidR="00BB3C95" w:rsidRPr="00EF3BCB">
        <w:rPr>
          <w:rFonts w:cs="Tahoma"/>
          <w:szCs w:val="20"/>
        </w:rPr>
        <w:t>çapında</w:t>
      </w:r>
      <w:proofErr w:type="spellEnd"/>
      <w:r w:rsidR="00BB3C95" w:rsidRPr="00EF3BCB">
        <w:rPr>
          <w:rFonts w:cs="Tahoma"/>
          <w:szCs w:val="20"/>
        </w:rPr>
        <w:t xml:space="preserve"> 1970'lerden </w:t>
      </w:r>
      <w:proofErr w:type="spellStart"/>
      <w:r w:rsidR="00BB3C95" w:rsidRPr="00EF3BCB">
        <w:rPr>
          <w:rFonts w:cs="Tahoma"/>
          <w:szCs w:val="20"/>
        </w:rPr>
        <w:t>bu</w:t>
      </w:r>
      <w:proofErr w:type="spellEnd"/>
      <w:r w:rsidR="00BB3C95" w:rsidRPr="00EF3BCB">
        <w:rPr>
          <w:rFonts w:cs="Tahoma"/>
          <w:szCs w:val="20"/>
        </w:rPr>
        <w:t xml:space="preserve"> </w:t>
      </w:r>
      <w:proofErr w:type="spellStart"/>
      <w:proofErr w:type="gramStart"/>
      <w:r w:rsidR="00BB3C95" w:rsidRPr="00EF3BCB">
        <w:rPr>
          <w:rFonts w:cs="Tahoma"/>
          <w:szCs w:val="20"/>
        </w:rPr>
        <w:t>yana</w:t>
      </w:r>
      <w:proofErr w:type="spellEnd"/>
      <w:proofErr w:type="gramEnd"/>
      <w:r w:rsidR="00BB3C95" w:rsidRPr="00EF3BCB">
        <w:rPr>
          <w:rFonts w:cs="Tahoma"/>
          <w:szCs w:val="20"/>
        </w:rPr>
        <w:t xml:space="preserve"> </w:t>
      </w:r>
      <w:proofErr w:type="spellStart"/>
      <w:r w:rsidR="00BB3C95" w:rsidRPr="00EF3BCB">
        <w:rPr>
          <w:rFonts w:cs="Tahoma"/>
          <w:szCs w:val="20"/>
        </w:rPr>
        <w:t>azalan</w:t>
      </w:r>
      <w:proofErr w:type="spellEnd"/>
      <w:r w:rsidR="00BB3C95" w:rsidRPr="00EF3BCB">
        <w:rPr>
          <w:rFonts w:cs="Tahoma"/>
          <w:szCs w:val="20"/>
        </w:rPr>
        <w:t xml:space="preserve"> </w:t>
      </w:r>
      <w:proofErr w:type="spellStart"/>
      <w:r w:rsidR="00BB3C95" w:rsidRPr="00EF3BCB">
        <w:rPr>
          <w:rFonts w:cs="Tahoma"/>
          <w:szCs w:val="20"/>
        </w:rPr>
        <w:t>yılan</w:t>
      </w:r>
      <w:proofErr w:type="spellEnd"/>
      <w:r w:rsidR="00BB3C95" w:rsidRPr="00EF3BCB">
        <w:rPr>
          <w:rFonts w:cs="Tahoma"/>
          <w:szCs w:val="20"/>
        </w:rPr>
        <w:t xml:space="preserve"> </w:t>
      </w:r>
      <w:proofErr w:type="spellStart"/>
      <w:r w:rsidR="00BB3C95" w:rsidRPr="00EF3BCB">
        <w:rPr>
          <w:rFonts w:cs="Tahoma"/>
          <w:szCs w:val="20"/>
        </w:rPr>
        <w:t>balığı</w:t>
      </w:r>
      <w:proofErr w:type="spellEnd"/>
      <w:r w:rsidR="00BB3C95" w:rsidRPr="00EF3BCB">
        <w:rPr>
          <w:rFonts w:cs="Tahoma"/>
          <w:szCs w:val="20"/>
        </w:rPr>
        <w:t xml:space="preserve"> </w:t>
      </w:r>
      <w:proofErr w:type="spellStart"/>
      <w:r w:rsidR="00BB3C95" w:rsidRPr="00EF3BCB">
        <w:rPr>
          <w:rFonts w:cs="Tahoma"/>
          <w:szCs w:val="20"/>
        </w:rPr>
        <w:t>popülasyonlarının</w:t>
      </w:r>
      <w:proofErr w:type="spellEnd"/>
      <w:r w:rsidR="00BB3C95" w:rsidRPr="00EF3BCB">
        <w:rPr>
          <w:rFonts w:cs="Tahoma"/>
          <w:szCs w:val="20"/>
        </w:rPr>
        <w:t xml:space="preserve"> </w:t>
      </w:r>
      <w:proofErr w:type="spellStart"/>
      <w:r w:rsidR="00BB3C95" w:rsidRPr="00EF3BCB">
        <w:rPr>
          <w:rFonts w:cs="Tahoma"/>
          <w:szCs w:val="20"/>
        </w:rPr>
        <w:t>akuakültür</w:t>
      </w:r>
      <w:proofErr w:type="spellEnd"/>
      <w:r w:rsidR="00BB3C95" w:rsidRPr="00EF3BCB">
        <w:rPr>
          <w:rFonts w:cs="Tahoma"/>
          <w:szCs w:val="20"/>
        </w:rPr>
        <w:t xml:space="preserve"> </w:t>
      </w:r>
      <w:proofErr w:type="spellStart"/>
      <w:r w:rsidR="00BB3C95" w:rsidRPr="00EF3BCB">
        <w:rPr>
          <w:rFonts w:cs="Tahoma"/>
          <w:szCs w:val="20"/>
        </w:rPr>
        <w:t>yoluyla</w:t>
      </w:r>
      <w:proofErr w:type="spellEnd"/>
      <w:r w:rsidR="00BB3C95" w:rsidRPr="00EF3BCB">
        <w:rPr>
          <w:rFonts w:cs="Tahoma"/>
          <w:szCs w:val="20"/>
        </w:rPr>
        <w:t xml:space="preserve"> </w:t>
      </w:r>
      <w:proofErr w:type="spellStart"/>
      <w:r w:rsidR="00100E2E" w:rsidRPr="00EF3BCB">
        <w:rPr>
          <w:rFonts w:cs="Tahoma"/>
          <w:szCs w:val="20"/>
        </w:rPr>
        <w:t>sürdürülebilir</w:t>
      </w:r>
      <w:proofErr w:type="spellEnd"/>
      <w:r w:rsidR="00100E2E" w:rsidRPr="00EF3BCB">
        <w:rPr>
          <w:rFonts w:cs="Tahoma"/>
          <w:szCs w:val="20"/>
        </w:rPr>
        <w:t xml:space="preserve"> </w:t>
      </w:r>
      <w:proofErr w:type="spellStart"/>
      <w:r w:rsidR="00BB3C95" w:rsidRPr="00EF3BCB">
        <w:rPr>
          <w:rFonts w:cs="Tahoma"/>
          <w:szCs w:val="20"/>
        </w:rPr>
        <w:t>üretimini</w:t>
      </w:r>
      <w:proofErr w:type="spellEnd"/>
      <w:r w:rsidR="00BB3C95" w:rsidRPr="00EF3BCB">
        <w:rPr>
          <w:rFonts w:cs="Tahoma"/>
          <w:szCs w:val="20"/>
        </w:rPr>
        <w:t xml:space="preserve"> </w:t>
      </w:r>
      <w:proofErr w:type="spellStart"/>
      <w:r w:rsidR="00BB3C95" w:rsidRPr="00EF3BCB">
        <w:rPr>
          <w:rFonts w:cs="Tahoma"/>
          <w:szCs w:val="20"/>
        </w:rPr>
        <w:t>sağlamak</w:t>
      </w:r>
      <w:proofErr w:type="spellEnd"/>
      <w:r w:rsidR="00100E2E" w:rsidRPr="00EF3BCB">
        <w:rPr>
          <w:rFonts w:cs="Tahoma"/>
          <w:szCs w:val="20"/>
        </w:rPr>
        <w:t xml:space="preserve"> </w:t>
      </w:r>
      <w:proofErr w:type="spellStart"/>
      <w:r w:rsidR="00BB3C95" w:rsidRPr="00EF3BCB">
        <w:rPr>
          <w:rFonts w:cs="Tahoma"/>
          <w:szCs w:val="20"/>
        </w:rPr>
        <w:t>ve</w:t>
      </w:r>
      <w:proofErr w:type="spellEnd"/>
      <w:r w:rsidR="00BB3C95" w:rsidRPr="00EF3BCB">
        <w:rPr>
          <w:rFonts w:cs="Tahoma"/>
          <w:szCs w:val="20"/>
        </w:rPr>
        <w:t xml:space="preserve"> </w:t>
      </w:r>
      <w:proofErr w:type="spellStart"/>
      <w:r w:rsidR="00BB3C95" w:rsidRPr="00EF3BCB">
        <w:rPr>
          <w:rFonts w:cs="Tahoma"/>
          <w:szCs w:val="20"/>
        </w:rPr>
        <w:t>doğal</w:t>
      </w:r>
      <w:proofErr w:type="spellEnd"/>
      <w:r w:rsidR="00BB3C95" w:rsidRPr="00EF3BCB">
        <w:rPr>
          <w:rFonts w:cs="Tahoma"/>
          <w:szCs w:val="20"/>
        </w:rPr>
        <w:t xml:space="preserve"> </w:t>
      </w:r>
      <w:proofErr w:type="spellStart"/>
      <w:r w:rsidR="00BB3C95" w:rsidRPr="00EF3BCB">
        <w:rPr>
          <w:rFonts w:cs="Tahoma"/>
          <w:szCs w:val="20"/>
        </w:rPr>
        <w:t>popülasyonu</w:t>
      </w:r>
      <w:proofErr w:type="spellEnd"/>
      <w:r w:rsidR="00BB3C95" w:rsidRPr="00EF3BCB">
        <w:rPr>
          <w:rFonts w:cs="Tahoma"/>
          <w:szCs w:val="20"/>
        </w:rPr>
        <w:t xml:space="preserve"> </w:t>
      </w:r>
      <w:proofErr w:type="spellStart"/>
      <w:r w:rsidR="00BB3C95" w:rsidRPr="00EF3BCB">
        <w:rPr>
          <w:rFonts w:cs="Tahoma"/>
          <w:szCs w:val="20"/>
        </w:rPr>
        <w:t>balıkçılık</w:t>
      </w:r>
      <w:proofErr w:type="spellEnd"/>
      <w:r w:rsidR="00BB3C95" w:rsidRPr="00EF3BCB">
        <w:rPr>
          <w:rFonts w:cs="Tahoma"/>
          <w:szCs w:val="20"/>
        </w:rPr>
        <w:t xml:space="preserve"> </w:t>
      </w:r>
      <w:proofErr w:type="spellStart"/>
      <w:r w:rsidR="00BB3C95" w:rsidRPr="00EF3BCB">
        <w:rPr>
          <w:rFonts w:cs="Tahoma"/>
          <w:szCs w:val="20"/>
        </w:rPr>
        <w:t>baskısından</w:t>
      </w:r>
      <w:proofErr w:type="spellEnd"/>
      <w:r w:rsidR="00BB3C95" w:rsidRPr="00EF3BCB">
        <w:rPr>
          <w:rFonts w:cs="Tahoma"/>
          <w:szCs w:val="20"/>
        </w:rPr>
        <w:t xml:space="preserve"> </w:t>
      </w:r>
      <w:proofErr w:type="spellStart"/>
      <w:r w:rsidR="00BB3C95" w:rsidRPr="00EF3BCB">
        <w:rPr>
          <w:rFonts w:cs="Tahoma"/>
          <w:szCs w:val="20"/>
        </w:rPr>
        <w:t>kurtararak</w:t>
      </w:r>
      <w:proofErr w:type="spellEnd"/>
      <w:r w:rsidR="00BB3C95" w:rsidRPr="00EF3BCB">
        <w:rPr>
          <w:rFonts w:cs="Tahoma"/>
          <w:szCs w:val="20"/>
        </w:rPr>
        <w:t xml:space="preserve"> </w:t>
      </w:r>
      <w:proofErr w:type="spellStart"/>
      <w:r w:rsidR="00BB3C95" w:rsidRPr="00EF3BCB">
        <w:rPr>
          <w:rFonts w:cs="Tahoma"/>
          <w:szCs w:val="20"/>
        </w:rPr>
        <w:t>doğal</w:t>
      </w:r>
      <w:proofErr w:type="spellEnd"/>
      <w:r w:rsidR="00BB3C95" w:rsidRPr="00EF3BCB">
        <w:rPr>
          <w:rFonts w:cs="Tahoma"/>
          <w:szCs w:val="20"/>
        </w:rPr>
        <w:t xml:space="preserve"> </w:t>
      </w:r>
      <w:proofErr w:type="spellStart"/>
      <w:r w:rsidR="00BB3C95" w:rsidRPr="00EF3BCB">
        <w:rPr>
          <w:rFonts w:cs="Tahoma"/>
          <w:szCs w:val="20"/>
        </w:rPr>
        <w:t>popülasyonun</w:t>
      </w:r>
      <w:proofErr w:type="spellEnd"/>
      <w:r w:rsidR="00BB3C95" w:rsidRPr="00EF3BCB">
        <w:rPr>
          <w:rFonts w:cs="Tahoma"/>
          <w:szCs w:val="20"/>
        </w:rPr>
        <w:t xml:space="preserve"> </w:t>
      </w:r>
      <w:proofErr w:type="spellStart"/>
      <w:r w:rsidR="00BB3C95" w:rsidRPr="00EF3BCB">
        <w:rPr>
          <w:rFonts w:cs="Tahoma"/>
          <w:szCs w:val="20"/>
        </w:rPr>
        <w:t>yönetimine</w:t>
      </w:r>
      <w:proofErr w:type="spellEnd"/>
      <w:r w:rsidR="00BB3C95" w:rsidRPr="00EF3BCB">
        <w:rPr>
          <w:rFonts w:cs="Tahoma"/>
          <w:szCs w:val="20"/>
        </w:rPr>
        <w:t xml:space="preserve"> </w:t>
      </w:r>
      <w:proofErr w:type="spellStart"/>
      <w:r w:rsidR="00BB3C95" w:rsidRPr="00EF3BCB">
        <w:rPr>
          <w:rFonts w:cs="Tahoma"/>
          <w:szCs w:val="20"/>
        </w:rPr>
        <w:t>katkıda</w:t>
      </w:r>
      <w:proofErr w:type="spellEnd"/>
      <w:r w:rsidR="00BB3C95" w:rsidRPr="00EF3BCB">
        <w:rPr>
          <w:rFonts w:cs="Tahoma"/>
          <w:szCs w:val="20"/>
        </w:rPr>
        <w:t xml:space="preserve"> </w:t>
      </w:r>
      <w:proofErr w:type="spellStart"/>
      <w:r w:rsidR="00BB3C95" w:rsidRPr="00EF3BCB">
        <w:rPr>
          <w:rFonts w:cs="Tahoma"/>
          <w:szCs w:val="20"/>
        </w:rPr>
        <w:t>bulunabil</w:t>
      </w:r>
      <w:r w:rsidR="00100E2E" w:rsidRPr="00EF3BCB">
        <w:rPr>
          <w:rFonts w:cs="Tahoma"/>
          <w:szCs w:val="20"/>
        </w:rPr>
        <w:t>mek</w:t>
      </w:r>
      <w:r w:rsidR="00F65773" w:rsidRPr="00EF3BCB">
        <w:rPr>
          <w:rFonts w:cs="Tahoma"/>
          <w:szCs w:val="20"/>
        </w:rPr>
        <w:t>tir</w:t>
      </w:r>
      <w:proofErr w:type="spellEnd"/>
      <w:r w:rsidR="00BB3C95" w:rsidRPr="00EF3BCB">
        <w:rPr>
          <w:rFonts w:cs="Tahoma"/>
          <w:szCs w:val="20"/>
        </w:rPr>
        <w:t>.</w:t>
      </w:r>
    </w:p>
    <w:p w14:paraId="6CBABAC7" w14:textId="77777777" w:rsidR="00BB3C95" w:rsidRPr="00EF3BCB" w:rsidRDefault="00BB3C95" w:rsidP="00BB3C95">
      <w:pPr>
        <w:jc w:val="both"/>
        <w:rPr>
          <w:rFonts w:cs="Tahoma"/>
          <w:szCs w:val="20"/>
        </w:rPr>
      </w:pPr>
    </w:p>
    <w:p w14:paraId="529C66AB" w14:textId="77777777" w:rsidR="00F65773" w:rsidRPr="00EF3BCB" w:rsidRDefault="00BB3C95" w:rsidP="00025BE3">
      <w:pPr>
        <w:jc w:val="both"/>
        <w:rPr>
          <w:rFonts w:cs="Tahoma"/>
          <w:szCs w:val="20"/>
        </w:rPr>
      </w:pPr>
      <w:r w:rsidRPr="00EF3BCB">
        <w:rPr>
          <w:rFonts w:cs="Tahoma"/>
          <w:szCs w:val="20"/>
        </w:rPr>
        <w:t xml:space="preserve">COST </w:t>
      </w:r>
      <w:proofErr w:type="spellStart"/>
      <w:r w:rsidRPr="00EF3BCB">
        <w:rPr>
          <w:rFonts w:cs="Tahoma"/>
          <w:szCs w:val="20"/>
        </w:rPr>
        <w:t>Aksiyonu</w:t>
      </w:r>
      <w:proofErr w:type="spellEnd"/>
      <w:r w:rsidRPr="00EF3BCB">
        <w:rPr>
          <w:rFonts w:cs="Tahoma"/>
          <w:szCs w:val="20"/>
        </w:rPr>
        <w:t xml:space="preserve"> EEL SUPPORT, </w:t>
      </w:r>
      <w:proofErr w:type="spellStart"/>
      <w:r w:rsidRPr="00EF3BCB">
        <w:rPr>
          <w:rFonts w:cs="Tahoma"/>
          <w:szCs w:val="20"/>
        </w:rPr>
        <w:t>en</w:t>
      </w:r>
      <w:proofErr w:type="spellEnd"/>
      <w:r w:rsidRPr="00EF3BCB">
        <w:rPr>
          <w:rFonts w:cs="Tahoma"/>
          <w:szCs w:val="20"/>
        </w:rPr>
        <w:t xml:space="preserve"> son </w:t>
      </w:r>
      <w:proofErr w:type="spellStart"/>
      <w:r w:rsidRPr="00EF3BCB">
        <w:rPr>
          <w:rFonts w:cs="Tahoma"/>
          <w:szCs w:val="20"/>
        </w:rPr>
        <w:t>teknolojiyi</w:t>
      </w:r>
      <w:proofErr w:type="spellEnd"/>
      <w:r w:rsidRPr="00EF3BCB">
        <w:rPr>
          <w:rFonts w:cs="Tahoma"/>
          <w:szCs w:val="20"/>
        </w:rPr>
        <w:t xml:space="preserve"> </w:t>
      </w:r>
      <w:proofErr w:type="spellStart"/>
      <w:r w:rsidR="00F65773" w:rsidRPr="00EF3BCB">
        <w:rPr>
          <w:rFonts w:cs="Tahoma"/>
          <w:szCs w:val="20"/>
        </w:rPr>
        <w:t>üye</w:t>
      </w:r>
      <w:proofErr w:type="spellEnd"/>
      <w:r w:rsidR="00F65773" w:rsidRPr="00EF3BCB">
        <w:rPr>
          <w:rFonts w:cs="Tahoma"/>
          <w:szCs w:val="20"/>
        </w:rPr>
        <w:t xml:space="preserve"> </w:t>
      </w:r>
      <w:proofErr w:type="spellStart"/>
      <w:r w:rsidR="00F65773" w:rsidRPr="00EF3BCB">
        <w:rPr>
          <w:rFonts w:cs="Tahoma"/>
          <w:szCs w:val="20"/>
        </w:rPr>
        <w:t>ülkeler</w:t>
      </w:r>
      <w:proofErr w:type="spellEnd"/>
      <w:r w:rsidR="00F65773" w:rsidRPr="00EF3BCB">
        <w:rPr>
          <w:rFonts w:cs="Tahoma"/>
          <w:szCs w:val="20"/>
        </w:rPr>
        <w:t xml:space="preserve"> </w:t>
      </w:r>
      <w:proofErr w:type="spellStart"/>
      <w:r w:rsidR="00F65773" w:rsidRPr="00EF3BCB">
        <w:rPr>
          <w:rFonts w:cs="Tahoma"/>
          <w:szCs w:val="20"/>
        </w:rPr>
        <w:t>arasında</w:t>
      </w:r>
      <w:proofErr w:type="spellEnd"/>
      <w:r w:rsidRPr="00EF3BCB">
        <w:rPr>
          <w:rFonts w:cs="Tahoma"/>
          <w:szCs w:val="20"/>
        </w:rPr>
        <w:t xml:space="preserve"> </w:t>
      </w:r>
      <w:proofErr w:type="spellStart"/>
      <w:r w:rsidRPr="00EF3BCB">
        <w:rPr>
          <w:rFonts w:cs="Tahoma"/>
          <w:szCs w:val="20"/>
        </w:rPr>
        <w:t>paylaşmak</w:t>
      </w:r>
      <w:proofErr w:type="spellEnd"/>
      <w:r w:rsidRPr="00EF3BCB">
        <w:rPr>
          <w:rFonts w:cs="Tahoma"/>
          <w:szCs w:val="20"/>
        </w:rPr>
        <w:t xml:space="preserve">, </w:t>
      </w:r>
      <w:proofErr w:type="spellStart"/>
      <w:r w:rsidRPr="00EF3BCB">
        <w:rPr>
          <w:rFonts w:cs="Tahoma"/>
          <w:szCs w:val="20"/>
        </w:rPr>
        <w:t>bilgi</w:t>
      </w:r>
      <w:proofErr w:type="spellEnd"/>
      <w:r w:rsidRPr="00EF3BCB">
        <w:rPr>
          <w:rFonts w:cs="Tahoma"/>
          <w:szCs w:val="20"/>
        </w:rPr>
        <w:t xml:space="preserve"> </w:t>
      </w:r>
      <w:proofErr w:type="spellStart"/>
      <w:r w:rsidRPr="00EF3BCB">
        <w:rPr>
          <w:rFonts w:cs="Tahoma"/>
          <w:szCs w:val="20"/>
        </w:rPr>
        <w:t>boşluklarını</w:t>
      </w:r>
      <w:proofErr w:type="spellEnd"/>
      <w:r w:rsidRPr="00EF3BCB">
        <w:rPr>
          <w:rFonts w:cs="Tahoma"/>
          <w:szCs w:val="20"/>
        </w:rPr>
        <w:t xml:space="preserve"> </w:t>
      </w:r>
      <w:proofErr w:type="spellStart"/>
      <w:r w:rsidRPr="00EF3BCB">
        <w:rPr>
          <w:rFonts w:cs="Tahoma"/>
          <w:szCs w:val="20"/>
        </w:rPr>
        <w:t>belirlemek</w:t>
      </w:r>
      <w:proofErr w:type="spellEnd"/>
      <w:r w:rsidRPr="00EF3BCB">
        <w:rPr>
          <w:rFonts w:cs="Tahoma"/>
          <w:szCs w:val="20"/>
        </w:rPr>
        <w:t xml:space="preserve">, </w:t>
      </w:r>
      <w:proofErr w:type="spellStart"/>
      <w:r w:rsidRPr="00EF3BCB">
        <w:rPr>
          <w:rFonts w:cs="Tahoma"/>
          <w:szCs w:val="20"/>
        </w:rPr>
        <w:t>bu</w:t>
      </w:r>
      <w:proofErr w:type="spellEnd"/>
      <w:r w:rsidRPr="00EF3BCB">
        <w:rPr>
          <w:rFonts w:cs="Tahoma"/>
          <w:szCs w:val="20"/>
        </w:rPr>
        <w:t xml:space="preserve"> </w:t>
      </w:r>
      <w:proofErr w:type="spellStart"/>
      <w:r w:rsidRPr="00EF3BCB">
        <w:rPr>
          <w:rFonts w:cs="Tahoma"/>
          <w:szCs w:val="20"/>
        </w:rPr>
        <w:t>boşlukları</w:t>
      </w:r>
      <w:proofErr w:type="spellEnd"/>
      <w:r w:rsidRPr="00EF3BCB">
        <w:rPr>
          <w:rFonts w:cs="Tahoma"/>
          <w:szCs w:val="20"/>
        </w:rPr>
        <w:t xml:space="preserve"> </w:t>
      </w:r>
      <w:proofErr w:type="spellStart"/>
      <w:r w:rsidRPr="00EF3BCB">
        <w:rPr>
          <w:rFonts w:cs="Tahoma"/>
          <w:szCs w:val="20"/>
        </w:rPr>
        <w:t>doldurmak</w:t>
      </w:r>
      <w:proofErr w:type="spellEnd"/>
      <w:r w:rsidRPr="00EF3BCB">
        <w:rPr>
          <w:rFonts w:cs="Tahoma"/>
          <w:szCs w:val="20"/>
        </w:rPr>
        <w:t xml:space="preserve"> </w:t>
      </w:r>
      <w:proofErr w:type="spellStart"/>
      <w:r w:rsidRPr="00EF3BCB">
        <w:rPr>
          <w:rFonts w:cs="Tahoma"/>
          <w:szCs w:val="20"/>
        </w:rPr>
        <w:t>için</w:t>
      </w:r>
      <w:proofErr w:type="spellEnd"/>
      <w:r w:rsidRPr="00EF3BCB">
        <w:rPr>
          <w:rFonts w:cs="Tahoma"/>
          <w:szCs w:val="20"/>
        </w:rPr>
        <w:t xml:space="preserve"> </w:t>
      </w:r>
      <w:proofErr w:type="spellStart"/>
      <w:r w:rsidRPr="00EF3BCB">
        <w:rPr>
          <w:rFonts w:cs="Tahoma"/>
          <w:szCs w:val="20"/>
        </w:rPr>
        <w:t>işbirlikçi</w:t>
      </w:r>
      <w:proofErr w:type="spellEnd"/>
      <w:r w:rsidRPr="00EF3BCB">
        <w:rPr>
          <w:rFonts w:cs="Tahoma"/>
          <w:szCs w:val="20"/>
        </w:rPr>
        <w:t xml:space="preserve"> </w:t>
      </w:r>
      <w:proofErr w:type="spellStart"/>
      <w:r w:rsidRPr="00EF3BCB">
        <w:rPr>
          <w:rFonts w:cs="Tahoma"/>
          <w:szCs w:val="20"/>
        </w:rPr>
        <w:t>stratejiler</w:t>
      </w:r>
      <w:proofErr w:type="spellEnd"/>
      <w:r w:rsidRPr="00EF3BCB">
        <w:rPr>
          <w:rFonts w:cs="Tahoma"/>
          <w:szCs w:val="20"/>
        </w:rPr>
        <w:t xml:space="preserve"> </w:t>
      </w:r>
      <w:proofErr w:type="spellStart"/>
      <w:r w:rsidRPr="00EF3BCB">
        <w:rPr>
          <w:rFonts w:cs="Tahoma"/>
          <w:szCs w:val="20"/>
        </w:rPr>
        <w:t>geliştirmek</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bu</w:t>
      </w:r>
      <w:proofErr w:type="spellEnd"/>
      <w:r w:rsidRPr="00EF3BCB">
        <w:rPr>
          <w:rFonts w:cs="Tahoma"/>
          <w:szCs w:val="20"/>
        </w:rPr>
        <w:t xml:space="preserve"> </w:t>
      </w:r>
      <w:proofErr w:type="spellStart"/>
      <w:r w:rsidRPr="00EF3BCB">
        <w:rPr>
          <w:rFonts w:cs="Tahoma"/>
          <w:szCs w:val="20"/>
        </w:rPr>
        <w:t>bilgiyi</w:t>
      </w:r>
      <w:proofErr w:type="spellEnd"/>
      <w:r w:rsidRPr="00EF3BCB">
        <w:rPr>
          <w:rFonts w:cs="Tahoma"/>
          <w:szCs w:val="20"/>
        </w:rPr>
        <w:t xml:space="preserve"> </w:t>
      </w:r>
      <w:proofErr w:type="spellStart"/>
      <w:r w:rsidRPr="00EF3BCB">
        <w:rPr>
          <w:rFonts w:cs="Tahoma"/>
          <w:szCs w:val="20"/>
        </w:rPr>
        <w:t>sentezlemek</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gözden</w:t>
      </w:r>
      <w:proofErr w:type="spellEnd"/>
      <w:r w:rsidRPr="00EF3BCB">
        <w:rPr>
          <w:rFonts w:cs="Tahoma"/>
          <w:szCs w:val="20"/>
        </w:rPr>
        <w:t xml:space="preserve"> </w:t>
      </w:r>
      <w:proofErr w:type="spellStart"/>
      <w:r w:rsidRPr="00EF3BCB">
        <w:rPr>
          <w:rFonts w:cs="Tahoma"/>
          <w:szCs w:val="20"/>
        </w:rPr>
        <w:t>geçirmek</w:t>
      </w:r>
      <w:proofErr w:type="spellEnd"/>
      <w:r w:rsidRPr="00EF3BCB">
        <w:rPr>
          <w:rFonts w:cs="Tahoma"/>
          <w:szCs w:val="20"/>
        </w:rPr>
        <w:t xml:space="preserve"> </w:t>
      </w:r>
      <w:proofErr w:type="spellStart"/>
      <w:r w:rsidRPr="00EF3BCB">
        <w:rPr>
          <w:rFonts w:cs="Tahoma"/>
          <w:szCs w:val="20"/>
        </w:rPr>
        <w:t>için</w:t>
      </w:r>
      <w:proofErr w:type="spellEnd"/>
      <w:r w:rsidRPr="00EF3BCB">
        <w:rPr>
          <w:rFonts w:cs="Tahoma"/>
          <w:szCs w:val="20"/>
        </w:rPr>
        <w:t xml:space="preserve"> </w:t>
      </w:r>
      <w:proofErr w:type="spellStart"/>
      <w:r w:rsidRPr="00EF3BCB">
        <w:rPr>
          <w:rFonts w:cs="Tahoma"/>
          <w:szCs w:val="20"/>
        </w:rPr>
        <w:t>mevcut</w:t>
      </w:r>
      <w:proofErr w:type="spellEnd"/>
      <w:r w:rsidRPr="00EF3BCB">
        <w:rPr>
          <w:rFonts w:cs="Tahoma"/>
          <w:szCs w:val="20"/>
        </w:rPr>
        <w:t xml:space="preserve"> </w:t>
      </w:r>
      <w:proofErr w:type="spellStart"/>
      <w:proofErr w:type="gramStart"/>
      <w:r w:rsidRPr="00EF3BCB">
        <w:rPr>
          <w:rFonts w:cs="Tahoma"/>
          <w:szCs w:val="20"/>
        </w:rPr>
        <w:t>ağ</w:t>
      </w:r>
      <w:proofErr w:type="spellEnd"/>
      <w:proofErr w:type="gramEnd"/>
      <w:r w:rsidRPr="00EF3BCB">
        <w:rPr>
          <w:rFonts w:cs="Tahoma"/>
          <w:szCs w:val="20"/>
        </w:rPr>
        <w:t xml:space="preserve"> </w:t>
      </w:r>
      <w:proofErr w:type="spellStart"/>
      <w:r w:rsidRPr="00EF3BCB">
        <w:rPr>
          <w:rFonts w:cs="Tahoma"/>
          <w:szCs w:val="20"/>
        </w:rPr>
        <w:t>oluşturma</w:t>
      </w:r>
      <w:proofErr w:type="spellEnd"/>
      <w:r w:rsidRPr="00EF3BCB">
        <w:rPr>
          <w:rFonts w:cs="Tahoma"/>
          <w:szCs w:val="20"/>
        </w:rPr>
        <w:t xml:space="preserve"> </w:t>
      </w:r>
      <w:proofErr w:type="spellStart"/>
      <w:r w:rsidRPr="00EF3BCB">
        <w:rPr>
          <w:rFonts w:cs="Tahoma"/>
          <w:szCs w:val="20"/>
        </w:rPr>
        <w:t>araçlarını</w:t>
      </w:r>
      <w:proofErr w:type="spellEnd"/>
      <w:r w:rsidRPr="00EF3BCB">
        <w:rPr>
          <w:rFonts w:cs="Tahoma"/>
          <w:szCs w:val="20"/>
        </w:rPr>
        <w:t xml:space="preserve"> </w:t>
      </w:r>
      <w:proofErr w:type="spellStart"/>
      <w:r w:rsidRPr="00EF3BCB">
        <w:rPr>
          <w:rFonts w:cs="Tahoma"/>
          <w:szCs w:val="20"/>
        </w:rPr>
        <w:t>kullanacaktır</w:t>
      </w:r>
      <w:proofErr w:type="spellEnd"/>
      <w:r w:rsidR="00F65773" w:rsidRPr="00EF3BCB">
        <w:rPr>
          <w:rFonts w:cs="Tahoma"/>
          <w:szCs w:val="20"/>
        </w:rPr>
        <w:t xml:space="preserve">. </w:t>
      </w:r>
    </w:p>
    <w:p w14:paraId="551B8A0F" w14:textId="77777777" w:rsidR="00F65773" w:rsidRPr="00EF3BCB" w:rsidRDefault="00F65773" w:rsidP="00025BE3">
      <w:pPr>
        <w:jc w:val="both"/>
        <w:rPr>
          <w:rFonts w:cs="Tahoma"/>
          <w:szCs w:val="20"/>
        </w:rPr>
      </w:pPr>
    </w:p>
    <w:p w14:paraId="1C8C366C" w14:textId="77777777" w:rsidR="00110C65" w:rsidRPr="00EF3BCB" w:rsidRDefault="00025BE3" w:rsidP="00025BE3">
      <w:pPr>
        <w:jc w:val="both"/>
        <w:rPr>
          <w:rFonts w:cs="Tahoma"/>
          <w:szCs w:val="20"/>
        </w:rPr>
      </w:pPr>
      <w:r w:rsidRPr="00EF3BCB">
        <w:rPr>
          <w:rFonts w:cs="Tahoma"/>
          <w:szCs w:val="20"/>
        </w:rPr>
        <w:t xml:space="preserve">Bu </w:t>
      </w:r>
      <w:proofErr w:type="spellStart"/>
      <w:r w:rsidRPr="00EF3BCB">
        <w:rPr>
          <w:rFonts w:cs="Tahoma"/>
          <w:szCs w:val="20"/>
        </w:rPr>
        <w:t>konferansta</w:t>
      </w:r>
      <w:proofErr w:type="spellEnd"/>
      <w:r w:rsidRPr="00EF3BCB">
        <w:rPr>
          <w:rFonts w:cs="Tahoma"/>
          <w:szCs w:val="20"/>
        </w:rPr>
        <w:t xml:space="preserve"> </w:t>
      </w:r>
      <w:proofErr w:type="spellStart"/>
      <w:r w:rsidRPr="00EF3BCB">
        <w:rPr>
          <w:rFonts w:cs="Tahoma"/>
          <w:szCs w:val="20"/>
        </w:rPr>
        <w:t>keyifli</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faydalı</w:t>
      </w:r>
      <w:proofErr w:type="spellEnd"/>
      <w:r w:rsidRPr="00EF3BCB">
        <w:rPr>
          <w:rFonts w:cs="Tahoma"/>
          <w:szCs w:val="20"/>
        </w:rPr>
        <w:t xml:space="preserve"> </w:t>
      </w:r>
      <w:proofErr w:type="spellStart"/>
      <w:r w:rsidRPr="00EF3BCB">
        <w:rPr>
          <w:rFonts w:cs="Tahoma"/>
          <w:szCs w:val="20"/>
        </w:rPr>
        <w:t>bir</w:t>
      </w:r>
      <w:proofErr w:type="spellEnd"/>
      <w:r w:rsidRPr="00EF3BCB">
        <w:rPr>
          <w:rFonts w:cs="Tahoma"/>
          <w:szCs w:val="20"/>
        </w:rPr>
        <w:t xml:space="preserve"> </w:t>
      </w:r>
      <w:proofErr w:type="spellStart"/>
      <w:r w:rsidRPr="00EF3BCB">
        <w:rPr>
          <w:rFonts w:cs="Tahoma"/>
          <w:szCs w:val="20"/>
        </w:rPr>
        <w:t>konaklama</w:t>
      </w:r>
      <w:proofErr w:type="spellEnd"/>
      <w:r w:rsidRPr="00EF3BCB">
        <w:rPr>
          <w:rFonts w:cs="Tahoma"/>
          <w:szCs w:val="20"/>
        </w:rPr>
        <w:t xml:space="preserve"> </w:t>
      </w:r>
      <w:proofErr w:type="spellStart"/>
      <w:r w:rsidRPr="00EF3BCB">
        <w:rPr>
          <w:rFonts w:cs="Tahoma"/>
          <w:szCs w:val="20"/>
        </w:rPr>
        <w:t>geçirmenizi</w:t>
      </w:r>
      <w:proofErr w:type="spellEnd"/>
      <w:r w:rsidRPr="00EF3BCB">
        <w:rPr>
          <w:rFonts w:cs="Tahoma"/>
          <w:szCs w:val="20"/>
        </w:rPr>
        <w:t xml:space="preserve"> </w:t>
      </w:r>
      <w:proofErr w:type="spellStart"/>
      <w:r w:rsidRPr="00EF3BCB">
        <w:rPr>
          <w:rFonts w:cs="Tahoma"/>
          <w:szCs w:val="20"/>
        </w:rPr>
        <w:t>diliyor</w:t>
      </w:r>
      <w:proofErr w:type="spellEnd"/>
      <w:r w:rsidRPr="00EF3BCB">
        <w:rPr>
          <w:rFonts w:cs="Tahoma"/>
          <w:szCs w:val="20"/>
        </w:rPr>
        <w:t xml:space="preserve">, </w:t>
      </w:r>
      <w:proofErr w:type="spellStart"/>
      <w:proofErr w:type="gramStart"/>
      <w:r w:rsidRPr="00EF3BCB">
        <w:rPr>
          <w:rFonts w:cs="Tahoma"/>
          <w:szCs w:val="20"/>
        </w:rPr>
        <w:t>Antalya'nın</w:t>
      </w:r>
      <w:proofErr w:type="spellEnd"/>
      <w:proofErr w:type="gramEnd"/>
      <w:r w:rsidRPr="00EF3BCB">
        <w:rPr>
          <w:rFonts w:cs="Tahoma"/>
          <w:szCs w:val="20"/>
        </w:rPr>
        <w:t xml:space="preserve"> </w:t>
      </w:r>
      <w:proofErr w:type="spellStart"/>
      <w:r w:rsidRPr="00EF3BCB">
        <w:rPr>
          <w:rFonts w:cs="Tahoma"/>
          <w:szCs w:val="20"/>
        </w:rPr>
        <w:t>hoş</w:t>
      </w:r>
      <w:proofErr w:type="spellEnd"/>
      <w:r w:rsidRPr="00EF3BCB">
        <w:rPr>
          <w:rFonts w:cs="Tahoma"/>
          <w:szCs w:val="20"/>
        </w:rPr>
        <w:t xml:space="preserve"> </w:t>
      </w:r>
      <w:proofErr w:type="spellStart"/>
      <w:r w:rsidRPr="00EF3BCB">
        <w:rPr>
          <w:rFonts w:cs="Tahoma"/>
          <w:szCs w:val="20"/>
        </w:rPr>
        <w:t>ortamından</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sıcak</w:t>
      </w:r>
      <w:proofErr w:type="spellEnd"/>
      <w:r w:rsidRPr="00EF3BCB">
        <w:rPr>
          <w:rFonts w:cs="Tahoma"/>
          <w:szCs w:val="20"/>
        </w:rPr>
        <w:t xml:space="preserve"> </w:t>
      </w:r>
      <w:proofErr w:type="spellStart"/>
      <w:r w:rsidRPr="00EF3BCB">
        <w:rPr>
          <w:rFonts w:cs="Tahoma"/>
          <w:szCs w:val="20"/>
        </w:rPr>
        <w:t>yazından</w:t>
      </w:r>
      <w:proofErr w:type="spellEnd"/>
      <w:r w:rsidRPr="00EF3BCB">
        <w:rPr>
          <w:rFonts w:cs="Tahoma"/>
          <w:szCs w:val="20"/>
        </w:rPr>
        <w:t xml:space="preserve"> </w:t>
      </w:r>
      <w:proofErr w:type="spellStart"/>
      <w:r w:rsidRPr="00EF3BCB">
        <w:rPr>
          <w:rFonts w:cs="Tahoma"/>
          <w:szCs w:val="20"/>
        </w:rPr>
        <w:t>keyif</w:t>
      </w:r>
      <w:proofErr w:type="spellEnd"/>
      <w:r w:rsidRPr="00EF3BCB">
        <w:rPr>
          <w:rFonts w:cs="Tahoma"/>
          <w:szCs w:val="20"/>
        </w:rPr>
        <w:t xml:space="preserve"> </w:t>
      </w:r>
      <w:proofErr w:type="spellStart"/>
      <w:r w:rsidRPr="00EF3BCB">
        <w:rPr>
          <w:rFonts w:cs="Tahoma"/>
          <w:szCs w:val="20"/>
        </w:rPr>
        <w:t>alacağınızı</w:t>
      </w:r>
      <w:proofErr w:type="spellEnd"/>
      <w:r w:rsidRPr="00EF3BCB">
        <w:rPr>
          <w:rFonts w:cs="Tahoma"/>
          <w:szCs w:val="20"/>
        </w:rPr>
        <w:t xml:space="preserve"> </w:t>
      </w:r>
      <w:proofErr w:type="spellStart"/>
      <w:r w:rsidRPr="00EF3BCB">
        <w:rPr>
          <w:rFonts w:cs="Tahoma"/>
          <w:szCs w:val="20"/>
        </w:rPr>
        <w:t>umuyoruz</w:t>
      </w:r>
      <w:proofErr w:type="spellEnd"/>
      <w:r w:rsidRPr="00EF3BCB">
        <w:rPr>
          <w:rFonts w:cs="Tahoma"/>
          <w:szCs w:val="20"/>
        </w:rPr>
        <w:t>.</w:t>
      </w:r>
    </w:p>
    <w:p w14:paraId="4A107FF6" w14:textId="77777777" w:rsidR="00110C65" w:rsidRPr="00EF3BCB" w:rsidRDefault="00110C65" w:rsidP="00E2481A">
      <w:pPr>
        <w:jc w:val="both"/>
        <w:rPr>
          <w:rFonts w:cs="Tahoma"/>
          <w:szCs w:val="20"/>
        </w:rPr>
      </w:pPr>
    </w:p>
    <w:p w14:paraId="7609D914" w14:textId="77777777" w:rsidR="00693417" w:rsidRPr="00EF3BCB" w:rsidRDefault="00693417" w:rsidP="00E2481A">
      <w:pPr>
        <w:jc w:val="both"/>
        <w:rPr>
          <w:rFonts w:cs="Tahoma"/>
          <w:szCs w:val="20"/>
        </w:rPr>
      </w:pPr>
    </w:p>
    <w:p w14:paraId="72D9D6DD" w14:textId="77777777" w:rsidR="000C2F1D" w:rsidRPr="00EF3BCB" w:rsidRDefault="00F65773" w:rsidP="000C2F1D">
      <w:pPr>
        <w:jc w:val="both"/>
        <w:rPr>
          <w:rFonts w:cs="Tahoma"/>
          <w:szCs w:val="20"/>
        </w:rPr>
      </w:pPr>
      <w:proofErr w:type="spellStart"/>
      <w:r w:rsidRPr="00EF3BCB">
        <w:rPr>
          <w:rFonts w:cs="Tahoma"/>
          <w:szCs w:val="20"/>
        </w:rPr>
        <w:t>Süleyman</w:t>
      </w:r>
      <w:proofErr w:type="spellEnd"/>
      <w:r w:rsidRPr="00EF3BCB">
        <w:rPr>
          <w:rFonts w:cs="Tahoma"/>
          <w:szCs w:val="20"/>
        </w:rPr>
        <w:t xml:space="preserve"> </w:t>
      </w:r>
      <w:proofErr w:type="spellStart"/>
      <w:r w:rsidRPr="00EF3BCB">
        <w:rPr>
          <w:rFonts w:cs="Tahoma"/>
          <w:szCs w:val="20"/>
        </w:rPr>
        <w:t>Öztürk</w:t>
      </w:r>
      <w:proofErr w:type="spellEnd"/>
      <w:r w:rsidRPr="00EF3BCB">
        <w:rPr>
          <w:rFonts w:cs="Tahoma"/>
          <w:szCs w:val="20"/>
        </w:rPr>
        <w:t xml:space="preserve">, </w:t>
      </w:r>
      <w:proofErr w:type="spellStart"/>
      <w:r w:rsidRPr="00EF3BCB">
        <w:rPr>
          <w:rFonts w:cs="Tahoma"/>
          <w:szCs w:val="20"/>
        </w:rPr>
        <w:t>Gökhan</w:t>
      </w:r>
      <w:proofErr w:type="spellEnd"/>
      <w:r w:rsidRPr="00EF3BCB">
        <w:rPr>
          <w:rFonts w:cs="Tahoma"/>
          <w:szCs w:val="20"/>
        </w:rPr>
        <w:t xml:space="preserve"> </w:t>
      </w:r>
      <w:proofErr w:type="spellStart"/>
      <w:r w:rsidRPr="00EF3BCB">
        <w:rPr>
          <w:rFonts w:cs="Tahoma"/>
          <w:szCs w:val="20"/>
        </w:rPr>
        <w:t>Tunçelli</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Devrim</w:t>
      </w:r>
      <w:proofErr w:type="spellEnd"/>
      <w:r w:rsidRPr="00EF3BCB">
        <w:rPr>
          <w:rFonts w:cs="Tahoma"/>
          <w:szCs w:val="20"/>
        </w:rPr>
        <w:t xml:space="preserve"> </w:t>
      </w:r>
      <w:proofErr w:type="spellStart"/>
      <w:r w:rsidRPr="00EF3BCB">
        <w:rPr>
          <w:rFonts w:cs="Tahoma"/>
          <w:szCs w:val="20"/>
        </w:rPr>
        <w:t>Memiş</w:t>
      </w:r>
      <w:proofErr w:type="spellEnd"/>
      <w:r w:rsidR="000C2F1D" w:rsidRPr="00EF3BCB">
        <w:rPr>
          <w:rFonts w:cs="Tahoma"/>
          <w:szCs w:val="20"/>
        </w:rPr>
        <w:t xml:space="preserve"> (</w:t>
      </w:r>
      <w:proofErr w:type="spellStart"/>
      <w:r w:rsidRPr="00EF3BCB">
        <w:rPr>
          <w:rFonts w:cs="Tahoma"/>
          <w:szCs w:val="20"/>
        </w:rPr>
        <w:t>Yerel</w:t>
      </w:r>
      <w:proofErr w:type="spellEnd"/>
      <w:r w:rsidRPr="00EF3BCB">
        <w:rPr>
          <w:rFonts w:cs="Tahoma"/>
          <w:szCs w:val="20"/>
        </w:rPr>
        <w:t xml:space="preserve"> </w:t>
      </w:r>
      <w:proofErr w:type="spellStart"/>
      <w:r w:rsidRPr="00EF3BCB">
        <w:rPr>
          <w:rFonts w:cs="Tahoma"/>
          <w:szCs w:val="20"/>
        </w:rPr>
        <w:t>Organizatörler</w:t>
      </w:r>
      <w:proofErr w:type="spellEnd"/>
      <w:r w:rsidR="000C2F1D" w:rsidRPr="00EF3BCB">
        <w:rPr>
          <w:rFonts w:cs="Tahoma"/>
          <w:szCs w:val="20"/>
        </w:rPr>
        <w:t>)</w:t>
      </w:r>
    </w:p>
    <w:p w14:paraId="2A14CD34" w14:textId="77777777" w:rsidR="000C2F1D" w:rsidRPr="00EF3BCB" w:rsidRDefault="00F65773" w:rsidP="00F65773">
      <w:pPr>
        <w:jc w:val="both"/>
        <w:rPr>
          <w:rFonts w:cs="Tahoma"/>
          <w:szCs w:val="20"/>
        </w:rPr>
      </w:pPr>
      <w:r w:rsidRPr="00EF3BCB">
        <w:rPr>
          <w:rFonts w:cs="Tahoma"/>
          <w:szCs w:val="20"/>
        </w:rPr>
        <w:t>Caroline DURIF</w:t>
      </w:r>
      <w:r w:rsidR="000C2F1D" w:rsidRPr="00EF3BCB">
        <w:rPr>
          <w:rFonts w:cs="Tahoma"/>
          <w:szCs w:val="20"/>
        </w:rPr>
        <w:t xml:space="preserve"> (</w:t>
      </w:r>
      <w:r w:rsidRPr="00EF3BCB">
        <w:rPr>
          <w:rFonts w:cs="Tahoma"/>
          <w:szCs w:val="20"/>
        </w:rPr>
        <w:t>EELSUPPORT</w:t>
      </w:r>
      <w:r w:rsidRPr="00EF3BCB">
        <w:rPr>
          <w:rFonts w:cs="Tahoma"/>
          <w:szCs w:val="20"/>
          <w:lang w:val="en-GB"/>
        </w:rPr>
        <w:t xml:space="preserve"> </w:t>
      </w:r>
      <w:proofErr w:type="spellStart"/>
      <w:r w:rsidRPr="00EF3BCB">
        <w:rPr>
          <w:rFonts w:cs="Tahoma"/>
          <w:szCs w:val="20"/>
          <w:lang w:val="en-GB"/>
        </w:rPr>
        <w:t>Aksiyon</w:t>
      </w:r>
      <w:proofErr w:type="spellEnd"/>
      <w:r w:rsidRPr="00EF3BCB">
        <w:rPr>
          <w:rFonts w:cs="Tahoma"/>
          <w:szCs w:val="20"/>
          <w:lang w:val="en-GB"/>
        </w:rPr>
        <w:t xml:space="preserve"> </w:t>
      </w:r>
      <w:proofErr w:type="spellStart"/>
      <w:r w:rsidRPr="00EF3BCB">
        <w:rPr>
          <w:rFonts w:cs="Tahoma"/>
          <w:szCs w:val="20"/>
          <w:lang w:val="en-GB"/>
        </w:rPr>
        <w:t>Başkan</w:t>
      </w:r>
      <w:proofErr w:type="spellEnd"/>
      <w:r w:rsidRPr="00EF3BCB">
        <w:rPr>
          <w:rFonts w:cs="Tahoma"/>
          <w:szCs w:val="20"/>
          <w:lang w:val="en-GB"/>
        </w:rPr>
        <w:t xml:space="preserve"> </w:t>
      </w:r>
      <w:proofErr w:type="spellStart"/>
      <w:r w:rsidRPr="00EF3BCB">
        <w:rPr>
          <w:rFonts w:cs="Tahoma"/>
          <w:szCs w:val="20"/>
          <w:lang w:val="en-GB"/>
        </w:rPr>
        <w:t>Yardımcısı</w:t>
      </w:r>
      <w:proofErr w:type="spellEnd"/>
      <w:r w:rsidR="000C2F1D" w:rsidRPr="00EF3BCB">
        <w:rPr>
          <w:rFonts w:cs="Tahoma"/>
          <w:szCs w:val="20"/>
        </w:rPr>
        <w:t>)</w:t>
      </w:r>
    </w:p>
    <w:p w14:paraId="7B111389" w14:textId="77777777" w:rsidR="000C2F1D" w:rsidRPr="006239CF" w:rsidRDefault="000C2F1D" w:rsidP="000C2F1D">
      <w:pPr>
        <w:jc w:val="both"/>
        <w:rPr>
          <w:rFonts w:cs="Tahoma"/>
          <w:szCs w:val="20"/>
          <w:lang w:val="nl-NL"/>
        </w:rPr>
      </w:pPr>
      <w:r w:rsidRPr="006239CF">
        <w:rPr>
          <w:rFonts w:cs="Tahoma"/>
          <w:szCs w:val="20"/>
          <w:lang w:val="nl-NL"/>
        </w:rPr>
        <w:t>Arjan Palstra (</w:t>
      </w:r>
      <w:r w:rsidR="00F65773" w:rsidRPr="006239CF">
        <w:rPr>
          <w:rFonts w:cs="Tahoma"/>
          <w:szCs w:val="20"/>
          <w:lang w:val="nl-NL"/>
        </w:rPr>
        <w:t>EELSUPPORT Aksiyon Başkanı</w:t>
      </w:r>
      <w:r w:rsidRPr="006239CF">
        <w:rPr>
          <w:rFonts w:cs="Tahoma"/>
          <w:szCs w:val="20"/>
          <w:lang w:val="nl-NL"/>
        </w:rPr>
        <w:t>)</w:t>
      </w:r>
    </w:p>
    <w:p w14:paraId="59277231" w14:textId="77777777" w:rsidR="000878A4" w:rsidRPr="006239CF" w:rsidRDefault="000878A4" w:rsidP="000C2F1D">
      <w:pPr>
        <w:jc w:val="both"/>
        <w:rPr>
          <w:rFonts w:cs="Tahoma"/>
          <w:szCs w:val="20"/>
          <w:lang w:val="nl-NL"/>
        </w:rPr>
      </w:pPr>
    </w:p>
    <w:p w14:paraId="5954B2B7" w14:textId="77777777" w:rsidR="00587CA4" w:rsidRPr="006239CF" w:rsidRDefault="00587CA4" w:rsidP="000C2F1D">
      <w:pPr>
        <w:jc w:val="both"/>
        <w:rPr>
          <w:rFonts w:cs="Tahoma"/>
          <w:szCs w:val="20"/>
          <w:lang w:val="nl-NL"/>
        </w:rPr>
      </w:pPr>
    </w:p>
    <w:p w14:paraId="21590C6B" w14:textId="77777777" w:rsidR="00110C65" w:rsidRPr="00EF3BCB" w:rsidRDefault="00830687" w:rsidP="00E2481A">
      <w:pPr>
        <w:jc w:val="both"/>
        <w:rPr>
          <w:rFonts w:cs="Tahoma"/>
          <w:szCs w:val="20"/>
        </w:rPr>
      </w:pPr>
      <w:r w:rsidRPr="00EF3BCB">
        <w:rPr>
          <w:noProof/>
          <w:lang w:val="tr-TR" w:eastAsia="tr-TR"/>
        </w:rPr>
        <w:drawing>
          <wp:inline distT="0" distB="0" distL="0" distR="0" wp14:anchorId="3EBE4B4A" wp14:editId="0534DF67">
            <wp:extent cx="4507865" cy="2662896"/>
            <wp:effectExtent l="0" t="0" r="6985" b="4445"/>
            <wp:docPr id="14" name="Resim 14" descr="https://upload.wikimedia.org/wikipedia/commons/thumb/3/32/Myra-south-necropolis.jpg/1200px-Myra-south-necropol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upload.wikimedia.org/wikipedia/commons/thumb/3/32/Myra-south-necropolis.jpg/1200px-Myra-south-necropoli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07865" cy="2662896"/>
                    </a:xfrm>
                    <a:prstGeom prst="rect">
                      <a:avLst/>
                    </a:prstGeom>
                    <a:noFill/>
                    <a:ln>
                      <a:noFill/>
                    </a:ln>
                  </pic:spPr>
                </pic:pic>
              </a:graphicData>
            </a:graphic>
          </wp:inline>
        </w:drawing>
      </w:r>
    </w:p>
    <w:p w14:paraId="703E3AF6" w14:textId="77777777" w:rsidR="00095845" w:rsidRPr="00EF3BCB" w:rsidRDefault="00095845">
      <w:pPr>
        <w:rPr>
          <w:rFonts w:cs="Tahoma"/>
          <w:szCs w:val="20"/>
        </w:rPr>
      </w:pPr>
      <w:r w:rsidRPr="00EF3BCB">
        <w:rPr>
          <w:rFonts w:cs="Tahoma"/>
          <w:szCs w:val="20"/>
        </w:rPr>
        <w:br w:type="page"/>
      </w:r>
    </w:p>
    <w:p w14:paraId="1E68E442" w14:textId="77777777" w:rsidR="00FF13A6" w:rsidRPr="00EF3BCB" w:rsidRDefault="00FF13A6" w:rsidP="00FF13A6">
      <w:pPr>
        <w:shd w:val="clear" w:color="auto" w:fill="FFFFFF"/>
        <w:jc w:val="both"/>
        <w:rPr>
          <w:rFonts w:cs="Tahoma"/>
          <w:szCs w:val="20"/>
          <w:lang w:val="hr-HR" w:eastAsia="bs-Latn-BA"/>
        </w:rPr>
      </w:pPr>
      <w:r w:rsidRPr="00EF3BCB">
        <w:rPr>
          <w:rFonts w:cs="Tahoma"/>
          <w:szCs w:val="20"/>
          <w:lang w:val="hr-HR" w:eastAsia="bs-Latn-BA"/>
        </w:rPr>
        <w:lastRenderedPageBreak/>
        <w:t xml:space="preserve">Dear </w:t>
      </w:r>
      <w:r w:rsidR="00EB298A" w:rsidRPr="00EF3BCB">
        <w:rPr>
          <w:rFonts w:cs="Tahoma"/>
          <w:szCs w:val="20"/>
          <w:lang w:val="hr-HR" w:eastAsia="bs-Latn-BA"/>
        </w:rPr>
        <w:t>participiants</w:t>
      </w:r>
      <w:r w:rsidRPr="00EF3BCB">
        <w:rPr>
          <w:rFonts w:cs="Tahoma"/>
          <w:szCs w:val="20"/>
          <w:lang w:val="hr-HR" w:eastAsia="bs-Latn-BA"/>
        </w:rPr>
        <w:t>,</w:t>
      </w:r>
    </w:p>
    <w:p w14:paraId="3909793D" w14:textId="77777777" w:rsidR="00FF13A6" w:rsidRPr="00EF3BCB" w:rsidRDefault="00FF13A6" w:rsidP="00FF13A6">
      <w:pPr>
        <w:shd w:val="clear" w:color="auto" w:fill="FFFFFF"/>
        <w:jc w:val="both"/>
        <w:rPr>
          <w:rFonts w:cs="Tahoma"/>
          <w:szCs w:val="20"/>
          <w:lang w:val="hr-HR" w:eastAsia="bs-Latn-BA"/>
        </w:rPr>
      </w:pPr>
    </w:p>
    <w:p w14:paraId="3B7CFB04" w14:textId="77777777" w:rsidR="00F65773" w:rsidRPr="00EF3BCB" w:rsidRDefault="00F65773" w:rsidP="00F65773">
      <w:pPr>
        <w:jc w:val="both"/>
        <w:rPr>
          <w:rFonts w:cs="Tahoma"/>
          <w:szCs w:val="20"/>
          <w:lang w:val="hr-HR" w:eastAsia="bs-Latn-BA"/>
        </w:rPr>
      </w:pPr>
      <w:r w:rsidRPr="00EF3BCB">
        <w:rPr>
          <w:rFonts w:cs="Tahoma"/>
          <w:szCs w:val="20"/>
          <w:lang w:val="hr-HR" w:eastAsia="bs-Latn-BA"/>
        </w:rPr>
        <w:t>We are happy to see you among us within the framework of the COST action named "Solving bottlenecks in eel reproduction to support sustainable aquaculture (EELSUPPORT)", numbered CA22163, which will be held at the Mediterranean Fisheries Research, Production and Training Institute Directorate of the Ministry of Agriculture and Forestry</w:t>
      </w:r>
      <w:r w:rsidR="00830687" w:rsidRPr="00EF3BCB">
        <w:rPr>
          <w:rFonts w:cs="Tahoma"/>
          <w:szCs w:val="20"/>
          <w:lang w:val="hr-HR" w:eastAsia="bs-Latn-BA"/>
        </w:rPr>
        <w:t>, Antalya, Republic of Türkiye</w:t>
      </w:r>
      <w:r w:rsidRPr="00EF3BCB">
        <w:rPr>
          <w:rFonts w:cs="Tahoma"/>
          <w:szCs w:val="20"/>
          <w:lang w:val="hr-HR" w:eastAsia="bs-Latn-BA"/>
        </w:rPr>
        <w:t>. The aim of this conference is to ensure the sustainable production of eel populations, which have been decreasing worldwide since the 1970s, through aquaculture and to contribute to the management of the natural population by saving the natural population from fishing pressure.</w:t>
      </w:r>
    </w:p>
    <w:p w14:paraId="44B6AAD6" w14:textId="77777777" w:rsidR="00F65773" w:rsidRPr="00EF3BCB" w:rsidRDefault="00F65773" w:rsidP="00F65773">
      <w:pPr>
        <w:jc w:val="both"/>
        <w:rPr>
          <w:rFonts w:cs="Tahoma"/>
          <w:szCs w:val="20"/>
          <w:lang w:val="hr-HR" w:eastAsia="bs-Latn-BA"/>
        </w:rPr>
      </w:pPr>
    </w:p>
    <w:p w14:paraId="2EC49A2D" w14:textId="77777777" w:rsidR="00F65773" w:rsidRPr="00EF3BCB" w:rsidRDefault="00F65773" w:rsidP="00F65773">
      <w:pPr>
        <w:jc w:val="both"/>
        <w:rPr>
          <w:rFonts w:cs="Tahoma"/>
          <w:szCs w:val="20"/>
          <w:lang w:val="hr-HR" w:eastAsia="bs-Latn-BA"/>
        </w:rPr>
      </w:pPr>
      <w:r w:rsidRPr="00EF3BCB">
        <w:rPr>
          <w:rFonts w:cs="Tahoma"/>
          <w:szCs w:val="20"/>
          <w:lang w:val="hr-HR" w:eastAsia="bs-Latn-BA"/>
        </w:rPr>
        <w:t>COST Action EEL SUPPORT will use existing networking tools to share cutting-edge technology among member countries, identify knowledge gaps, develop collaborative strategies to fill these gaps, and synthesize and review this knowledge.</w:t>
      </w:r>
    </w:p>
    <w:p w14:paraId="475B804C" w14:textId="77777777" w:rsidR="00F65773" w:rsidRPr="00EF3BCB" w:rsidRDefault="00F65773" w:rsidP="00F65773">
      <w:pPr>
        <w:jc w:val="both"/>
        <w:rPr>
          <w:rFonts w:cs="Tahoma"/>
          <w:szCs w:val="20"/>
          <w:lang w:val="hr-HR" w:eastAsia="bs-Latn-BA"/>
        </w:rPr>
      </w:pPr>
    </w:p>
    <w:p w14:paraId="1C55B62F" w14:textId="77777777" w:rsidR="00F65773" w:rsidRPr="00EF3BCB" w:rsidRDefault="00F65773" w:rsidP="00F65773">
      <w:pPr>
        <w:jc w:val="both"/>
        <w:rPr>
          <w:rFonts w:cs="Tahoma"/>
          <w:szCs w:val="20"/>
          <w:lang w:val="hr-HR" w:eastAsia="bs-Latn-BA"/>
        </w:rPr>
      </w:pPr>
      <w:r w:rsidRPr="00EF3BCB">
        <w:rPr>
          <w:rFonts w:cs="Tahoma"/>
          <w:szCs w:val="20"/>
          <w:lang w:val="hr-HR" w:eastAsia="bs-Latn-BA"/>
        </w:rPr>
        <w:t>We wish you a pleasant and useful stay at this conference and hope you will enjoy the pleasant environment and warm summer of Antalya.</w:t>
      </w:r>
    </w:p>
    <w:p w14:paraId="1F3AE2FF" w14:textId="77777777" w:rsidR="00F65773" w:rsidRPr="00EF3BCB" w:rsidRDefault="00F65773" w:rsidP="00F65773">
      <w:pPr>
        <w:jc w:val="both"/>
        <w:rPr>
          <w:rFonts w:cs="Tahoma"/>
          <w:szCs w:val="20"/>
          <w:lang w:val="hr-HR" w:eastAsia="bs-Latn-BA"/>
        </w:rPr>
      </w:pPr>
    </w:p>
    <w:p w14:paraId="312313C6" w14:textId="77777777" w:rsidR="00F65773" w:rsidRPr="00EF3BCB" w:rsidRDefault="00F65773" w:rsidP="00F65773">
      <w:pPr>
        <w:jc w:val="both"/>
        <w:rPr>
          <w:rFonts w:cs="Tahoma"/>
          <w:szCs w:val="20"/>
          <w:lang w:val="hr-HR" w:eastAsia="bs-Latn-BA"/>
        </w:rPr>
      </w:pPr>
    </w:p>
    <w:p w14:paraId="29BA632E" w14:textId="77777777" w:rsidR="00F65773" w:rsidRPr="00EF3BCB" w:rsidRDefault="00F65773" w:rsidP="00F65773">
      <w:pPr>
        <w:jc w:val="both"/>
        <w:rPr>
          <w:rFonts w:cs="Tahoma"/>
          <w:szCs w:val="20"/>
          <w:lang w:val="hr-HR" w:eastAsia="bs-Latn-BA"/>
        </w:rPr>
      </w:pPr>
      <w:r w:rsidRPr="00EF3BCB">
        <w:rPr>
          <w:rFonts w:cs="Tahoma"/>
          <w:szCs w:val="20"/>
          <w:lang w:val="hr-HR" w:eastAsia="bs-Latn-BA"/>
        </w:rPr>
        <w:t>Süleyman Öztürk, Gökhan Tunçelli and Devrim Memiş (Local Organizers)</w:t>
      </w:r>
    </w:p>
    <w:p w14:paraId="6E7BA3CA" w14:textId="77777777" w:rsidR="00F65773" w:rsidRPr="00EF3BCB" w:rsidRDefault="00F65773" w:rsidP="00F65773">
      <w:pPr>
        <w:jc w:val="both"/>
        <w:rPr>
          <w:rFonts w:cs="Tahoma"/>
          <w:szCs w:val="20"/>
          <w:lang w:val="hr-HR" w:eastAsia="bs-Latn-BA"/>
        </w:rPr>
      </w:pPr>
      <w:r w:rsidRPr="00EF3BCB">
        <w:rPr>
          <w:rFonts w:cs="Tahoma"/>
          <w:szCs w:val="20"/>
          <w:lang w:val="hr-HR" w:eastAsia="bs-Latn-BA"/>
        </w:rPr>
        <w:t>Caroline DURIF (EELSUPPORT Action Vice-Chair)</w:t>
      </w:r>
    </w:p>
    <w:p w14:paraId="1847728C" w14:textId="77777777" w:rsidR="00E2481A" w:rsidRPr="00EF3BCB" w:rsidRDefault="00F65773" w:rsidP="00F65773">
      <w:pPr>
        <w:jc w:val="both"/>
        <w:rPr>
          <w:rFonts w:cs="Tahoma"/>
          <w:szCs w:val="20"/>
          <w:lang w:val="en-GB"/>
        </w:rPr>
      </w:pPr>
      <w:r w:rsidRPr="00EF3BCB">
        <w:rPr>
          <w:rFonts w:cs="Tahoma"/>
          <w:szCs w:val="20"/>
          <w:lang w:val="hr-HR" w:eastAsia="bs-Latn-BA"/>
        </w:rPr>
        <w:t>Arjan Palstra (EELSUPPORT Action Chair</w:t>
      </w:r>
      <w:r w:rsidR="00E2481A" w:rsidRPr="00EF3BCB">
        <w:rPr>
          <w:rFonts w:cs="Tahoma"/>
          <w:szCs w:val="20"/>
          <w:lang w:val="en-GB"/>
        </w:rPr>
        <w:t>)</w:t>
      </w:r>
    </w:p>
    <w:p w14:paraId="08022993" w14:textId="77777777" w:rsidR="00B140DD" w:rsidRPr="00EF3BCB" w:rsidRDefault="00B140DD" w:rsidP="00E2481A">
      <w:pPr>
        <w:jc w:val="both"/>
        <w:rPr>
          <w:rFonts w:cs="Tahoma"/>
          <w:szCs w:val="20"/>
          <w:lang w:val="en-GB"/>
        </w:rPr>
      </w:pPr>
    </w:p>
    <w:p w14:paraId="56018F2B" w14:textId="77777777" w:rsidR="00095845" w:rsidRPr="00EF3BCB" w:rsidRDefault="00830687" w:rsidP="00E2481A">
      <w:pPr>
        <w:jc w:val="both"/>
        <w:rPr>
          <w:rFonts w:cs="Tahoma"/>
          <w:szCs w:val="20"/>
          <w:lang w:val="en-GB"/>
        </w:rPr>
      </w:pPr>
      <w:r w:rsidRPr="00EF3BCB">
        <w:rPr>
          <w:noProof/>
          <w:lang w:val="tr-TR" w:eastAsia="tr-TR"/>
        </w:rPr>
        <w:drawing>
          <wp:inline distT="0" distB="0" distL="0" distR="0" wp14:anchorId="33FDF801" wp14:editId="31200C37">
            <wp:extent cx="4507865" cy="2855983"/>
            <wp:effectExtent l="0" t="0" r="6985" b="1905"/>
            <wp:docPr id="13" name="Resim 13" descr="https://cdn.listelist.com/wp-content/uploads/2022/10/Demre-nered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cdn.listelist.com/wp-content/uploads/2022/10/Demre-nerede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07865" cy="2855983"/>
                    </a:xfrm>
                    <a:prstGeom prst="rect">
                      <a:avLst/>
                    </a:prstGeom>
                    <a:noFill/>
                    <a:ln>
                      <a:noFill/>
                    </a:ln>
                  </pic:spPr>
                </pic:pic>
              </a:graphicData>
            </a:graphic>
          </wp:inline>
        </w:drawing>
      </w:r>
    </w:p>
    <w:p w14:paraId="14DE4941" w14:textId="77777777" w:rsidR="00F7058C" w:rsidRPr="00EF3BCB" w:rsidRDefault="00F7058C">
      <w:pPr>
        <w:rPr>
          <w:rFonts w:cs="Tahoma"/>
          <w:b/>
          <w:szCs w:val="20"/>
        </w:rPr>
      </w:pPr>
    </w:p>
    <w:p w14:paraId="2EACF3EB" w14:textId="77777777" w:rsidR="00095845" w:rsidRPr="00EF3BCB" w:rsidRDefault="00095845">
      <w:pPr>
        <w:rPr>
          <w:rFonts w:cs="Tahoma"/>
          <w:b/>
          <w:szCs w:val="20"/>
        </w:rPr>
        <w:sectPr w:rsidR="00095845" w:rsidRPr="00EF3BCB" w:rsidSect="00032C04">
          <w:headerReference w:type="even" r:id="rId17"/>
          <w:headerReference w:type="default" r:id="rId18"/>
          <w:footerReference w:type="even" r:id="rId19"/>
          <w:footerReference w:type="default" r:id="rId20"/>
          <w:pgSz w:w="9979" w:h="14181" w:code="138"/>
          <w:pgMar w:top="1440" w:right="1440" w:bottom="1440" w:left="1440" w:header="708" w:footer="708" w:gutter="0"/>
          <w:cols w:space="708"/>
          <w:docGrid w:linePitch="360"/>
        </w:sectPr>
      </w:pPr>
    </w:p>
    <w:p w14:paraId="3C1645C7" w14:textId="77777777" w:rsidR="00957355" w:rsidRPr="00EF3BCB" w:rsidRDefault="00957355">
      <w:pPr>
        <w:rPr>
          <w:rFonts w:cs="Tahoma"/>
          <w:b/>
          <w:szCs w:val="20"/>
        </w:rPr>
      </w:pPr>
    </w:p>
    <w:p w14:paraId="3D7FC11B" w14:textId="77777777" w:rsidR="00095845" w:rsidRPr="00EF3BCB" w:rsidRDefault="00095845">
      <w:pPr>
        <w:rPr>
          <w:rFonts w:cs="Tahoma"/>
          <w:b/>
          <w:szCs w:val="20"/>
        </w:rPr>
      </w:pPr>
      <w:r w:rsidRPr="00EF3BCB">
        <w:rPr>
          <w:rFonts w:cs="Tahoma"/>
          <w:b/>
          <w:szCs w:val="20"/>
        </w:rPr>
        <w:br w:type="page"/>
      </w:r>
    </w:p>
    <w:p w14:paraId="691FEC2B" w14:textId="77777777" w:rsidR="00957355" w:rsidRPr="00EF3BCB" w:rsidRDefault="00957355">
      <w:pPr>
        <w:rPr>
          <w:rFonts w:cs="Tahoma"/>
          <w:b/>
          <w:szCs w:val="20"/>
        </w:rPr>
      </w:pPr>
      <w:r w:rsidRPr="00EF3BCB">
        <w:rPr>
          <w:rFonts w:cs="Tahoma"/>
          <w:b/>
          <w:szCs w:val="20"/>
        </w:rPr>
        <w:lastRenderedPageBreak/>
        <w:t xml:space="preserve">Annual conference of </w:t>
      </w:r>
      <w:r w:rsidR="00830687" w:rsidRPr="00EF3BCB">
        <w:rPr>
          <w:rFonts w:cs="Tahoma"/>
          <w:b/>
          <w:szCs w:val="20"/>
        </w:rPr>
        <w:t>EELSUPPORT</w:t>
      </w:r>
      <w:r w:rsidRPr="00EF3BCB">
        <w:rPr>
          <w:rFonts w:cs="Tahoma"/>
          <w:b/>
          <w:szCs w:val="20"/>
        </w:rPr>
        <w:t xml:space="preserve"> project </w:t>
      </w:r>
      <w:r w:rsidR="0027340B" w:rsidRPr="00EF3BCB">
        <w:rPr>
          <w:rFonts w:cs="Tahoma"/>
          <w:b/>
          <w:szCs w:val="20"/>
        </w:rPr>
        <w:t xml:space="preserve">will be held at the </w:t>
      </w:r>
      <w:r w:rsidR="00830687" w:rsidRPr="00EF3BCB">
        <w:rPr>
          <w:rFonts w:cs="Tahoma"/>
          <w:b/>
          <w:szCs w:val="20"/>
        </w:rPr>
        <w:t>Mediterranean Fisheries Research, Production and Training Institute Directorate</w:t>
      </w:r>
      <w:r w:rsidR="006B5BE2" w:rsidRPr="00EF3BCB">
        <w:rPr>
          <w:rFonts w:cs="Tahoma"/>
          <w:b/>
          <w:szCs w:val="20"/>
        </w:rPr>
        <w:t xml:space="preserve"> which is located in </w:t>
      </w:r>
      <w:proofErr w:type="spellStart"/>
      <w:r w:rsidR="00830687" w:rsidRPr="00EF3BCB">
        <w:rPr>
          <w:rFonts w:cs="Tahoma"/>
          <w:b/>
          <w:szCs w:val="20"/>
        </w:rPr>
        <w:t>Demre</w:t>
      </w:r>
      <w:proofErr w:type="spellEnd"/>
      <w:r w:rsidR="00830687" w:rsidRPr="00EF3BCB">
        <w:rPr>
          <w:rFonts w:cs="Tahoma"/>
          <w:b/>
          <w:szCs w:val="20"/>
        </w:rPr>
        <w:t>, Antalya</w:t>
      </w:r>
      <w:r w:rsidR="004F50C8" w:rsidRPr="00EF3BCB">
        <w:rPr>
          <w:rFonts w:cs="Tahoma"/>
          <w:b/>
          <w:szCs w:val="20"/>
        </w:rPr>
        <w:t xml:space="preserve">, </w:t>
      </w:r>
      <w:proofErr w:type="spellStart"/>
      <w:proofErr w:type="gramStart"/>
      <w:r w:rsidR="004F50C8" w:rsidRPr="00EF3BCB">
        <w:rPr>
          <w:rFonts w:cs="Tahoma"/>
          <w:b/>
          <w:szCs w:val="20"/>
        </w:rPr>
        <w:t>Türkiye</w:t>
      </w:r>
      <w:proofErr w:type="spellEnd"/>
      <w:proofErr w:type="gramEnd"/>
      <w:r w:rsidR="007F6371" w:rsidRPr="00EF3BCB">
        <w:rPr>
          <w:rFonts w:cs="Tahoma"/>
          <w:b/>
          <w:szCs w:val="20"/>
        </w:rPr>
        <w:t xml:space="preserve"> </w:t>
      </w:r>
    </w:p>
    <w:p w14:paraId="08B412C7" w14:textId="77777777" w:rsidR="0027340B" w:rsidRPr="00EF3BCB" w:rsidRDefault="0027340B">
      <w:pPr>
        <w:rPr>
          <w:rFonts w:cs="Tahoma"/>
          <w:b/>
          <w:szCs w:val="20"/>
        </w:rPr>
      </w:pPr>
    </w:p>
    <w:p w14:paraId="7F411802" w14:textId="77777777" w:rsidR="0027340B" w:rsidRPr="00EF3BCB" w:rsidRDefault="0027340B">
      <w:pPr>
        <w:rPr>
          <w:rFonts w:cs="Tahoma"/>
          <w:b/>
          <w:szCs w:val="20"/>
        </w:rPr>
      </w:pPr>
    </w:p>
    <w:p w14:paraId="7F42FC02" w14:textId="77777777" w:rsidR="0027340B" w:rsidRPr="00EF3BCB" w:rsidRDefault="00830687">
      <w:pPr>
        <w:rPr>
          <w:rFonts w:cs="Tahoma"/>
          <w:b/>
          <w:szCs w:val="20"/>
        </w:rPr>
      </w:pPr>
      <w:r w:rsidRPr="00EF3BCB">
        <w:rPr>
          <w:rFonts w:cs="Tahoma"/>
          <w:b/>
          <w:noProof/>
          <w:szCs w:val="20"/>
          <w:lang w:val="tr-TR" w:eastAsia="tr-TR"/>
        </w:rPr>
        <w:drawing>
          <wp:inline distT="0" distB="0" distL="0" distR="0" wp14:anchorId="35816941" wp14:editId="40AFC332">
            <wp:extent cx="4506595" cy="2253615"/>
            <wp:effectExtent l="0" t="0" r="8255" b="0"/>
            <wp:docPr id="18" name="Resim 18" descr="C:\Users\User\Downloads\antalya-alanya-kekova_1191253039-22.04.2021170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Downloads\antalya-alanya-kekova_1191253039-22.04.202117070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06595" cy="2253615"/>
                    </a:xfrm>
                    <a:prstGeom prst="rect">
                      <a:avLst/>
                    </a:prstGeom>
                    <a:noFill/>
                    <a:ln>
                      <a:noFill/>
                    </a:ln>
                  </pic:spPr>
                </pic:pic>
              </a:graphicData>
            </a:graphic>
          </wp:inline>
        </w:drawing>
      </w:r>
    </w:p>
    <w:p w14:paraId="47CADF86" w14:textId="77777777" w:rsidR="0027340B" w:rsidRPr="00EF3BCB" w:rsidRDefault="0027340B">
      <w:pPr>
        <w:rPr>
          <w:rFonts w:cs="Tahoma"/>
          <w:b/>
          <w:szCs w:val="20"/>
        </w:rPr>
      </w:pPr>
    </w:p>
    <w:p w14:paraId="4CEDE8D4" w14:textId="77777777" w:rsidR="0027340B" w:rsidRPr="00EF3BCB" w:rsidRDefault="0027340B">
      <w:pPr>
        <w:rPr>
          <w:rFonts w:cs="Tahoma"/>
          <w:b/>
          <w:szCs w:val="20"/>
        </w:rPr>
      </w:pPr>
    </w:p>
    <w:p w14:paraId="5E09DBFD" w14:textId="77777777" w:rsidR="00957355" w:rsidRPr="00EF3BCB" w:rsidRDefault="00957355" w:rsidP="00957355">
      <w:pPr>
        <w:jc w:val="both"/>
        <w:rPr>
          <w:rFonts w:cs="Tahoma"/>
          <w:b/>
          <w:szCs w:val="20"/>
        </w:rPr>
      </w:pPr>
      <w:r w:rsidRPr="00EF3BCB">
        <w:rPr>
          <w:rFonts w:cs="Tahoma"/>
          <w:b/>
          <w:szCs w:val="20"/>
        </w:rPr>
        <w:t>Address</w:t>
      </w:r>
    </w:p>
    <w:p w14:paraId="3B4963FC" w14:textId="77777777" w:rsidR="00830687" w:rsidRPr="00EF3BCB" w:rsidRDefault="00830687" w:rsidP="00957355">
      <w:pPr>
        <w:rPr>
          <w:rFonts w:cs="Tahoma"/>
          <w:szCs w:val="20"/>
        </w:rPr>
      </w:pPr>
      <w:proofErr w:type="spellStart"/>
      <w:r w:rsidRPr="00EF3BCB">
        <w:rPr>
          <w:rFonts w:cs="Tahoma"/>
          <w:szCs w:val="20"/>
        </w:rPr>
        <w:t>Akdeniz</w:t>
      </w:r>
      <w:proofErr w:type="spellEnd"/>
      <w:r w:rsidRPr="00EF3BCB">
        <w:rPr>
          <w:rFonts w:cs="Tahoma"/>
          <w:szCs w:val="20"/>
        </w:rPr>
        <w:t xml:space="preserve"> Su </w:t>
      </w:r>
      <w:proofErr w:type="spellStart"/>
      <w:r w:rsidRPr="00EF3BCB">
        <w:rPr>
          <w:rFonts w:cs="Tahoma"/>
          <w:szCs w:val="20"/>
        </w:rPr>
        <w:t>Ürünleri</w:t>
      </w:r>
      <w:proofErr w:type="spellEnd"/>
      <w:r w:rsidRPr="00EF3BCB">
        <w:rPr>
          <w:rFonts w:cs="Tahoma"/>
          <w:szCs w:val="20"/>
        </w:rPr>
        <w:t xml:space="preserve"> </w:t>
      </w:r>
      <w:proofErr w:type="spellStart"/>
      <w:r w:rsidRPr="00EF3BCB">
        <w:rPr>
          <w:rFonts w:cs="Tahoma"/>
          <w:szCs w:val="20"/>
        </w:rPr>
        <w:t>Araştırma</w:t>
      </w:r>
      <w:proofErr w:type="spellEnd"/>
      <w:r w:rsidRPr="00EF3BCB">
        <w:rPr>
          <w:rFonts w:cs="Tahoma"/>
          <w:szCs w:val="20"/>
        </w:rPr>
        <w:t xml:space="preserve">, </w:t>
      </w:r>
      <w:proofErr w:type="spellStart"/>
      <w:r w:rsidRPr="00EF3BCB">
        <w:rPr>
          <w:rFonts w:cs="Tahoma"/>
          <w:szCs w:val="20"/>
        </w:rPr>
        <w:t>Üretme</w:t>
      </w:r>
      <w:proofErr w:type="spellEnd"/>
      <w:r w:rsidRPr="00EF3BCB">
        <w:rPr>
          <w:rFonts w:cs="Tahoma"/>
          <w:szCs w:val="20"/>
        </w:rPr>
        <w:t xml:space="preserve"> </w:t>
      </w:r>
      <w:proofErr w:type="spellStart"/>
      <w:r w:rsidRPr="00EF3BCB">
        <w:rPr>
          <w:rFonts w:cs="Tahoma"/>
          <w:szCs w:val="20"/>
        </w:rPr>
        <w:t>ve</w:t>
      </w:r>
      <w:proofErr w:type="spellEnd"/>
      <w:r w:rsidRPr="00EF3BCB">
        <w:rPr>
          <w:rFonts w:cs="Tahoma"/>
          <w:szCs w:val="20"/>
        </w:rPr>
        <w:t xml:space="preserve"> </w:t>
      </w:r>
      <w:proofErr w:type="spellStart"/>
      <w:r w:rsidRPr="00EF3BCB">
        <w:rPr>
          <w:rFonts w:cs="Tahoma"/>
          <w:szCs w:val="20"/>
        </w:rPr>
        <w:t>Eğitim</w:t>
      </w:r>
      <w:proofErr w:type="spellEnd"/>
      <w:r w:rsidRPr="00EF3BCB">
        <w:rPr>
          <w:rFonts w:cs="Tahoma"/>
          <w:szCs w:val="20"/>
        </w:rPr>
        <w:t xml:space="preserve"> </w:t>
      </w:r>
      <w:proofErr w:type="spellStart"/>
      <w:r w:rsidRPr="00EF3BCB">
        <w:rPr>
          <w:rFonts w:cs="Tahoma"/>
          <w:szCs w:val="20"/>
        </w:rPr>
        <w:t>Enstitüsü</w:t>
      </w:r>
      <w:proofErr w:type="spellEnd"/>
      <w:r w:rsidRPr="00EF3BCB">
        <w:rPr>
          <w:rFonts w:cs="Tahoma"/>
          <w:szCs w:val="20"/>
        </w:rPr>
        <w:t xml:space="preserve"> </w:t>
      </w:r>
      <w:proofErr w:type="spellStart"/>
      <w:r w:rsidRPr="00EF3BCB">
        <w:rPr>
          <w:rFonts w:cs="Tahoma"/>
          <w:szCs w:val="20"/>
        </w:rPr>
        <w:t>Müdürlüğü</w:t>
      </w:r>
      <w:proofErr w:type="spellEnd"/>
      <w:r w:rsidRPr="00EF3BCB">
        <w:rPr>
          <w:rFonts w:cs="Tahoma"/>
          <w:szCs w:val="20"/>
        </w:rPr>
        <w:t xml:space="preserve">. </w:t>
      </w:r>
    </w:p>
    <w:p w14:paraId="098D83AE" w14:textId="77777777" w:rsidR="00830687" w:rsidRPr="006239CF" w:rsidRDefault="00830687" w:rsidP="00957355">
      <w:pPr>
        <w:rPr>
          <w:rFonts w:cs="Tahoma"/>
          <w:szCs w:val="20"/>
          <w:lang w:val="nl-NL"/>
        </w:rPr>
      </w:pPr>
      <w:r w:rsidRPr="006239CF">
        <w:rPr>
          <w:rFonts w:cs="Tahoma"/>
          <w:szCs w:val="20"/>
          <w:lang w:val="nl-NL"/>
        </w:rPr>
        <w:t xml:space="preserve">Beymelek Mahallesi, 07570, Demre Kampüsü, Finike Karayolu 6 km  </w:t>
      </w:r>
    </w:p>
    <w:p w14:paraId="1501687B" w14:textId="77777777" w:rsidR="00830687" w:rsidRPr="00EF3BCB" w:rsidRDefault="00830687" w:rsidP="00957355">
      <w:pPr>
        <w:rPr>
          <w:rFonts w:cs="Tahoma"/>
          <w:szCs w:val="20"/>
        </w:rPr>
      </w:pPr>
      <w:proofErr w:type="spellStart"/>
      <w:r w:rsidRPr="00EF3BCB">
        <w:rPr>
          <w:rFonts w:cs="Tahoma"/>
          <w:szCs w:val="20"/>
        </w:rPr>
        <w:t>Demre</w:t>
      </w:r>
      <w:proofErr w:type="spellEnd"/>
      <w:r w:rsidRPr="00EF3BCB">
        <w:rPr>
          <w:rFonts w:cs="Tahoma"/>
          <w:szCs w:val="20"/>
        </w:rPr>
        <w:t xml:space="preserve"> / Antalya</w:t>
      </w:r>
    </w:p>
    <w:p w14:paraId="7211E7FC" w14:textId="77777777" w:rsidR="00830687" w:rsidRPr="00EF3BCB" w:rsidRDefault="00830687" w:rsidP="00957355">
      <w:pPr>
        <w:rPr>
          <w:rFonts w:cs="Tahoma"/>
          <w:szCs w:val="20"/>
        </w:rPr>
      </w:pPr>
      <w:proofErr w:type="spellStart"/>
      <w:r w:rsidRPr="00EF3BCB">
        <w:rPr>
          <w:rFonts w:cs="Tahoma"/>
          <w:szCs w:val="20"/>
        </w:rPr>
        <w:t>Türkiye</w:t>
      </w:r>
      <w:proofErr w:type="spellEnd"/>
      <w:r w:rsidRPr="00EF3BCB">
        <w:rPr>
          <w:rFonts w:cs="Tahoma"/>
          <w:szCs w:val="20"/>
        </w:rPr>
        <w:t xml:space="preserve"> </w:t>
      </w:r>
    </w:p>
    <w:p w14:paraId="33FD9C51" w14:textId="77777777" w:rsidR="00FD7B2E" w:rsidRPr="00EF3BCB" w:rsidRDefault="00FD7B2E" w:rsidP="00A347FB">
      <w:pPr>
        <w:rPr>
          <w:rFonts w:cs="Tahoma"/>
          <w:b/>
          <w:szCs w:val="20"/>
        </w:rPr>
      </w:pPr>
    </w:p>
    <w:p w14:paraId="2362AD50" w14:textId="77777777" w:rsidR="00A347FB" w:rsidRPr="00EF3BCB" w:rsidRDefault="00A347FB" w:rsidP="00A347FB">
      <w:pPr>
        <w:rPr>
          <w:rFonts w:cs="Tahoma"/>
          <w:szCs w:val="20"/>
        </w:rPr>
      </w:pPr>
      <w:r w:rsidRPr="00EF3BCB">
        <w:rPr>
          <w:rFonts w:cs="Tahoma"/>
          <w:b/>
          <w:szCs w:val="20"/>
        </w:rPr>
        <w:t>Phone</w:t>
      </w:r>
      <w:r w:rsidR="00957355" w:rsidRPr="00EF3BCB">
        <w:rPr>
          <w:rFonts w:cs="Tahoma"/>
          <w:b/>
          <w:szCs w:val="20"/>
        </w:rPr>
        <w:br/>
      </w:r>
    </w:p>
    <w:p w14:paraId="1B9FA065" w14:textId="77777777" w:rsidR="00830687" w:rsidRPr="00EF3BCB" w:rsidRDefault="00A347FB" w:rsidP="00830687">
      <w:pPr>
        <w:rPr>
          <w:rFonts w:cs="Tahoma"/>
          <w:szCs w:val="20"/>
        </w:rPr>
      </w:pPr>
      <w:r w:rsidRPr="00EF3BCB">
        <w:rPr>
          <w:rFonts w:cs="Tahoma"/>
          <w:szCs w:val="20"/>
        </w:rPr>
        <w:t>+</w:t>
      </w:r>
      <w:r w:rsidR="00830687" w:rsidRPr="00EF3BCB">
        <w:rPr>
          <w:rFonts w:cs="Tahoma"/>
          <w:szCs w:val="20"/>
        </w:rPr>
        <w:t>90 242 872 14 00</w:t>
      </w:r>
    </w:p>
    <w:p w14:paraId="55D8FD5C" w14:textId="77777777" w:rsidR="00957355" w:rsidRPr="00EF3BCB" w:rsidRDefault="00A347FB" w:rsidP="00A347FB">
      <w:pPr>
        <w:rPr>
          <w:rFonts w:cs="Tahoma"/>
          <w:szCs w:val="20"/>
        </w:rPr>
        <w:sectPr w:rsidR="00957355" w:rsidRPr="00EF3BCB" w:rsidSect="00F7058C">
          <w:headerReference w:type="even" r:id="rId22"/>
          <w:headerReference w:type="default" r:id="rId23"/>
          <w:footerReference w:type="even" r:id="rId24"/>
          <w:type w:val="continuous"/>
          <w:pgSz w:w="9979" w:h="14181" w:code="138"/>
          <w:pgMar w:top="1440" w:right="1440" w:bottom="1440" w:left="1440" w:header="708" w:footer="708" w:gutter="0"/>
          <w:cols w:space="708"/>
          <w:docGrid w:linePitch="360"/>
        </w:sectPr>
      </w:pPr>
      <w:r w:rsidRPr="00EF3BCB">
        <w:rPr>
          <w:rFonts w:cs="Tahoma"/>
          <w:szCs w:val="20"/>
        </w:rPr>
        <w:br/>
      </w:r>
    </w:p>
    <w:p w14:paraId="007C94E2" w14:textId="77777777" w:rsidR="00957355" w:rsidRPr="00EF3BCB" w:rsidRDefault="00957355">
      <w:pPr>
        <w:rPr>
          <w:rFonts w:cs="Tahoma"/>
          <w:b/>
          <w:szCs w:val="20"/>
        </w:rPr>
      </w:pPr>
    </w:p>
    <w:p w14:paraId="46684924" w14:textId="77777777" w:rsidR="00957355" w:rsidRPr="00EF3BCB" w:rsidRDefault="00957355">
      <w:pPr>
        <w:rPr>
          <w:rFonts w:cs="Tahoma"/>
          <w:b/>
          <w:szCs w:val="20"/>
        </w:rPr>
      </w:pPr>
      <w:r w:rsidRPr="00EF3BCB">
        <w:rPr>
          <w:rFonts w:cs="Tahoma"/>
          <w:b/>
          <w:szCs w:val="20"/>
        </w:rPr>
        <w:t>Web site</w:t>
      </w:r>
    </w:p>
    <w:p w14:paraId="29CAB5E9" w14:textId="77777777" w:rsidR="00B216FE" w:rsidRPr="00EF3BCB" w:rsidRDefault="00830687">
      <w:pPr>
        <w:rPr>
          <w:rFonts w:cs="Tahoma"/>
          <w:szCs w:val="20"/>
        </w:rPr>
        <w:sectPr w:rsidR="00B216FE" w:rsidRPr="00EF3BCB" w:rsidSect="00FD773E">
          <w:headerReference w:type="even" r:id="rId25"/>
          <w:headerReference w:type="default" r:id="rId26"/>
          <w:footerReference w:type="even" r:id="rId27"/>
          <w:type w:val="continuous"/>
          <w:pgSz w:w="9979" w:h="14181" w:code="138"/>
          <w:pgMar w:top="1440" w:right="1440" w:bottom="1440" w:left="1440" w:header="708" w:footer="708" w:gutter="0"/>
          <w:cols w:space="708"/>
          <w:docGrid w:linePitch="360"/>
        </w:sectPr>
      </w:pPr>
      <w:r w:rsidRPr="00EF3BCB">
        <w:rPr>
          <w:rStyle w:val="Kpr"/>
          <w:rFonts w:cs="Tahoma"/>
          <w:color w:val="auto"/>
          <w:szCs w:val="20"/>
        </w:rPr>
        <w:t>https://arastirma.tarimorman.gov.tr/akdenizsuurunleri</w:t>
      </w:r>
    </w:p>
    <w:p w14:paraId="60B163B0" w14:textId="77777777" w:rsidR="004112EE" w:rsidRDefault="004112EE" w:rsidP="00AA422C">
      <w:pPr>
        <w:rPr>
          <w:rFonts w:cs="Tahoma"/>
          <w:b/>
          <w:szCs w:val="20"/>
          <w:u w:val="single"/>
        </w:rPr>
      </w:pPr>
      <w:r>
        <w:rPr>
          <w:rFonts w:cs="Tahoma"/>
          <w:b/>
          <w:szCs w:val="20"/>
          <w:u w:val="single"/>
        </w:rPr>
        <w:lastRenderedPageBreak/>
        <w:t>SCIENTIFIC PROGRAMME</w:t>
      </w:r>
    </w:p>
    <w:p w14:paraId="104A520C" w14:textId="77777777" w:rsidR="00343B02" w:rsidRPr="00EF3BCB" w:rsidRDefault="00343B02" w:rsidP="00343B02">
      <w:pPr>
        <w:rPr>
          <w:rFonts w:cs="Tahoma"/>
          <w:b/>
          <w:szCs w:val="20"/>
          <w:u w:val="single"/>
        </w:rPr>
      </w:pPr>
      <w:r w:rsidRPr="00EF3BCB">
        <w:rPr>
          <w:rFonts w:cs="Tahoma"/>
          <w:b/>
          <w:szCs w:val="20"/>
          <w:u w:val="single"/>
        </w:rPr>
        <w:t>WEDNESSDAY, June 5 2024</w:t>
      </w:r>
    </w:p>
    <w:p w14:paraId="0E3A5A8C" w14:textId="77777777" w:rsidR="00DC74EF" w:rsidRPr="00EF3BCB" w:rsidRDefault="00DC74EF" w:rsidP="00343B02">
      <w:pPr>
        <w:tabs>
          <w:tab w:val="left" w:pos="567"/>
        </w:tabs>
        <w:ind w:left="567" w:hanging="567"/>
        <w:rPr>
          <w:rFonts w:cs="Tahoma"/>
          <w:szCs w:val="20"/>
          <w:lang w:val="en-GB"/>
        </w:rPr>
      </w:pPr>
    </w:p>
    <w:p w14:paraId="6FB06B92" w14:textId="77777777" w:rsidR="00C86501" w:rsidRPr="00EF3BCB" w:rsidRDefault="00343B02" w:rsidP="00DC74EF">
      <w:pPr>
        <w:tabs>
          <w:tab w:val="left" w:pos="567"/>
        </w:tabs>
        <w:ind w:left="567" w:hanging="567"/>
        <w:rPr>
          <w:rFonts w:cs="Tahoma"/>
          <w:szCs w:val="20"/>
        </w:rPr>
      </w:pPr>
      <w:r w:rsidRPr="00EF3BCB">
        <w:rPr>
          <w:rFonts w:cs="Tahoma"/>
          <w:szCs w:val="20"/>
        </w:rPr>
        <w:t>9.00-9.10</w:t>
      </w:r>
      <w:r w:rsidR="00C86501" w:rsidRPr="00EF3BCB">
        <w:rPr>
          <w:rFonts w:cs="Tahoma"/>
          <w:szCs w:val="20"/>
        </w:rPr>
        <w:tab/>
      </w:r>
      <w:r w:rsidR="00C86501" w:rsidRPr="00EF3BCB">
        <w:rPr>
          <w:rFonts w:cs="Tahoma"/>
          <w:b/>
          <w:szCs w:val="20"/>
        </w:rPr>
        <w:t>Welcome</w:t>
      </w:r>
    </w:p>
    <w:p w14:paraId="5E1BC183" w14:textId="77777777" w:rsidR="00C86501" w:rsidRPr="00EF3BCB" w:rsidRDefault="00343B02" w:rsidP="00AA422C">
      <w:pPr>
        <w:pStyle w:val="ListeParagraf"/>
        <w:numPr>
          <w:ilvl w:val="0"/>
          <w:numId w:val="9"/>
        </w:numPr>
        <w:tabs>
          <w:tab w:val="left" w:pos="1276"/>
        </w:tabs>
        <w:ind w:left="1560" w:hanging="284"/>
        <w:rPr>
          <w:rFonts w:cs="Tahoma"/>
          <w:szCs w:val="20"/>
        </w:rPr>
      </w:pPr>
      <w:proofErr w:type="spellStart"/>
      <w:r w:rsidRPr="00EF3BCB">
        <w:rPr>
          <w:rFonts w:cs="Tahoma"/>
          <w:szCs w:val="20"/>
        </w:rPr>
        <w:t>Suleyman</w:t>
      </w:r>
      <w:proofErr w:type="spellEnd"/>
      <w:r w:rsidRPr="00EF3BCB">
        <w:rPr>
          <w:rFonts w:cs="Tahoma"/>
          <w:szCs w:val="20"/>
        </w:rPr>
        <w:t xml:space="preserve"> </w:t>
      </w:r>
      <w:proofErr w:type="spellStart"/>
      <w:r w:rsidRPr="00EF3BCB">
        <w:rPr>
          <w:rFonts w:cs="Tahoma"/>
          <w:szCs w:val="20"/>
        </w:rPr>
        <w:t>Ozturk</w:t>
      </w:r>
      <w:proofErr w:type="spellEnd"/>
    </w:p>
    <w:p w14:paraId="69DBB9FF" w14:textId="77777777" w:rsidR="00343B02" w:rsidRPr="00EF3BCB" w:rsidRDefault="00343B02" w:rsidP="00343B02">
      <w:pPr>
        <w:tabs>
          <w:tab w:val="left" w:pos="567"/>
        </w:tabs>
        <w:ind w:left="567" w:hanging="567"/>
        <w:rPr>
          <w:rFonts w:cs="Tahoma"/>
          <w:szCs w:val="20"/>
        </w:rPr>
      </w:pPr>
    </w:p>
    <w:p w14:paraId="2D7B4BB2" w14:textId="77777777" w:rsidR="00DC74EF" w:rsidRPr="00EF3BCB" w:rsidRDefault="00343B02" w:rsidP="00DC74EF">
      <w:pPr>
        <w:tabs>
          <w:tab w:val="left" w:pos="567"/>
        </w:tabs>
        <w:ind w:left="567" w:hanging="567"/>
        <w:rPr>
          <w:rFonts w:cs="Tahoma"/>
          <w:b/>
          <w:szCs w:val="20"/>
        </w:rPr>
      </w:pPr>
      <w:r w:rsidRPr="00EF3BCB">
        <w:rPr>
          <w:rFonts w:cs="Tahoma"/>
          <w:szCs w:val="20"/>
        </w:rPr>
        <w:t>9.10-10.30</w:t>
      </w:r>
      <w:r w:rsidR="00DC74EF" w:rsidRPr="00EF3BCB">
        <w:rPr>
          <w:rFonts w:cs="Tahoma"/>
          <w:b/>
          <w:szCs w:val="20"/>
        </w:rPr>
        <w:tab/>
      </w:r>
      <w:r w:rsidRPr="00EF3BCB">
        <w:rPr>
          <w:rFonts w:cs="Tahoma"/>
          <w:b/>
          <w:szCs w:val="20"/>
        </w:rPr>
        <w:t>MC Meeting</w:t>
      </w:r>
    </w:p>
    <w:p w14:paraId="6E13C041" w14:textId="7B9D0C0B" w:rsidR="00DC74EF" w:rsidRPr="00EF3BCB" w:rsidRDefault="00343B02" w:rsidP="00AA422C">
      <w:pPr>
        <w:pStyle w:val="ListeParagraf"/>
        <w:numPr>
          <w:ilvl w:val="0"/>
          <w:numId w:val="9"/>
        </w:numPr>
        <w:tabs>
          <w:tab w:val="left" w:pos="1560"/>
        </w:tabs>
        <w:ind w:left="1560" w:hanging="284"/>
        <w:rPr>
          <w:rFonts w:cs="Tahoma"/>
          <w:szCs w:val="20"/>
          <w:lang w:val="en-GB"/>
        </w:rPr>
      </w:pPr>
      <w:proofErr w:type="spellStart"/>
      <w:r w:rsidRPr="00EF3BCB">
        <w:rPr>
          <w:rFonts w:cs="Tahoma"/>
          <w:szCs w:val="20"/>
        </w:rPr>
        <w:t>Arjan</w:t>
      </w:r>
      <w:proofErr w:type="spellEnd"/>
      <w:r w:rsidRPr="00EF3BCB">
        <w:rPr>
          <w:rFonts w:cs="Tahoma"/>
          <w:szCs w:val="20"/>
        </w:rPr>
        <w:t xml:space="preserve"> </w:t>
      </w:r>
      <w:proofErr w:type="spellStart"/>
      <w:r w:rsidRPr="00EF3BCB">
        <w:rPr>
          <w:rFonts w:cs="Tahoma"/>
          <w:szCs w:val="20"/>
        </w:rPr>
        <w:t>Palstra</w:t>
      </w:r>
      <w:proofErr w:type="spellEnd"/>
    </w:p>
    <w:p w14:paraId="06C38097" w14:textId="77777777" w:rsidR="00DC74EF" w:rsidRPr="00EF3BCB" w:rsidRDefault="00DC74EF" w:rsidP="00DC74EF">
      <w:pPr>
        <w:tabs>
          <w:tab w:val="left" w:pos="567"/>
        </w:tabs>
        <w:ind w:left="567" w:hanging="567"/>
        <w:rPr>
          <w:rFonts w:cs="Tahoma"/>
          <w:sz w:val="14"/>
          <w:szCs w:val="20"/>
          <w:lang w:val="en-GB"/>
        </w:rPr>
      </w:pPr>
    </w:p>
    <w:p w14:paraId="1528E7D1" w14:textId="77777777" w:rsidR="00343B02" w:rsidRPr="00EF3BCB" w:rsidRDefault="00343B02" w:rsidP="00343B02">
      <w:pPr>
        <w:rPr>
          <w:rFonts w:cs="Tahoma"/>
          <w:b/>
          <w:szCs w:val="18"/>
          <w:lang w:val="en-GB" w:eastAsia="en-GB"/>
        </w:rPr>
      </w:pPr>
      <w:r w:rsidRPr="00EF3BCB">
        <w:rPr>
          <w:rFonts w:cs="Tahoma"/>
          <w:szCs w:val="18"/>
          <w:lang w:val="en-GB" w:eastAsia="en-GB"/>
        </w:rPr>
        <w:t>10.30-10.45</w:t>
      </w:r>
      <w:r w:rsidRPr="00EF3BCB">
        <w:rPr>
          <w:rFonts w:cs="Tahoma"/>
          <w:szCs w:val="18"/>
          <w:lang w:val="en-GB" w:eastAsia="en-GB"/>
        </w:rPr>
        <w:tab/>
      </w:r>
      <w:r w:rsidRPr="00EF3BCB">
        <w:rPr>
          <w:rFonts w:cs="Tahoma"/>
          <w:b/>
          <w:szCs w:val="18"/>
          <w:lang w:val="en-GB" w:eastAsia="en-GB"/>
        </w:rPr>
        <w:t>Coffee break</w:t>
      </w:r>
    </w:p>
    <w:p w14:paraId="5D51F0ED" w14:textId="77777777" w:rsidR="00343B02" w:rsidRPr="00EF3BCB" w:rsidRDefault="00343B02" w:rsidP="00343B02">
      <w:pPr>
        <w:rPr>
          <w:rFonts w:cs="Tahoma"/>
          <w:szCs w:val="18"/>
          <w:lang w:val="en-GB" w:eastAsia="en-GB"/>
        </w:rPr>
      </w:pPr>
    </w:p>
    <w:p w14:paraId="76270F0A" w14:textId="77777777" w:rsidR="006239CF" w:rsidRDefault="00343B02" w:rsidP="00343B02">
      <w:pPr>
        <w:rPr>
          <w:rFonts w:cs="Tahoma"/>
          <w:szCs w:val="18"/>
          <w:lang w:val="en-GB" w:eastAsia="en-GB"/>
        </w:rPr>
      </w:pPr>
      <w:r w:rsidRPr="00EF3BCB">
        <w:rPr>
          <w:rFonts w:cs="Tahoma"/>
          <w:szCs w:val="18"/>
          <w:lang w:val="en-GB" w:eastAsia="en-GB"/>
        </w:rPr>
        <w:t>10.45-12.00</w:t>
      </w:r>
      <w:r w:rsidRPr="00EF3BCB">
        <w:rPr>
          <w:rFonts w:cs="Tahoma"/>
          <w:szCs w:val="18"/>
          <w:lang w:val="en-GB" w:eastAsia="en-GB"/>
        </w:rPr>
        <w:tab/>
      </w:r>
      <w:r w:rsidRPr="00EF3BCB">
        <w:rPr>
          <w:rFonts w:cs="Tahoma"/>
          <w:b/>
          <w:szCs w:val="20"/>
        </w:rPr>
        <w:t>MC Meeting</w:t>
      </w:r>
      <w:r w:rsidRPr="00EF3BCB">
        <w:rPr>
          <w:rFonts w:cs="Tahoma"/>
          <w:szCs w:val="18"/>
          <w:lang w:val="en-GB" w:eastAsia="en-GB"/>
        </w:rPr>
        <w:tab/>
      </w:r>
    </w:p>
    <w:p w14:paraId="2B949030" w14:textId="324A23C7" w:rsidR="00343B02" w:rsidRPr="006239CF" w:rsidRDefault="00343B02" w:rsidP="00AA422C">
      <w:pPr>
        <w:pStyle w:val="ListeParagraf"/>
        <w:numPr>
          <w:ilvl w:val="0"/>
          <w:numId w:val="10"/>
        </w:numPr>
        <w:ind w:left="1560" w:hanging="284"/>
        <w:rPr>
          <w:rFonts w:cs="Tahoma"/>
          <w:szCs w:val="18"/>
          <w:lang w:val="en-GB" w:eastAsia="en-GB"/>
        </w:rPr>
      </w:pPr>
      <w:proofErr w:type="spellStart"/>
      <w:r w:rsidRPr="006239CF">
        <w:rPr>
          <w:rFonts w:cs="Tahoma"/>
          <w:szCs w:val="18"/>
          <w:lang w:val="en-GB" w:eastAsia="en-GB"/>
        </w:rPr>
        <w:t>Arjan</w:t>
      </w:r>
      <w:proofErr w:type="spellEnd"/>
      <w:r w:rsidRPr="006239CF">
        <w:rPr>
          <w:rFonts w:cs="Tahoma"/>
          <w:szCs w:val="18"/>
          <w:lang w:val="en-GB" w:eastAsia="en-GB"/>
        </w:rPr>
        <w:t xml:space="preserve"> </w:t>
      </w:r>
      <w:proofErr w:type="spellStart"/>
      <w:r w:rsidRPr="006239CF">
        <w:rPr>
          <w:rFonts w:cs="Tahoma"/>
          <w:szCs w:val="18"/>
          <w:lang w:val="en-GB" w:eastAsia="en-GB"/>
        </w:rPr>
        <w:t>Palstra</w:t>
      </w:r>
      <w:proofErr w:type="spellEnd"/>
    </w:p>
    <w:p w14:paraId="7D6C3DFA" w14:textId="77777777" w:rsidR="00343B02" w:rsidRPr="00EF3BCB" w:rsidRDefault="00343B02" w:rsidP="00343B02">
      <w:pPr>
        <w:rPr>
          <w:rFonts w:cs="Tahoma"/>
          <w:szCs w:val="18"/>
          <w:lang w:val="en-GB" w:eastAsia="en-GB"/>
        </w:rPr>
      </w:pPr>
    </w:p>
    <w:p w14:paraId="3C929708" w14:textId="77777777" w:rsidR="00343B02" w:rsidRPr="00EF3BCB" w:rsidRDefault="00343B02" w:rsidP="00343B02">
      <w:pPr>
        <w:rPr>
          <w:rFonts w:cs="Tahoma"/>
          <w:szCs w:val="18"/>
          <w:lang w:val="en-GB" w:eastAsia="en-GB"/>
        </w:rPr>
      </w:pPr>
      <w:r w:rsidRPr="00EF3BCB">
        <w:rPr>
          <w:rFonts w:cs="Tahoma"/>
          <w:szCs w:val="18"/>
          <w:lang w:val="en-GB" w:eastAsia="en-GB"/>
        </w:rPr>
        <w:t>12.00-13.30</w:t>
      </w:r>
      <w:r w:rsidRPr="00EF3BCB">
        <w:rPr>
          <w:rFonts w:cs="Tahoma"/>
          <w:szCs w:val="18"/>
          <w:lang w:val="en-GB" w:eastAsia="en-GB"/>
        </w:rPr>
        <w:tab/>
      </w:r>
      <w:r w:rsidRPr="00EF3BCB">
        <w:rPr>
          <w:rFonts w:cs="Tahoma"/>
          <w:b/>
          <w:szCs w:val="18"/>
          <w:lang w:val="en-GB" w:eastAsia="en-GB"/>
        </w:rPr>
        <w:t>Lunch break</w:t>
      </w:r>
      <w:r w:rsidRPr="00EF3BCB">
        <w:rPr>
          <w:rFonts w:cs="Tahoma"/>
          <w:szCs w:val="18"/>
          <w:lang w:val="en-GB" w:eastAsia="en-GB"/>
        </w:rPr>
        <w:tab/>
      </w:r>
    </w:p>
    <w:p w14:paraId="5EB8E772" w14:textId="77777777" w:rsidR="00343B02" w:rsidRPr="00EF3BCB" w:rsidRDefault="00343B02" w:rsidP="00343B02">
      <w:pPr>
        <w:rPr>
          <w:rFonts w:cs="Tahoma"/>
          <w:szCs w:val="18"/>
          <w:lang w:val="en-GB" w:eastAsia="en-GB"/>
        </w:rPr>
      </w:pPr>
    </w:p>
    <w:p w14:paraId="7693DC93" w14:textId="77777777" w:rsidR="00343B02" w:rsidRPr="00EF3BCB" w:rsidRDefault="00343B02" w:rsidP="00343B02">
      <w:pPr>
        <w:rPr>
          <w:rFonts w:cs="Tahoma"/>
          <w:szCs w:val="18"/>
          <w:lang w:val="en-GB" w:eastAsia="en-GB"/>
        </w:rPr>
      </w:pPr>
      <w:r w:rsidRPr="00EF3BCB">
        <w:rPr>
          <w:rFonts w:cs="Tahoma"/>
          <w:szCs w:val="18"/>
          <w:lang w:val="en-GB" w:eastAsia="en-GB"/>
        </w:rPr>
        <w:t>13.30-18.00</w:t>
      </w:r>
      <w:r w:rsidRPr="00EF3BCB">
        <w:rPr>
          <w:rFonts w:cs="Tahoma"/>
          <w:szCs w:val="18"/>
          <w:lang w:val="en-GB" w:eastAsia="en-GB"/>
        </w:rPr>
        <w:tab/>
      </w:r>
      <w:r w:rsidRPr="00EF3BCB">
        <w:rPr>
          <w:rFonts w:cs="Tahoma"/>
          <w:b/>
          <w:szCs w:val="18"/>
          <w:lang w:val="en-GB" w:eastAsia="en-GB"/>
        </w:rPr>
        <w:t xml:space="preserve">Parallel WG Meetings </w:t>
      </w:r>
      <w:proofErr w:type="spellStart"/>
      <w:r w:rsidRPr="00EF3BCB">
        <w:rPr>
          <w:rFonts w:cs="Tahoma"/>
          <w:b/>
          <w:szCs w:val="18"/>
          <w:lang w:val="en-GB" w:eastAsia="en-GB"/>
        </w:rPr>
        <w:t>incl</w:t>
      </w:r>
      <w:proofErr w:type="spellEnd"/>
      <w:r w:rsidRPr="00EF3BCB">
        <w:rPr>
          <w:rFonts w:cs="Tahoma"/>
          <w:b/>
          <w:szCs w:val="18"/>
          <w:lang w:val="en-GB" w:eastAsia="en-GB"/>
        </w:rPr>
        <w:t xml:space="preserve"> coffee break:</w:t>
      </w:r>
      <w:r w:rsidRPr="00EF3BCB">
        <w:rPr>
          <w:rFonts w:cs="Tahoma"/>
          <w:b/>
          <w:szCs w:val="18"/>
          <w:lang w:val="en-GB" w:eastAsia="en-GB"/>
        </w:rPr>
        <w:tab/>
      </w:r>
    </w:p>
    <w:p w14:paraId="2181DD47"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WG1 meeting</w:t>
      </w:r>
      <w:r w:rsidRPr="00EF3BCB">
        <w:rPr>
          <w:rFonts w:cs="Tahoma"/>
          <w:szCs w:val="18"/>
          <w:lang w:val="en-GB" w:eastAsia="en-GB"/>
        </w:rPr>
        <w:tab/>
      </w:r>
      <w:proofErr w:type="spellStart"/>
      <w:r w:rsidRPr="00EF3BCB">
        <w:rPr>
          <w:rFonts w:cs="Tahoma"/>
          <w:szCs w:val="18"/>
          <w:lang w:val="en-GB" w:eastAsia="en-GB"/>
        </w:rPr>
        <w:t>Jonna</w:t>
      </w:r>
      <w:proofErr w:type="spellEnd"/>
      <w:r w:rsidRPr="00EF3BCB">
        <w:rPr>
          <w:rFonts w:cs="Tahoma"/>
          <w:szCs w:val="18"/>
          <w:lang w:val="en-GB" w:eastAsia="en-GB"/>
        </w:rPr>
        <w:t xml:space="preserve"> </w:t>
      </w:r>
      <w:proofErr w:type="spellStart"/>
      <w:r w:rsidRPr="00EF3BCB">
        <w:rPr>
          <w:rFonts w:cs="Tahoma"/>
          <w:szCs w:val="18"/>
          <w:lang w:val="en-GB" w:eastAsia="en-GB"/>
        </w:rPr>
        <w:t>Tomkiewiecz</w:t>
      </w:r>
      <w:proofErr w:type="spellEnd"/>
      <w:r w:rsidRPr="00EF3BCB">
        <w:rPr>
          <w:rFonts w:cs="Tahoma"/>
          <w:szCs w:val="18"/>
          <w:lang w:val="en-GB" w:eastAsia="en-GB"/>
        </w:rPr>
        <w:t xml:space="preserve">, Justas </w:t>
      </w:r>
      <w:proofErr w:type="spellStart"/>
      <w:r w:rsidRPr="00EF3BCB">
        <w:rPr>
          <w:rFonts w:cs="Tahoma"/>
          <w:szCs w:val="18"/>
          <w:lang w:val="en-GB" w:eastAsia="en-GB"/>
        </w:rPr>
        <w:t>Dainys</w:t>
      </w:r>
      <w:proofErr w:type="spellEnd"/>
    </w:p>
    <w:p w14:paraId="0E12B999"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WG2 meeting</w:t>
      </w:r>
      <w:r w:rsidRPr="00EF3BCB">
        <w:rPr>
          <w:rFonts w:cs="Tahoma"/>
          <w:szCs w:val="18"/>
          <w:lang w:val="en-GB" w:eastAsia="en-GB"/>
        </w:rPr>
        <w:tab/>
        <w:t xml:space="preserve">Sylvie </w:t>
      </w:r>
      <w:proofErr w:type="spellStart"/>
      <w:r w:rsidRPr="00EF3BCB">
        <w:rPr>
          <w:rFonts w:cs="Tahoma"/>
          <w:szCs w:val="18"/>
          <w:lang w:val="en-GB" w:eastAsia="en-GB"/>
        </w:rPr>
        <w:t>Dufour</w:t>
      </w:r>
      <w:proofErr w:type="spellEnd"/>
      <w:r w:rsidRPr="00EF3BCB">
        <w:rPr>
          <w:rFonts w:cs="Tahoma"/>
          <w:szCs w:val="18"/>
          <w:lang w:val="en-GB" w:eastAsia="en-GB"/>
        </w:rPr>
        <w:t xml:space="preserve">, Marina </w:t>
      </w:r>
      <w:proofErr w:type="spellStart"/>
      <w:r w:rsidRPr="00EF3BCB">
        <w:rPr>
          <w:rFonts w:cs="Tahoma"/>
          <w:szCs w:val="18"/>
          <w:lang w:val="en-GB" w:eastAsia="en-GB"/>
        </w:rPr>
        <w:t>Morini</w:t>
      </w:r>
      <w:proofErr w:type="spellEnd"/>
    </w:p>
    <w:p w14:paraId="7F66DD06"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WG3 meeting</w:t>
      </w:r>
      <w:r w:rsidRPr="00EF3BCB">
        <w:rPr>
          <w:rFonts w:cs="Tahoma"/>
          <w:szCs w:val="18"/>
          <w:lang w:val="en-GB" w:eastAsia="en-GB"/>
        </w:rPr>
        <w:tab/>
        <w:t>Laura Gentile</w:t>
      </w:r>
    </w:p>
    <w:p w14:paraId="283A2318"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WG4 meeting</w:t>
      </w:r>
      <w:r w:rsidRPr="00EF3BCB">
        <w:rPr>
          <w:rFonts w:cs="Tahoma"/>
          <w:szCs w:val="18"/>
          <w:lang w:val="en-GB" w:eastAsia="en-GB"/>
        </w:rPr>
        <w:tab/>
        <w:t xml:space="preserve">Annalisa </w:t>
      </w:r>
      <w:proofErr w:type="spellStart"/>
      <w:r w:rsidRPr="00EF3BCB">
        <w:rPr>
          <w:rFonts w:cs="Tahoma"/>
          <w:szCs w:val="18"/>
          <w:lang w:val="en-GB" w:eastAsia="en-GB"/>
        </w:rPr>
        <w:t>Zaccaroni</w:t>
      </w:r>
      <w:proofErr w:type="spellEnd"/>
    </w:p>
    <w:p w14:paraId="5961298E" w14:textId="77777777" w:rsidR="00343B02" w:rsidRPr="00EF3BCB" w:rsidRDefault="00343B02" w:rsidP="00343B02">
      <w:pPr>
        <w:rPr>
          <w:rFonts w:cs="Tahoma"/>
          <w:szCs w:val="18"/>
          <w:lang w:val="en-GB" w:eastAsia="en-GB"/>
        </w:rPr>
      </w:pPr>
      <w:r w:rsidRPr="00EF3BCB">
        <w:rPr>
          <w:rFonts w:cs="Tahoma"/>
          <w:szCs w:val="18"/>
          <w:lang w:val="en-GB" w:eastAsia="en-GB"/>
        </w:rPr>
        <w:t>19.00-22.00</w:t>
      </w:r>
      <w:r w:rsidRPr="00EF3BCB">
        <w:rPr>
          <w:rFonts w:cs="Tahoma"/>
          <w:szCs w:val="18"/>
          <w:lang w:val="en-GB" w:eastAsia="en-GB"/>
        </w:rPr>
        <w:tab/>
        <w:t>dinner</w:t>
      </w:r>
      <w:r w:rsidRPr="00EF3BCB">
        <w:rPr>
          <w:rFonts w:cs="Tahoma"/>
          <w:szCs w:val="18"/>
          <w:lang w:val="en-GB" w:eastAsia="en-GB"/>
        </w:rPr>
        <w:tab/>
      </w:r>
    </w:p>
    <w:p w14:paraId="7F84249E" w14:textId="77777777" w:rsidR="00343B02" w:rsidRPr="00EF3BCB" w:rsidRDefault="00343B02" w:rsidP="00343B02">
      <w:pPr>
        <w:rPr>
          <w:rFonts w:cs="Tahoma"/>
          <w:b/>
          <w:szCs w:val="20"/>
        </w:rPr>
      </w:pPr>
    </w:p>
    <w:p w14:paraId="0B7DC128" w14:textId="77777777" w:rsidR="00343B02" w:rsidRPr="00EF3BCB" w:rsidRDefault="00343B02" w:rsidP="00343B02">
      <w:pPr>
        <w:rPr>
          <w:rFonts w:cs="Tahoma"/>
          <w:b/>
          <w:szCs w:val="20"/>
          <w:u w:val="single"/>
        </w:rPr>
      </w:pPr>
      <w:r w:rsidRPr="00EF3BCB">
        <w:rPr>
          <w:rFonts w:cs="Tahoma"/>
          <w:b/>
          <w:szCs w:val="20"/>
          <w:u w:val="single"/>
        </w:rPr>
        <w:t>THURSDAY, June 6 2024</w:t>
      </w:r>
    </w:p>
    <w:p w14:paraId="7267C377" w14:textId="77777777" w:rsidR="00343B02" w:rsidRPr="00EF3BCB" w:rsidRDefault="00343B02" w:rsidP="00343B02">
      <w:pPr>
        <w:rPr>
          <w:rFonts w:cs="Tahoma"/>
          <w:szCs w:val="20"/>
          <w:lang w:val="en-GB"/>
        </w:rPr>
      </w:pPr>
    </w:p>
    <w:p w14:paraId="11C2A551" w14:textId="77777777" w:rsidR="00343B02" w:rsidRPr="00EF3BCB" w:rsidRDefault="00343B02" w:rsidP="00343B02">
      <w:pPr>
        <w:tabs>
          <w:tab w:val="left" w:pos="567"/>
        </w:tabs>
        <w:ind w:left="567" w:hanging="567"/>
        <w:rPr>
          <w:rFonts w:cs="Tahoma"/>
          <w:szCs w:val="20"/>
        </w:rPr>
      </w:pPr>
      <w:r w:rsidRPr="00EF3BCB">
        <w:rPr>
          <w:rFonts w:cs="Tahoma"/>
          <w:szCs w:val="20"/>
        </w:rPr>
        <w:t>8.30-9.00</w:t>
      </w:r>
      <w:r w:rsidRPr="00EF3BCB">
        <w:rPr>
          <w:rFonts w:cs="Tahoma"/>
          <w:szCs w:val="20"/>
        </w:rPr>
        <w:tab/>
      </w:r>
      <w:r w:rsidRPr="00EF3BCB">
        <w:rPr>
          <w:rFonts w:cs="Tahoma"/>
          <w:b/>
          <w:szCs w:val="20"/>
        </w:rPr>
        <w:t>Registration of attendance</w:t>
      </w:r>
    </w:p>
    <w:p w14:paraId="734CDC47" w14:textId="77777777" w:rsidR="00343B02" w:rsidRPr="00EF3BCB" w:rsidRDefault="00343B02" w:rsidP="00343B02">
      <w:pPr>
        <w:tabs>
          <w:tab w:val="left" w:pos="567"/>
        </w:tabs>
        <w:ind w:left="567" w:hanging="567"/>
        <w:rPr>
          <w:rFonts w:cs="Tahoma"/>
          <w:szCs w:val="20"/>
        </w:rPr>
      </w:pPr>
    </w:p>
    <w:p w14:paraId="66AB9769" w14:textId="77777777" w:rsidR="00343B02" w:rsidRPr="00EF3BCB" w:rsidRDefault="00343B02" w:rsidP="00343B02">
      <w:pPr>
        <w:tabs>
          <w:tab w:val="left" w:pos="567"/>
        </w:tabs>
        <w:ind w:left="567" w:hanging="567"/>
        <w:rPr>
          <w:rFonts w:cs="Tahoma"/>
          <w:b/>
          <w:szCs w:val="20"/>
        </w:rPr>
      </w:pPr>
      <w:r w:rsidRPr="00EF3BCB">
        <w:rPr>
          <w:rFonts w:cs="Tahoma"/>
          <w:szCs w:val="20"/>
        </w:rPr>
        <w:t>9.00-10.30</w:t>
      </w:r>
      <w:r w:rsidRPr="00EF3BCB">
        <w:rPr>
          <w:rFonts w:cs="Tahoma"/>
          <w:szCs w:val="20"/>
        </w:rPr>
        <w:tab/>
      </w:r>
      <w:r w:rsidRPr="00EF3BCB">
        <w:rPr>
          <w:rFonts w:cs="Tahoma"/>
          <w:b/>
          <w:szCs w:val="20"/>
        </w:rPr>
        <w:t xml:space="preserve">Invited speakers (chairs Marina </w:t>
      </w:r>
      <w:proofErr w:type="spellStart"/>
      <w:r w:rsidRPr="00EF3BCB">
        <w:rPr>
          <w:rFonts w:cs="Tahoma"/>
          <w:b/>
          <w:szCs w:val="20"/>
        </w:rPr>
        <w:t>Morini</w:t>
      </w:r>
      <w:proofErr w:type="spellEnd"/>
      <w:r w:rsidRPr="00EF3BCB">
        <w:rPr>
          <w:rFonts w:cs="Tahoma"/>
          <w:b/>
          <w:szCs w:val="20"/>
        </w:rPr>
        <w:t xml:space="preserve"> and Annalisa </w:t>
      </w:r>
      <w:proofErr w:type="spellStart"/>
      <w:r w:rsidRPr="00EF3BCB">
        <w:rPr>
          <w:rFonts w:cs="Tahoma"/>
          <w:b/>
          <w:szCs w:val="20"/>
        </w:rPr>
        <w:t>Zaccaroni</w:t>
      </w:r>
      <w:proofErr w:type="spellEnd"/>
      <w:r w:rsidRPr="00EF3BCB">
        <w:rPr>
          <w:rFonts w:cs="Tahoma"/>
          <w:b/>
          <w:szCs w:val="20"/>
        </w:rPr>
        <w:t>)</w:t>
      </w:r>
    </w:p>
    <w:p w14:paraId="5FDC8EA7" w14:textId="52E3FB3B"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proofErr w:type="spellStart"/>
      <w:r w:rsidRPr="00EF3BCB">
        <w:rPr>
          <w:rFonts w:cs="Tahoma"/>
          <w:szCs w:val="18"/>
          <w:lang w:val="en-GB" w:eastAsia="en-GB"/>
        </w:rPr>
        <w:t>Shigeho</w:t>
      </w:r>
      <w:proofErr w:type="spellEnd"/>
      <w:r w:rsidRPr="00EF3BCB">
        <w:rPr>
          <w:rFonts w:cs="Tahoma"/>
          <w:szCs w:val="18"/>
          <w:lang w:val="en-GB" w:eastAsia="en-GB"/>
        </w:rPr>
        <w:t xml:space="preserve"> </w:t>
      </w:r>
      <w:proofErr w:type="spellStart"/>
      <w:r w:rsidRPr="00EF3BCB">
        <w:rPr>
          <w:rFonts w:cs="Tahoma"/>
          <w:szCs w:val="18"/>
          <w:lang w:val="en-GB" w:eastAsia="en-GB"/>
        </w:rPr>
        <w:t>Ijiri</w:t>
      </w:r>
      <w:proofErr w:type="spellEnd"/>
      <w:r w:rsidRPr="00EF3BCB">
        <w:rPr>
          <w:rFonts w:cs="Tahoma"/>
          <w:szCs w:val="18"/>
          <w:lang w:val="en-GB" w:eastAsia="en-GB"/>
        </w:rPr>
        <w:tab/>
      </w:r>
      <w:r w:rsidRPr="00EF3BCB">
        <w:rPr>
          <w:rFonts w:cs="Tahoma"/>
          <w:i/>
          <w:szCs w:val="18"/>
          <w:lang w:val="en-GB" w:eastAsia="en-GB"/>
        </w:rPr>
        <w:t>History of the development of artificial maturation of the Japanese Eel</w:t>
      </w:r>
    </w:p>
    <w:p w14:paraId="2B599202" w14:textId="0F29DC61"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proofErr w:type="spellStart"/>
      <w:r w:rsidRPr="00EF3BCB">
        <w:rPr>
          <w:rFonts w:cs="Tahoma"/>
          <w:szCs w:val="18"/>
          <w:lang w:val="en-GB" w:eastAsia="en-GB"/>
        </w:rPr>
        <w:t>Ryusuke</w:t>
      </w:r>
      <w:proofErr w:type="spellEnd"/>
      <w:r w:rsidRPr="00EF3BCB">
        <w:rPr>
          <w:rFonts w:cs="Tahoma"/>
          <w:szCs w:val="18"/>
          <w:lang w:val="en-GB" w:eastAsia="en-GB"/>
        </w:rPr>
        <w:t xml:space="preserve"> </w:t>
      </w:r>
      <w:proofErr w:type="spellStart"/>
      <w:r w:rsidRPr="00EF3BCB">
        <w:rPr>
          <w:rFonts w:cs="Tahoma"/>
          <w:szCs w:val="18"/>
          <w:lang w:val="en-GB" w:eastAsia="en-GB"/>
        </w:rPr>
        <w:t>Sudo</w:t>
      </w:r>
      <w:proofErr w:type="spellEnd"/>
      <w:r w:rsidRPr="00EF3BCB">
        <w:rPr>
          <w:rFonts w:cs="Tahoma"/>
          <w:szCs w:val="18"/>
          <w:lang w:val="en-GB" w:eastAsia="en-GB"/>
        </w:rPr>
        <w:tab/>
      </w:r>
      <w:r w:rsidRPr="00EF3BCB">
        <w:rPr>
          <w:rFonts w:cs="Tahoma"/>
          <w:i/>
          <w:szCs w:val="18"/>
          <w:lang w:val="en-GB" w:eastAsia="en-GB"/>
        </w:rPr>
        <w:t>Recent progress in artificial seedlings production of the Japanese eel</w:t>
      </w:r>
    </w:p>
    <w:p w14:paraId="26431B70" w14:textId="53F835D3" w:rsidR="00343B02" w:rsidRPr="00EF3BCB" w:rsidRDefault="00343B02" w:rsidP="00343B02">
      <w:pPr>
        <w:pStyle w:val="ListeParagraf"/>
        <w:numPr>
          <w:ilvl w:val="1"/>
          <w:numId w:val="8"/>
        </w:numPr>
        <w:spacing w:before="120" w:after="120" w:line="276" w:lineRule="auto"/>
        <w:ind w:left="1434" w:hanging="357"/>
        <w:rPr>
          <w:rFonts w:cs="Tahoma"/>
          <w:szCs w:val="20"/>
        </w:rPr>
      </w:pPr>
      <w:proofErr w:type="spellStart"/>
      <w:r w:rsidRPr="00EF3BCB">
        <w:rPr>
          <w:rFonts w:cs="Tahoma"/>
          <w:szCs w:val="18"/>
          <w:lang w:val="en-GB" w:eastAsia="en-GB"/>
        </w:rPr>
        <w:t>Jonna</w:t>
      </w:r>
      <w:proofErr w:type="spellEnd"/>
      <w:r w:rsidRPr="00EF3BCB">
        <w:rPr>
          <w:rFonts w:cs="Tahoma"/>
          <w:szCs w:val="18"/>
          <w:lang w:val="en-GB" w:eastAsia="en-GB"/>
        </w:rPr>
        <w:t xml:space="preserve"> </w:t>
      </w:r>
      <w:proofErr w:type="spellStart"/>
      <w:r w:rsidRPr="00EF3BCB">
        <w:rPr>
          <w:rFonts w:cs="Tahoma"/>
          <w:szCs w:val="18"/>
          <w:lang w:val="en-GB" w:eastAsia="en-GB"/>
        </w:rPr>
        <w:t>Tomkiewicz</w:t>
      </w:r>
      <w:proofErr w:type="spellEnd"/>
      <w:r w:rsidR="006239CF">
        <w:rPr>
          <w:rFonts w:cs="Tahoma"/>
          <w:szCs w:val="20"/>
          <w:lang w:val="en-GB"/>
        </w:rPr>
        <w:t xml:space="preserve"> </w:t>
      </w:r>
      <w:r w:rsidRPr="00EF3BCB">
        <w:rPr>
          <w:rFonts w:cs="Tahoma"/>
          <w:i/>
          <w:szCs w:val="20"/>
          <w:lang w:val="en-GB"/>
        </w:rPr>
        <w:t>Closing the cycle of the European eel</w:t>
      </w:r>
    </w:p>
    <w:p w14:paraId="778060D0" w14:textId="77777777" w:rsidR="00343B02" w:rsidRPr="00EF3BCB" w:rsidRDefault="00343B02" w:rsidP="00343B02">
      <w:pPr>
        <w:tabs>
          <w:tab w:val="left" w:pos="567"/>
        </w:tabs>
        <w:ind w:left="567" w:hanging="567"/>
        <w:rPr>
          <w:rFonts w:cs="Tahoma"/>
          <w:b/>
          <w:szCs w:val="20"/>
        </w:rPr>
      </w:pPr>
      <w:r w:rsidRPr="00EF3BCB">
        <w:rPr>
          <w:rFonts w:cs="Tahoma"/>
          <w:szCs w:val="20"/>
        </w:rPr>
        <w:t>10.30-11.00</w:t>
      </w:r>
      <w:r w:rsidRPr="00EF3BCB">
        <w:rPr>
          <w:rFonts w:cs="Tahoma"/>
          <w:szCs w:val="20"/>
        </w:rPr>
        <w:tab/>
      </w:r>
      <w:r w:rsidRPr="00EF3BCB">
        <w:rPr>
          <w:rFonts w:cs="Tahoma"/>
          <w:b/>
          <w:szCs w:val="20"/>
        </w:rPr>
        <w:t>Coffee-break</w:t>
      </w:r>
    </w:p>
    <w:p w14:paraId="130F168F" w14:textId="77777777" w:rsidR="00343B02" w:rsidRPr="00EF3BCB" w:rsidRDefault="00343B02" w:rsidP="00343B02">
      <w:pPr>
        <w:tabs>
          <w:tab w:val="left" w:pos="567"/>
        </w:tabs>
        <w:ind w:left="567" w:hanging="567"/>
        <w:rPr>
          <w:rFonts w:cs="Tahoma"/>
          <w:szCs w:val="20"/>
        </w:rPr>
      </w:pPr>
    </w:p>
    <w:p w14:paraId="44E11D54" w14:textId="77777777" w:rsidR="00343B02" w:rsidRPr="00EF3BCB" w:rsidRDefault="00343B02" w:rsidP="00343B02">
      <w:pPr>
        <w:tabs>
          <w:tab w:val="left" w:pos="567"/>
        </w:tabs>
        <w:ind w:left="567" w:hanging="567"/>
        <w:rPr>
          <w:rFonts w:cs="Tahoma"/>
          <w:b/>
          <w:szCs w:val="20"/>
        </w:rPr>
      </w:pPr>
      <w:r w:rsidRPr="00EF3BCB">
        <w:rPr>
          <w:rFonts w:cs="Tahoma"/>
          <w:szCs w:val="20"/>
        </w:rPr>
        <w:t>11.00-12.30</w:t>
      </w:r>
      <w:r w:rsidRPr="00EF3BCB">
        <w:rPr>
          <w:rFonts w:cs="Tahoma"/>
          <w:szCs w:val="20"/>
        </w:rPr>
        <w:tab/>
      </w:r>
      <w:r w:rsidRPr="00EF3BCB">
        <w:rPr>
          <w:rFonts w:cs="Tahoma"/>
          <w:b/>
          <w:szCs w:val="20"/>
        </w:rPr>
        <w:t>Invited speakers</w:t>
      </w:r>
    </w:p>
    <w:p w14:paraId="0B2EEDE5"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 xml:space="preserve">Sylvie </w:t>
      </w:r>
      <w:proofErr w:type="spellStart"/>
      <w:r w:rsidRPr="00EF3BCB">
        <w:rPr>
          <w:rFonts w:cs="Tahoma"/>
          <w:szCs w:val="18"/>
          <w:lang w:val="en-GB" w:eastAsia="en-GB"/>
        </w:rPr>
        <w:t>Dufour</w:t>
      </w:r>
      <w:proofErr w:type="spellEnd"/>
      <w:r w:rsidRPr="00EF3BCB">
        <w:rPr>
          <w:rFonts w:cs="Tahoma"/>
          <w:szCs w:val="18"/>
          <w:lang w:val="en-GB" w:eastAsia="en-GB"/>
        </w:rPr>
        <w:tab/>
      </w:r>
      <w:r w:rsidRPr="00EF3BCB">
        <w:rPr>
          <w:rFonts w:cs="Tahoma"/>
          <w:i/>
          <w:szCs w:val="18"/>
          <w:lang w:val="en-GB" w:eastAsia="en-GB"/>
        </w:rPr>
        <w:t>Endocrinology of the European eel</w:t>
      </w:r>
    </w:p>
    <w:p w14:paraId="22691D85"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 xml:space="preserve">Reinhold </w:t>
      </w:r>
      <w:proofErr w:type="spellStart"/>
      <w:r w:rsidRPr="00EF3BCB">
        <w:rPr>
          <w:rFonts w:cs="Tahoma"/>
          <w:szCs w:val="18"/>
          <w:lang w:val="en-GB" w:eastAsia="en-GB"/>
        </w:rPr>
        <w:t>Hanel</w:t>
      </w:r>
      <w:proofErr w:type="spellEnd"/>
      <w:r w:rsidRPr="00EF3BCB">
        <w:rPr>
          <w:rFonts w:cs="Tahoma"/>
          <w:szCs w:val="18"/>
          <w:lang w:val="en-GB" w:eastAsia="en-GB"/>
        </w:rPr>
        <w:tab/>
      </w:r>
      <w:r w:rsidRPr="00EF3BCB">
        <w:rPr>
          <w:rFonts w:cs="Tahoma"/>
          <w:i/>
          <w:szCs w:val="18"/>
          <w:lang w:val="en-GB" w:eastAsia="en-GB"/>
        </w:rPr>
        <w:t>The Sargasso Sea hypothesis: myths and facts</w:t>
      </w:r>
    </w:p>
    <w:p w14:paraId="359E3B0D" w14:textId="77777777" w:rsidR="00343B02" w:rsidRPr="00EF3BCB" w:rsidRDefault="00343B02" w:rsidP="00343B02">
      <w:pPr>
        <w:pStyle w:val="ListeParagraf"/>
        <w:numPr>
          <w:ilvl w:val="1"/>
          <w:numId w:val="8"/>
        </w:numPr>
        <w:spacing w:before="120" w:after="120" w:line="276" w:lineRule="auto"/>
        <w:ind w:left="1434" w:hanging="357"/>
        <w:rPr>
          <w:rFonts w:cs="Tahoma"/>
          <w:szCs w:val="20"/>
        </w:rPr>
      </w:pPr>
      <w:r w:rsidRPr="00EF3BCB">
        <w:rPr>
          <w:rFonts w:cs="Tahoma"/>
          <w:szCs w:val="18"/>
          <w:lang w:val="en-GB" w:eastAsia="en-GB"/>
        </w:rPr>
        <w:t>Caroline Durif</w:t>
      </w:r>
      <w:r w:rsidRPr="00EF3BCB">
        <w:rPr>
          <w:rFonts w:cs="Tahoma"/>
          <w:szCs w:val="20"/>
        </w:rPr>
        <w:tab/>
      </w:r>
      <w:r w:rsidRPr="00EF3BCB">
        <w:rPr>
          <w:rFonts w:cs="Tahoma"/>
          <w:i/>
          <w:szCs w:val="20"/>
        </w:rPr>
        <w:t>A brief history of European eel management</w:t>
      </w:r>
    </w:p>
    <w:p w14:paraId="124C435B" w14:textId="77777777" w:rsidR="00343B02" w:rsidRPr="00EF3BCB" w:rsidRDefault="00343B02" w:rsidP="00343B02">
      <w:pPr>
        <w:tabs>
          <w:tab w:val="left" w:pos="567"/>
        </w:tabs>
        <w:ind w:left="567" w:hanging="567"/>
        <w:rPr>
          <w:rFonts w:cs="Tahoma"/>
          <w:b/>
          <w:szCs w:val="20"/>
        </w:rPr>
      </w:pPr>
      <w:r w:rsidRPr="00EF3BCB">
        <w:rPr>
          <w:rFonts w:cs="Tahoma"/>
          <w:szCs w:val="20"/>
        </w:rPr>
        <w:t>12.30-14.00</w:t>
      </w:r>
      <w:r w:rsidRPr="00EF3BCB">
        <w:rPr>
          <w:rFonts w:cs="Tahoma"/>
          <w:szCs w:val="20"/>
        </w:rPr>
        <w:tab/>
      </w:r>
      <w:r w:rsidRPr="00EF3BCB">
        <w:rPr>
          <w:rFonts w:cs="Tahoma"/>
          <w:b/>
          <w:szCs w:val="20"/>
        </w:rPr>
        <w:t>Lunch break</w:t>
      </w:r>
    </w:p>
    <w:p w14:paraId="12C0C78A" w14:textId="77777777" w:rsidR="00343B02" w:rsidRPr="00EF3BCB" w:rsidRDefault="00343B02" w:rsidP="00343B02">
      <w:pPr>
        <w:tabs>
          <w:tab w:val="left" w:pos="567"/>
        </w:tabs>
        <w:ind w:left="567" w:hanging="567"/>
        <w:rPr>
          <w:rFonts w:cs="Tahoma"/>
          <w:b/>
          <w:szCs w:val="20"/>
          <w:u w:val="single"/>
        </w:rPr>
      </w:pPr>
    </w:p>
    <w:p w14:paraId="08B3A592" w14:textId="77777777" w:rsidR="00343B02" w:rsidRPr="00EF3BCB" w:rsidRDefault="00343B02" w:rsidP="00343B02">
      <w:pPr>
        <w:tabs>
          <w:tab w:val="left" w:pos="567"/>
        </w:tabs>
        <w:ind w:left="567" w:hanging="567"/>
        <w:rPr>
          <w:rFonts w:cs="Tahoma"/>
          <w:b/>
          <w:szCs w:val="20"/>
        </w:rPr>
      </w:pPr>
      <w:r w:rsidRPr="00EF3BCB">
        <w:rPr>
          <w:rFonts w:cs="Tahoma"/>
          <w:szCs w:val="20"/>
        </w:rPr>
        <w:lastRenderedPageBreak/>
        <w:t>14.00-15.00</w:t>
      </w:r>
      <w:r w:rsidRPr="00EF3BCB">
        <w:rPr>
          <w:rFonts w:cs="Tahoma"/>
          <w:szCs w:val="20"/>
        </w:rPr>
        <w:tab/>
      </w:r>
      <w:r w:rsidRPr="00EF3BCB">
        <w:rPr>
          <w:rFonts w:cs="Tahoma"/>
          <w:b/>
          <w:szCs w:val="20"/>
        </w:rPr>
        <w:t xml:space="preserve">Research presentations (chairs Sandra Ramos and </w:t>
      </w:r>
      <w:proofErr w:type="spellStart"/>
      <w:r w:rsidRPr="00EF3BCB">
        <w:rPr>
          <w:rFonts w:cs="Tahoma"/>
          <w:b/>
          <w:szCs w:val="20"/>
        </w:rPr>
        <w:t>Salima</w:t>
      </w:r>
      <w:proofErr w:type="spellEnd"/>
      <w:r w:rsidRPr="00EF3BCB">
        <w:rPr>
          <w:rFonts w:cs="Tahoma"/>
          <w:b/>
          <w:szCs w:val="20"/>
        </w:rPr>
        <w:t xml:space="preserve"> </w:t>
      </w:r>
      <w:proofErr w:type="spellStart"/>
      <w:r w:rsidRPr="00EF3BCB">
        <w:rPr>
          <w:rFonts w:cs="Tahoma"/>
          <w:b/>
          <w:szCs w:val="20"/>
        </w:rPr>
        <w:t>Aroua</w:t>
      </w:r>
      <w:proofErr w:type="spellEnd"/>
      <w:r w:rsidRPr="00EF3BCB">
        <w:rPr>
          <w:rFonts w:cs="Tahoma"/>
          <w:b/>
          <w:szCs w:val="20"/>
        </w:rPr>
        <w:t>)</w:t>
      </w:r>
    </w:p>
    <w:p w14:paraId="6EE37A7F"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Laura Gentile</w:t>
      </w:r>
      <w:r w:rsidRPr="00EF3BCB">
        <w:rPr>
          <w:rFonts w:cs="Tahoma"/>
          <w:szCs w:val="18"/>
          <w:lang w:val="en-GB" w:eastAsia="en-GB"/>
        </w:rPr>
        <w:tab/>
      </w:r>
      <w:r w:rsidRPr="00EF3BCB">
        <w:rPr>
          <w:rFonts w:cs="Tahoma"/>
          <w:i/>
          <w:szCs w:val="18"/>
          <w:lang w:val="en-GB" w:eastAsia="en-GB"/>
        </w:rPr>
        <w:t>Advancements in artificial reproduction: Insights from the University of Bologna</w:t>
      </w:r>
    </w:p>
    <w:p w14:paraId="27DF5DA3" w14:textId="77777777" w:rsidR="00343B02" w:rsidRPr="00EF3BCB" w:rsidRDefault="00343B02" w:rsidP="00343B02">
      <w:pPr>
        <w:pStyle w:val="ListeParagraf"/>
        <w:numPr>
          <w:ilvl w:val="1"/>
          <w:numId w:val="8"/>
        </w:numPr>
        <w:spacing w:before="120" w:after="120" w:line="276" w:lineRule="auto"/>
        <w:ind w:left="1434" w:hanging="357"/>
        <w:rPr>
          <w:rFonts w:cs="Tahoma"/>
          <w:i/>
          <w:szCs w:val="18"/>
          <w:lang w:val="en-GB" w:eastAsia="en-GB"/>
        </w:rPr>
      </w:pPr>
      <w:r w:rsidRPr="00EF3BCB">
        <w:rPr>
          <w:rFonts w:cs="Tahoma"/>
          <w:szCs w:val="18"/>
          <w:lang w:val="en-GB" w:eastAsia="en-GB"/>
        </w:rPr>
        <w:t>Neil Duncan</w:t>
      </w:r>
      <w:r w:rsidRPr="00EF3BCB">
        <w:rPr>
          <w:rFonts w:cs="Tahoma"/>
          <w:szCs w:val="18"/>
          <w:lang w:val="en-GB" w:eastAsia="en-GB"/>
        </w:rPr>
        <w:tab/>
      </w:r>
      <w:r w:rsidRPr="00EF3BCB">
        <w:rPr>
          <w:rFonts w:cs="Tahoma"/>
          <w:i/>
          <w:szCs w:val="18"/>
          <w:lang w:val="en-GB" w:eastAsia="en-GB"/>
        </w:rPr>
        <w:t>Comparison of hormonally induced oogenesis between flathead grey mullet (</w:t>
      </w:r>
      <w:proofErr w:type="spellStart"/>
      <w:r w:rsidRPr="00EF3BCB">
        <w:rPr>
          <w:rFonts w:cs="Tahoma"/>
          <w:i/>
          <w:szCs w:val="18"/>
          <w:lang w:val="en-GB" w:eastAsia="en-GB"/>
        </w:rPr>
        <w:t>Mugil</w:t>
      </w:r>
      <w:proofErr w:type="spellEnd"/>
      <w:r w:rsidRPr="00EF3BCB">
        <w:rPr>
          <w:rFonts w:cs="Tahoma"/>
          <w:i/>
          <w:szCs w:val="18"/>
          <w:lang w:val="en-GB" w:eastAsia="en-GB"/>
        </w:rPr>
        <w:t xml:space="preserve"> </w:t>
      </w:r>
      <w:proofErr w:type="spellStart"/>
      <w:r w:rsidRPr="00EF3BCB">
        <w:rPr>
          <w:rFonts w:cs="Tahoma"/>
          <w:i/>
          <w:szCs w:val="18"/>
          <w:lang w:val="en-GB" w:eastAsia="en-GB"/>
        </w:rPr>
        <w:t>cephalus</w:t>
      </w:r>
      <w:proofErr w:type="spellEnd"/>
      <w:r w:rsidRPr="00EF3BCB">
        <w:rPr>
          <w:rFonts w:cs="Tahoma"/>
          <w:i/>
          <w:szCs w:val="18"/>
          <w:lang w:val="en-GB" w:eastAsia="en-GB"/>
        </w:rPr>
        <w:t xml:space="preserve">) and European eel (Anguilla </w:t>
      </w:r>
      <w:proofErr w:type="spellStart"/>
      <w:r w:rsidRPr="00EF3BCB">
        <w:rPr>
          <w:rFonts w:cs="Tahoma"/>
          <w:i/>
          <w:szCs w:val="18"/>
          <w:lang w:val="en-GB" w:eastAsia="en-GB"/>
        </w:rPr>
        <w:t>anguilla</w:t>
      </w:r>
      <w:proofErr w:type="spellEnd"/>
      <w:r w:rsidRPr="00EF3BCB">
        <w:rPr>
          <w:rFonts w:cs="Tahoma"/>
          <w:i/>
          <w:szCs w:val="18"/>
          <w:lang w:val="en-GB" w:eastAsia="en-GB"/>
        </w:rPr>
        <w:t>)</w:t>
      </w:r>
    </w:p>
    <w:p w14:paraId="3F1807AA" w14:textId="77777777" w:rsidR="00343B02" w:rsidRPr="00EF3BCB" w:rsidRDefault="00343B02" w:rsidP="00343B02">
      <w:pPr>
        <w:pStyle w:val="ListeParagraf"/>
        <w:numPr>
          <w:ilvl w:val="1"/>
          <w:numId w:val="8"/>
        </w:numPr>
        <w:spacing w:before="120" w:after="120" w:line="276" w:lineRule="auto"/>
        <w:ind w:left="1434" w:hanging="357"/>
        <w:rPr>
          <w:rFonts w:cs="Tahoma"/>
          <w:i/>
          <w:szCs w:val="18"/>
          <w:lang w:val="en-GB" w:eastAsia="en-GB"/>
        </w:rPr>
      </w:pPr>
      <w:r w:rsidRPr="00EF3BCB">
        <w:rPr>
          <w:rFonts w:cs="Tahoma"/>
          <w:szCs w:val="18"/>
          <w:lang w:val="en-GB" w:eastAsia="en-GB"/>
        </w:rPr>
        <w:t xml:space="preserve">Herman </w:t>
      </w:r>
      <w:proofErr w:type="spellStart"/>
      <w:r w:rsidRPr="00EF3BCB">
        <w:rPr>
          <w:rFonts w:cs="Tahoma"/>
          <w:szCs w:val="18"/>
          <w:lang w:val="en-GB" w:eastAsia="en-GB"/>
        </w:rPr>
        <w:t>Spaink</w:t>
      </w:r>
      <w:proofErr w:type="spellEnd"/>
      <w:r w:rsidRPr="00EF3BCB">
        <w:rPr>
          <w:rFonts w:cs="Tahoma"/>
          <w:szCs w:val="18"/>
          <w:lang w:val="en-GB" w:eastAsia="en-GB"/>
        </w:rPr>
        <w:tab/>
      </w:r>
      <w:r w:rsidRPr="00EF3BCB">
        <w:rPr>
          <w:rFonts w:cs="Tahoma"/>
          <w:i/>
          <w:szCs w:val="18"/>
          <w:lang w:val="en-GB" w:eastAsia="en-GB"/>
        </w:rPr>
        <w:t xml:space="preserve">Shaping eel microbiomes for </w:t>
      </w:r>
      <w:proofErr w:type="spellStart"/>
      <w:r w:rsidRPr="00EF3BCB">
        <w:rPr>
          <w:rFonts w:cs="Tahoma"/>
          <w:i/>
          <w:szCs w:val="18"/>
          <w:lang w:val="en-GB" w:eastAsia="en-GB"/>
        </w:rPr>
        <w:t>aquaculutral</w:t>
      </w:r>
      <w:proofErr w:type="spellEnd"/>
      <w:r w:rsidRPr="00EF3BCB">
        <w:rPr>
          <w:rFonts w:cs="Tahoma"/>
          <w:i/>
          <w:szCs w:val="18"/>
          <w:lang w:val="en-GB" w:eastAsia="en-GB"/>
        </w:rPr>
        <w:t xml:space="preserve"> applications</w:t>
      </w:r>
    </w:p>
    <w:p w14:paraId="17EAC93F" w14:textId="77777777" w:rsidR="00343B02" w:rsidRPr="00EF3BCB" w:rsidRDefault="00343B02" w:rsidP="00343B02">
      <w:pPr>
        <w:rPr>
          <w:rFonts w:cs="Tahoma"/>
          <w:b/>
          <w:szCs w:val="20"/>
        </w:rPr>
      </w:pPr>
      <w:r w:rsidRPr="00EF3BCB">
        <w:rPr>
          <w:rFonts w:cs="Tahoma"/>
          <w:szCs w:val="20"/>
        </w:rPr>
        <w:t>15.00-15.30</w:t>
      </w:r>
      <w:r w:rsidRPr="00EF3BCB">
        <w:rPr>
          <w:rFonts w:cs="Tahoma"/>
          <w:szCs w:val="20"/>
        </w:rPr>
        <w:tab/>
      </w:r>
      <w:r w:rsidRPr="00EF3BCB">
        <w:rPr>
          <w:rFonts w:cs="Tahoma"/>
          <w:b/>
          <w:szCs w:val="20"/>
        </w:rPr>
        <w:t>Coffee-break</w:t>
      </w:r>
    </w:p>
    <w:p w14:paraId="25372A1D" w14:textId="77777777" w:rsidR="00343B02" w:rsidRPr="00EF3BCB" w:rsidRDefault="00343B02" w:rsidP="00343B02">
      <w:pPr>
        <w:rPr>
          <w:rFonts w:cs="Tahoma"/>
          <w:szCs w:val="20"/>
        </w:rPr>
      </w:pPr>
    </w:p>
    <w:p w14:paraId="5057652A" w14:textId="77777777" w:rsidR="00343B02" w:rsidRPr="00EF3BCB" w:rsidRDefault="00343B02" w:rsidP="00343B02">
      <w:pPr>
        <w:rPr>
          <w:rFonts w:cs="Tahoma"/>
          <w:szCs w:val="20"/>
        </w:rPr>
      </w:pPr>
      <w:r w:rsidRPr="00EF3BCB">
        <w:rPr>
          <w:rFonts w:cs="Tahoma"/>
          <w:szCs w:val="20"/>
        </w:rPr>
        <w:t>15.30-16.30</w:t>
      </w:r>
      <w:r w:rsidRPr="00EF3BCB">
        <w:rPr>
          <w:rFonts w:cs="Tahoma"/>
          <w:szCs w:val="20"/>
        </w:rPr>
        <w:tab/>
      </w:r>
      <w:r w:rsidRPr="00EF3BCB">
        <w:rPr>
          <w:rFonts w:cs="Tahoma"/>
          <w:b/>
          <w:szCs w:val="20"/>
        </w:rPr>
        <w:t xml:space="preserve">Research presentations </w:t>
      </w:r>
    </w:p>
    <w:p w14:paraId="43D0D2CD" w14:textId="77777777" w:rsidR="00343B02" w:rsidRPr="00EF3BCB" w:rsidRDefault="00343B02" w:rsidP="00343B02">
      <w:pPr>
        <w:pStyle w:val="ListeParagraf"/>
        <w:numPr>
          <w:ilvl w:val="1"/>
          <w:numId w:val="8"/>
        </w:numPr>
        <w:spacing w:before="120" w:after="120" w:line="276" w:lineRule="auto"/>
        <w:ind w:left="1434" w:hanging="357"/>
        <w:rPr>
          <w:rFonts w:cs="Tahoma"/>
          <w:i/>
          <w:szCs w:val="18"/>
          <w:lang w:val="en-GB" w:eastAsia="en-GB"/>
        </w:rPr>
      </w:pPr>
      <w:proofErr w:type="spellStart"/>
      <w:r w:rsidRPr="00EF3BCB">
        <w:rPr>
          <w:rFonts w:cs="Tahoma"/>
          <w:szCs w:val="18"/>
          <w:lang w:val="en-GB" w:eastAsia="en-GB"/>
        </w:rPr>
        <w:t>Suleyman</w:t>
      </w:r>
      <w:proofErr w:type="spellEnd"/>
      <w:r w:rsidRPr="00EF3BCB">
        <w:rPr>
          <w:rFonts w:cs="Tahoma"/>
          <w:szCs w:val="18"/>
          <w:lang w:val="en-GB" w:eastAsia="en-GB"/>
        </w:rPr>
        <w:t xml:space="preserve"> </w:t>
      </w:r>
      <w:proofErr w:type="spellStart"/>
      <w:r w:rsidRPr="00EF3BCB">
        <w:rPr>
          <w:rFonts w:cs="Tahoma"/>
          <w:szCs w:val="18"/>
          <w:lang w:val="en-GB" w:eastAsia="en-GB"/>
        </w:rPr>
        <w:t>Ozturk</w:t>
      </w:r>
      <w:proofErr w:type="spellEnd"/>
      <w:r w:rsidRPr="00EF3BCB">
        <w:rPr>
          <w:rFonts w:cs="Tahoma"/>
          <w:szCs w:val="18"/>
          <w:lang w:val="en-GB" w:eastAsia="en-GB"/>
        </w:rPr>
        <w:tab/>
      </w:r>
      <w:r w:rsidRPr="00EF3BCB">
        <w:rPr>
          <w:rFonts w:cs="Tahoma"/>
          <w:i/>
          <w:szCs w:val="18"/>
          <w:lang w:val="en-GB" w:eastAsia="en-GB"/>
        </w:rPr>
        <w:t xml:space="preserve">European eel (Anguilla </w:t>
      </w:r>
      <w:proofErr w:type="spellStart"/>
      <w:r w:rsidRPr="00EF3BCB">
        <w:rPr>
          <w:rFonts w:cs="Tahoma"/>
          <w:i/>
          <w:szCs w:val="18"/>
          <w:lang w:val="en-GB" w:eastAsia="en-GB"/>
        </w:rPr>
        <w:t>anguilla</w:t>
      </w:r>
      <w:proofErr w:type="spellEnd"/>
      <w:r w:rsidRPr="00EF3BCB">
        <w:rPr>
          <w:rFonts w:cs="Tahoma"/>
          <w:i/>
          <w:szCs w:val="18"/>
          <w:lang w:val="en-GB" w:eastAsia="en-GB"/>
        </w:rPr>
        <w:t>) aquaculture and investigation of early larval rearing possibilities</w:t>
      </w:r>
    </w:p>
    <w:p w14:paraId="3D33D472" w14:textId="77777777" w:rsidR="00343B02" w:rsidRPr="00EF3BCB" w:rsidRDefault="00343B02" w:rsidP="00343B02">
      <w:pPr>
        <w:pStyle w:val="ListeParagraf"/>
        <w:numPr>
          <w:ilvl w:val="1"/>
          <w:numId w:val="8"/>
        </w:numPr>
        <w:spacing w:before="120" w:after="120" w:line="276" w:lineRule="auto"/>
        <w:ind w:left="1434" w:hanging="357"/>
        <w:rPr>
          <w:rFonts w:cs="Tahoma"/>
          <w:szCs w:val="18"/>
          <w:lang w:val="en-GB" w:eastAsia="en-GB"/>
        </w:rPr>
      </w:pPr>
      <w:r w:rsidRPr="00EF3BCB">
        <w:rPr>
          <w:rFonts w:cs="Tahoma"/>
          <w:szCs w:val="18"/>
          <w:lang w:val="en-GB" w:eastAsia="en-GB"/>
        </w:rPr>
        <w:t xml:space="preserve">Francesca </w:t>
      </w:r>
      <w:proofErr w:type="spellStart"/>
      <w:r w:rsidRPr="00EF3BCB">
        <w:rPr>
          <w:rFonts w:cs="Tahoma"/>
          <w:szCs w:val="18"/>
          <w:lang w:val="en-GB" w:eastAsia="en-GB"/>
        </w:rPr>
        <w:t>Bertolini</w:t>
      </w:r>
      <w:proofErr w:type="spellEnd"/>
      <w:r w:rsidRPr="00EF3BCB">
        <w:rPr>
          <w:rFonts w:cs="Tahoma"/>
          <w:szCs w:val="18"/>
          <w:lang w:val="en-GB" w:eastAsia="en-GB"/>
        </w:rPr>
        <w:tab/>
      </w:r>
      <w:r w:rsidRPr="00EF3BCB">
        <w:rPr>
          <w:rFonts w:cs="Tahoma"/>
          <w:i/>
          <w:szCs w:val="18"/>
          <w:lang w:val="en-GB" w:eastAsia="en-GB"/>
        </w:rPr>
        <w:t xml:space="preserve">Exploiting blood transcriptomics as non-lethal tools in </w:t>
      </w:r>
      <w:proofErr w:type="spellStart"/>
      <w:r w:rsidRPr="00EF3BCB">
        <w:rPr>
          <w:rFonts w:cs="Tahoma"/>
          <w:i/>
          <w:szCs w:val="18"/>
          <w:lang w:val="en-GB" w:eastAsia="en-GB"/>
        </w:rPr>
        <w:t>european</w:t>
      </w:r>
      <w:proofErr w:type="spellEnd"/>
      <w:r w:rsidRPr="00EF3BCB">
        <w:rPr>
          <w:rFonts w:cs="Tahoma"/>
          <w:i/>
          <w:szCs w:val="18"/>
          <w:lang w:val="en-GB" w:eastAsia="en-GB"/>
        </w:rPr>
        <w:t xml:space="preserve"> eel research and monitoring</w:t>
      </w:r>
    </w:p>
    <w:p w14:paraId="0869E851" w14:textId="77777777" w:rsidR="00343B02" w:rsidRPr="00EF3BCB" w:rsidRDefault="00343B02" w:rsidP="00343B02">
      <w:pPr>
        <w:pStyle w:val="ListeParagraf"/>
        <w:numPr>
          <w:ilvl w:val="1"/>
          <w:numId w:val="8"/>
        </w:numPr>
        <w:spacing w:before="120" w:after="120" w:line="276" w:lineRule="auto"/>
        <w:ind w:left="1434" w:hanging="357"/>
        <w:rPr>
          <w:rFonts w:cs="Tahoma"/>
          <w:i/>
          <w:szCs w:val="18"/>
          <w:lang w:val="en-GB" w:eastAsia="en-GB"/>
        </w:rPr>
      </w:pPr>
      <w:r w:rsidRPr="00EF3BCB">
        <w:rPr>
          <w:rFonts w:cs="Tahoma"/>
          <w:szCs w:val="18"/>
          <w:lang w:val="en-GB" w:eastAsia="en-GB"/>
        </w:rPr>
        <w:t xml:space="preserve">Erik </w:t>
      </w:r>
      <w:proofErr w:type="spellStart"/>
      <w:r w:rsidRPr="00EF3BCB">
        <w:rPr>
          <w:rFonts w:cs="Tahoma"/>
          <w:szCs w:val="18"/>
          <w:lang w:val="en-GB" w:eastAsia="en-GB"/>
        </w:rPr>
        <w:t>Burgerhout</w:t>
      </w:r>
      <w:proofErr w:type="spellEnd"/>
      <w:r w:rsidRPr="00EF3BCB">
        <w:rPr>
          <w:rFonts w:cs="Tahoma"/>
          <w:szCs w:val="18"/>
          <w:lang w:val="en-GB" w:eastAsia="en-GB"/>
        </w:rPr>
        <w:tab/>
      </w:r>
      <w:r w:rsidRPr="00EF3BCB">
        <w:rPr>
          <w:rFonts w:cs="Tahoma"/>
          <w:szCs w:val="18"/>
          <w:lang w:val="en-GB" w:eastAsia="en-GB"/>
        </w:rPr>
        <w:tab/>
      </w:r>
      <w:r w:rsidRPr="00EF3BCB">
        <w:rPr>
          <w:rFonts w:cs="Tahoma"/>
          <w:i/>
          <w:szCs w:val="18"/>
          <w:lang w:val="en-GB" w:eastAsia="en-GB"/>
        </w:rPr>
        <w:t>Epigenetics in freshwater eels: lessons from other species</w:t>
      </w:r>
    </w:p>
    <w:p w14:paraId="6202292A" w14:textId="77777777" w:rsidR="00343B02" w:rsidRPr="00EF3BCB" w:rsidRDefault="00343B02" w:rsidP="00343B02">
      <w:pPr>
        <w:rPr>
          <w:rFonts w:cs="Tahoma"/>
          <w:b/>
          <w:szCs w:val="20"/>
        </w:rPr>
      </w:pPr>
      <w:r w:rsidRPr="00EF3BCB">
        <w:rPr>
          <w:rFonts w:cs="Tahoma"/>
          <w:szCs w:val="20"/>
        </w:rPr>
        <w:t>16.30-18.00</w:t>
      </w:r>
      <w:r w:rsidRPr="00EF3BCB">
        <w:rPr>
          <w:rFonts w:cs="Tahoma"/>
          <w:szCs w:val="20"/>
        </w:rPr>
        <w:tab/>
      </w:r>
      <w:r w:rsidRPr="00EF3BCB">
        <w:rPr>
          <w:rFonts w:cs="Tahoma"/>
          <w:b/>
          <w:szCs w:val="20"/>
        </w:rPr>
        <w:t>Posters and drinks</w:t>
      </w:r>
    </w:p>
    <w:p w14:paraId="07F223E0" w14:textId="77777777" w:rsidR="00343B02" w:rsidRPr="00EF3BCB" w:rsidRDefault="00343B02" w:rsidP="00343B02">
      <w:pPr>
        <w:rPr>
          <w:rFonts w:cs="Tahoma"/>
          <w:b/>
          <w:szCs w:val="20"/>
        </w:rPr>
      </w:pPr>
    </w:p>
    <w:p w14:paraId="6F570643" w14:textId="77777777" w:rsidR="00343B02" w:rsidRPr="00EF3BCB" w:rsidRDefault="00343B02" w:rsidP="00343B02">
      <w:pPr>
        <w:rPr>
          <w:rFonts w:cs="Tahoma"/>
          <w:b/>
          <w:szCs w:val="20"/>
        </w:rPr>
      </w:pPr>
      <w:r w:rsidRPr="00EF3BCB">
        <w:rPr>
          <w:rFonts w:cs="Tahoma"/>
          <w:szCs w:val="20"/>
        </w:rPr>
        <w:t>19.00-22.00</w:t>
      </w:r>
      <w:r w:rsidRPr="00EF3BCB">
        <w:rPr>
          <w:rFonts w:cs="Tahoma"/>
          <w:szCs w:val="20"/>
        </w:rPr>
        <w:tab/>
      </w:r>
      <w:r w:rsidRPr="00EF3BCB">
        <w:rPr>
          <w:rFonts w:cs="Tahoma"/>
          <w:b/>
          <w:szCs w:val="20"/>
        </w:rPr>
        <w:t>Dinner</w:t>
      </w:r>
    </w:p>
    <w:p w14:paraId="789839E3" w14:textId="77777777" w:rsidR="00343B02" w:rsidRPr="00EF3BCB" w:rsidRDefault="00343B02" w:rsidP="00343B02">
      <w:pPr>
        <w:rPr>
          <w:rFonts w:cs="Tahoma"/>
          <w:szCs w:val="20"/>
        </w:rPr>
      </w:pPr>
    </w:p>
    <w:p w14:paraId="02F1BBEB" w14:textId="77777777" w:rsidR="00784960" w:rsidRPr="00EF3BCB" w:rsidRDefault="00784960" w:rsidP="005E4554">
      <w:pPr>
        <w:tabs>
          <w:tab w:val="left" w:pos="567"/>
        </w:tabs>
        <w:ind w:left="567" w:hanging="567"/>
        <w:rPr>
          <w:b/>
        </w:rPr>
      </w:pPr>
      <w:r w:rsidRPr="00EF3BCB">
        <w:rPr>
          <w:b/>
        </w:rPr>
        <w:t>POSTERS</w:t>
      </w:r>
    </w:p>
    <w:p w14:paraId="0EC2E2FE" w14:textId="77777777" w:rsidR="00784960" w:rsidRPr="00EF3BCB" w:rsidRDefault="00784960" w:rsidP="005E4554">
      <w:pPr>
        <w:tabs>
          <w:tab w:val="left" w:pos="567"/>
        </w:tabs>
        <w:ind w:left="567" w:hanging="567"/>
        <w:rPr>
          <w:sz w:val="16"/>
        </w:rPr>
      </w:pPr>
    </w:p>
    <w:p w14:paraId="658ADBBA" w14:textId="77777777" w:rsidR="004F50C8" w:rsidRPr="00EF3BCB" w:rsidRDefault="00784960" w:rsidP="004F50C8">
      <w:pPr>
        <w:tabs>
          <w:tab w:val="left" w:pos="567"/>
        </w:tabs>
        <w:ind w:left="567" w:hanging="567"/>
        <w:jc w:val="both"/>
        <w:rPr>
          <w:b/>
        </w:rPr>
      </w:pPr>
      <w:r w:rsidRPr="00EF3BCB">
        <w:t>P1</w:t>
      </w:r>
      <w:r w:rsidRPr="00EF3BCB">
        <w:tab/>
      </w:r>
      <w:r w:rsidR="00561A51" w:rsidRPr="00EF3BCB">
        <w:rPr>
          <w:b/>
        </w:rPr>
        <w:t>THREATS TO THE PRESENCE OF EUROPEAN EEL (</w:t>
      </w:r>
      <w:r w:rsidR="00561A51" w:rsidRPr="00EF3BCB">
        <w:rPr>
          <w:b/>
          <w:bCs/>
          <w:i/>
        </w:rPr>
        <w:t xml:space="preserve">Anguilla </w:t>
      </w:r>
      <w:proofErr w:type="spellStart"/>
      <w:proofErr w:type="gramStart"/>
      <w:r w:rsidR="00561A51" w:rsidRPr="00EF3BCB">
        <w:rPr>
          <w:b/>
          <w:bCs/>
          <w:i/>
        </w:rPr>
        <w:t>anguilla</w:t>
      </w:r>
      <w:proofErr w:type="spellEnd"/>
      <w:proofErr w:type="gramEnd"/>
      <w:r w:rsidR="00561A51" w:rsidRPr="00EF3BCB">
        <w:rPr>
          <w:b/>
        </w:rPr>
        <w:t>) in GÖKÇEADA STREAMS</w:t>
      </w:r>
      <w:r w:rsidR="004F50C8" w:rsidRPr="00EF3BCB">
        <w:rPr>
          <w:b/>
        </w:rPr>
        <w:t xml:space="preserve"> </w:t>
      </w:r>
    </w:p>
    <w:p w14:paraId="1B1C5AEB" w14:textId="77777777" w:rsidR="00561A51" w:rsidRPr="00EF3BCB" w:rsidRDefault="004F50C8" w:rsidP="004F50C8">
      <w:pPr>
        <w:tabs>
          <w:tab w:val="left" w:pos="567"/>
        </w:tabs>
        <w:ind w:left="567" w:hanging="567"/>
        <w:jc w:val="both"/>
        <w:rPr>
          <w:b/>
        </w:rPr>
      </w:pPr>
      <w:r w:rsidRPr="00EF3BCB">
        <w:tab/>
      </w:r>
      <w:r w:rsidR="00561A51" w:rsidRPr="00EF3BCB">
        <w:rPr>
          <w:rStyle w:val="fontstyle21"/>
          <w:rFonts w:ascii="Tahoma" w:hAnsi="Tahoma" w:cs="Tahoma"/>
          <w:color w:val="auto"/>
          <w:sz w:val="20"/>
        </w:rPr>
        <w:t>ÖZCAN GAYGUSUZ, GÖKHAN TUNÇELLİ, ÇİĞDEM GÜRSOY GAYGUSUZ, İDİL CAN TUNÇELLİ, SEDAT OZAN GÜREŞEN</w:t>
      </w:r>
      <w:proofErr w:type="gramStart"/>
      <w:r w:rsidR="00561A51" w:rsidRPr="00EF3BCB">
        <w:rPr>
          <w:rStyle w:val="fontstyle21"/>
          <w:rFonts w:ascii="Tahoma" w:hAnsi="Tahoma" w:cs="Tahoma"/>
          <w:color w:val="auto"/>
          <w:sz w:val="20"/>
        </w:rPr>
        <w:t>,</w:t>
      </w:r>
      <w:r w:rsidR="00561A51" w:rsidRPr="00EF3BCB">
        <w:rPr>
          <w:rStyle w:val="fontstyle21"/>
          <w:rFonts w:ascii="Tahoma" w:hAnsi="Tahoma" w:cs="Tahoma"/>
          <w:color w:val="auto"/>
          <w:sz w:val="20"/>
          <w:vertAlign w:val="superscript"/>
        </w:rPr>
        <w:t xml:space="preserve">  </w:t>
      </w:r>
      <w:r w:rsidR="00561A51" w:rsidRPr="00EF3BCB">
        <w:rPr>
          <w:rStyle w:val="fontstyle21"/>
          <w:rFonts w:ascii="Tahoma" w:hAnsi="Tahoma" w:cs="Tahoma"/>
          <w:color w:val="auto"/>
          <w:sz w:val="20"/>
        </w:rPr>
        <w:t>DEVRİM</w:t>
      </w:r>
      <w:proofErr w:type="gramEnd"/>
      <w:r w:rsidR="00561A51" w:rsidRPr="00EF3BCB">
        <w:rPr>
          <w:rStyle w:val="fontstyle21"/>
          <w:rFonts w:ascii="Tahoma" w:hAnsi="Tahoma" w:cs="Tahoma"/>
          <w:color w:val="auto"/>
          <w:sz w:val="20"/>
        </w:rPr>
        <w:t xml:space="preserve"> MEMİŞ*</w:t>
      </w:r>
    </w:p>
    <w:p w14:paraId="29D8B5E0" w14:textId="77777777" w:rsidR="00784960" w:rsidRPr="00EF3BCB" w:rsidRDefault="00784960" w:rsidP="005E4554">
      <w:pPr>
        <w:tabs>
          <w:tab w:val="left" w:pos="567"/>
        </w:tabs>
        <w:ind w:left="567" w:hanging="567"/>
        <w:rPr>
          <w:sz w:val="16"/>
        </w:rPr>
      </w:pPr>
    </w:p>
    <w:p w14:paraId="79C6174E" w14:textId="77777777" w:rsidR="004F50C8" w:rsidRPr="00EF3BCB" w:rsidRDefault="00784960" w:rsidP="005E4554">
      <w:pPr>
        <w:tabs>
          <w:tab w:val="left" w:pos="567"/>
        </w:tabs>
        <w:ind w:left="567" w:hanging="567"/>
        <w:rPr>
          <w:b/>
        </w:rPr>
      </w:pPr>
      <w:r w:rsidRPr="00EF3BCB">
        <w:t>P2</w:t>
      </w:r>
      <w:r w:rsidRPr="00EF3BCB">
        <w:tab/>
      </w:r>
      <w:r w:rsidR="004F50C8" w:rsidRPr="00EF3BCB">
        <w:rPr>
          <w:b/>
        </w:rPr>
        <w:t xml:space="preserve">REAL-TIME OPTIMIZATION IN RECIRCULATING AQUACULTURE SYSTEMS FOR EEL PRODUCTION </w:t>
      </w:r>
    </w:p>
    <w:p w14:paraId="3F790FBC" w14:textId="77777777" w:rsidR="00784960" w:rsidRPr="00EF3BCB" w:rsidRDefault="004F50C8" w:rsidP="005E4554">
      <w:pPr>
        <w:tabs>
          <w:tab w:val="left" w:pos="567"/>
        </w:tabs>
        <w:ind w:left="567" w:hanging="567"/>
      </w:pPr>
      <w:r w:rsidRPr="00EF3BCB">
        <w:tab/>
        <w:t>ALAA JAMAL</w:t>
      </w:r>
    </w:p>
    <w:p w14:paraId="225D77A4" w14:textId="77777777" w:rsidR="00784960" w:rsidRPr="00EF3BCB" w:rsidRDefault="00784960" w:rsidP="004F50C8">
      <w:pPr>
        <w:tabs>
          <w:tab w:val="left" w:pos="567"/>
        </w:tabs>
        <w:rPr>
          <w:sz w:val="16"/>
        </w:rPr>
      </w:pPr>
    </w:p>
    <w:p w14:paraId="76C387F8" w14:textId="77777777" w:rsidR="004F50C8" w:rsidRPr="00EF3BCB" w:rsidRDefault="00784960" w:rsidP="004F50C8">
      <w:pPr>
        <w:tabs>
          <w:tab w:val="left" w:pos="567"/>
        </w:tabs>
        <w:ind w:left="567" w:hanging="567"/>
      </w:pPr>
      <w:r w:rsidRPr="00EF3BCB">
        <w:t>P3</w:t>
      </w:r>
      <w:r w:rsidRPr="00EF3BCB">
        <w:tab/>
      </w:r>
      <w:r w:rsidR="004F50C8" w:rsidRPr="00EF3BCB">
        <w:rPr>
          <w:b/>
        </w:rPr>
        <w:t>EUROPEAN EEL (</w:t>
      </w:r>
      <w:r w:rsidR="004F50C8" w:rsidRPr="00EF3BCB">
        <w:rPr>
          <w:b/>
          <w:bCs/>
          <w:i/>
        </w:rPr>
        <w:t xml:space="preserve">Anguilla </w:t>
      </w:r>
      <w:proofErr w:type="spellStart"/>
      <w:proofErr w:type="gramStart"/>
      <w:r w:rsidR="004F50C8" w:rsidRPr="00EF3BCB">
        <w:rPr>
          <w:b/>
          <w:bCs/>
          <w:i/>
        </w:rPr>
        <w:t>anguilla</w:t>
      </w:r>
      <w:proofErr w:type="spellEnd"/>
      <w:proofErr w:type="gramEnd"/>
      <w:r w:rsidR="004F50C8" w:rsidRPr="00EF3BCB">
        <w:rPr>
          <w:b/>
        </w:rPr>
        <w:t>) IN LAKE OHRID, NORTH MACEDONIA: CONSERVATION STATUS, CHALLENGES AND PERSPECTIVES</w:t>
      </w:r>
      <w:r w:rsidR="004F50C8" w:rsidRPr="00EF3BCB">
        <w:t xml:space="preserve"> </w:t>
      </w:r>
    </w:p>
    <w:p w14:paraId="46443A8A" w14:textId="77777777" w:rsidR="004F50C8" w:rsidRPr="00EF3BCB" w:rsidRDefault="004F50C8" w:rsidP="004F50C8">
      <w:pPr>
        <w:tabs>
          <w:tab w:val="left" w:pos="567"/>
        </w:tabs>
        <w:ind w:left="567" w:hanging="567"/>
        <w:rPr>
          <w:rFonts w:cs="Tahoma"/>
          <w:szCs w:val="20"/>
        </w:rPr>
      </w:pPr>
      <w:r w:rsidRPr="00EF3BCB">
        <w:tab/>
      </w:r>
      <w:r w:rsidRPr="00EF3BCB">
        <w:rPr>
          <w:rFonts w:cs="Tahoma"/>
          <w:szCs w:val="20"/>
        </w:rPr>
        <w:t>ALEKSANDAR TRAJCHOVSKI, ALEKSANDAR CVETKOVIKJ</w:t>
      </w:r>
      <w:r w:rsidRPr="00EF3BCB">
        <w:rPr>
          <w:rFonts w:cs="Tahoma"/>
          <w:b/>
          <w:sz w:val="52"/>
          <w:szCs w:val="52"/>
        </w:rPr>
        <w:br w:type="page"/>
      </w:r>
    </w:p>
    <w:p w14:paraId="4286AD4E" w14:textId="77777777" w:rsidR="008737E5" w:rsidRPr="00EF3BCB" w:rsidRDefault="008737E5" w:rsidP="008737E5">
      <w:pPr>
        <w:jc w:val="center"/>
        <w:rPr>
          <w:rFonts w:cs="Tahoma"/>
          <w:b/>
          <w:sz w:val="52"/>
          <w:szCs w:val="52"/>
        </w:rPr>
      </w:pPr>
      <w:r w:rsidRPr="00EF3BCB">
        <w:rPr>
          <w:rFonts w:cs="Tahoma"/>
          <w:b/>
          <w:sz w:val="52"/>
          <w:szCs w:val="52"/>
        </w:rPr>
        <w:lastRenderedPageBreak/>
        <w:t>ABSTRACTS:</w:t>
      </w:r>
    </w:p>
    <w:p w14:paraId="43B355C3" w14:textId="77777777" w:rsidR="00032C04" w:rsidRPr="00EF3BCB" w:rsidRDefault="008737E5" w:rsidP="008737E5">
      <w:pPr>
        <w:jc w:val="center"/>
        <w:rPr>
          <w:rFonts w:cs="Tahoma"/>
          <w:b/>
          <w:sz w:val="52"/>
          <w:szCs w:val="52"/>
        </w:rPr>
      </w:pPr>
      <w:r w:rsidRPr="00EF3BCB">
        <w:rPr>
          <w:rFonts w:cs="Tahoma"/>
          <w:b/>
          <w:sz w:val="52"/>
          <w:szCs w:val="52"/>
        </w:rPr>
        <w:t>ORAL PRESENTATIONS</w:t>
      </w:r>
    </w:p>
    <w:p w14:paraId="51EDFE2B" w14:textId="77777777" w:rsidR="00032C04" w:rsidRPr="00EF3BCB" w:rsidRDefault="00032C04" w:rsidP="008737E5">
      <w:pPr>
        <w:jc w:val="center"/>
        <w:rPr>
          <w:rFonts w:cs="Tahoma"/>
          <w:szCs w:val="20"/>
        </w:rPr>
      </w:pPr>
    </w:p>
    <w:p w14:paraId="323C99C7" w14:textId="77777777" w:rsidR="00032C04" w:rsidRPr="00EF3BCB" w:rsidRDefault="00032C04" w:rsidP="00032C04">
      <w:pPr>
        <w:rPr>
          <w:rFonts w:cs="Tahoma"/>
          <w:szCs w:val="20"/>
        </w:rPr>
      </w:pPr>
    </w:p>
    <w:p w14:paraId="59E43F2F" w14:textId="77777777" w:rsidR="00B216FE" w:rsidRPr="00EF3BCB" w:rsidRDefault="00B216FE" w:rsidP="00032C04">
      <w:pPr>
        <w:rPr>
          <w:rFonts w:cs="Tahoma"/>
          <w:szCs w:val="20"/>
        </w:rPr>
      </w:pPr>
    </w:p>
    <w:p w14:paraId="2458CA63" w14:textId="77777777" w:rsidR="00B216FE" w:rsidRPr="00EF3BCB" w:rsidRDefault="00B216FE" w:rsidP="008D04CA">
      <w:pPr>
        <w:tabs>
          <w:tab w:val="left" w:pos="2049"/>
        </w:tabs>
        <w:rPr>
          <w:rFonts w:cs="Tahoma"/>
          <w:b/>
          <w:szCs w:val="20"/>
        </w:rPr>
        <w:sectPr w:rsidR="00B216FE" w:rsidRPr="00EF3BCB" w:rsidSect="00E05496">
          <w:headerReference w:type="even" r:id="rId28"/>
          <w:headerReference w:type="default" r:id="rId29"/>
          <w:pgSz w:w="9979" w:h="14181" w:code="138"/>
          <w:pgMar w:top="1440" w:right="1440" w:bottom="1440" w:left="1440" w:header="708" w:footer="708" w:gutter="0"/>
          <w:cols w:space="708"/>
          <w:docGrid w:linePitch="360"/>
        </w:sectPr>
      </w:pPr>
    </w:p>
    <w:p w14:paraId="645EBBD1" w14:textId="77777777" w:rsidR="00D069FA" w:rsidRPr="00EF3BCB" w:rsidRDefault="00D069FA" w:rsidP="00D069FA">
      <w:pPr>
        <w:ind w:right="-114"/>
        <w:jc w:val="center"/>
        <w:rPr>
          <w:rFonts w:ascii="Times New Roman" w:hAnsi="Times New Roman"/>
          <w:b/>
          <w:caps/>
        </w:rPr>
      </w:pPr>
      <w:r w:rsidRPr="00EF3BCB">
        <w:rPr>
          <w:b/>
          <w:caps/>
        </w:rPr>
        <w:lastRenderedPageBreak/>
        <w:t>History of the development of artificial maturation of the Japanese Eel</w:t>
      </w:r>
    </w:p>
    <w:p w14:paraId="21582F4C" w14:textId="77777777" w:rsidR="00D069FA" w:rsidRPr="00EF3BCB" w:rsidRDefault="00D069FA" w:rsidP="00D069FA">
      <w:pPr>
        <w:ind w:right="-114"/>
        <w:jc w:val="center"/>
      </w:pPr>
    </w:p>
    <w:p w14:paraId="4F1B3F70" w14:textId="77777777" w:rsidR="00D069FA" w:rsidRPr="00EF3BCB" w:rsidRDefault="00D069FA" w:rsidP="00D069FA">
      <w:pPr>
        <w:ind w:right="-114"/>
        <w:jc w:val="center"/>
        <w:rPr>
          <w:lang w:eastAsia="ja-JP"/>
        </w:rPr>
      </w:pPr>
      <w:r w:rsidRPr="00EF3BCB">
        <w:rPr>
          <w:lang w:eastAsia="ja-JP"/>
        </w:rPr>
        <w:t>SHIGEHO IJIRI</w:t>
      </w:r>
      <w:r w:rsidRPr="00EF3BCB">
        <w:rPr>
          <w:vertAlign w:val="superscript"/>
          <w:lang w:eastAsia="ja-JP"/>
        </w:rPr>
        <w:t>1</w:t>
      </w:r>
      <w:r w:rsidRPr="00EF3BCB">
        <w:rPr>
          <w:lang w:eastAsia="ja-JP"/>
        </w:rPr>
        <w:t>, HIDEKI TANAKA</w:t>
      </w:r>
      <w:r w:rsidRPr="00EF3BCB">
        <w:rPr>
          <w:vertAlign w:val="superscript"/>
          <w:lang w:eastAsia="ja-JP"/>
        </w:rPr>
        <w:t>2</w:t>
      </w:r>
      <w:r w:rsidRPr="00EF3BCB">
        <w:rPr>
          <w:lang w:eastAsia="ja-JP"/>
        </w:rPr>
        <w:t>, SHINJI ADACHI</w:t>
      </w:r>
      <w:r w:rsidRPr="00EF3BCB">
        <w:rPr>
          <w:vertAlign w:val="superscript"/>
          <w:lang w:eastAsia="ja-JP"/>
        </w:rPr>
        <w:t>1</w:t>
      </w:r>
    </w:p>
    <w:p w14:paraId="635D9ACE" w14:textId="77777777" w:rsidR="00D069FA" w:rsidRPr="00EF3BCB" w:rsidRDefault="00D069FA" w:rsidP="00D069FA">
      <w:pPr>
        <w:ind w:right="-114"/>
        <w:jc w:val="center"/>
        <w:rPr>
          <w:i/>
          <w:iCs/>
          <w:lang w:eastAsia="ja-JP"/>
        </w:rPr>
      </w:pPr>
      <w:r w:rsidRPr="00EF3BCB">
        <w:rPr>
          <w:i/>
          <w:iCs/>
          <w:vertAlign w:val="superscript"/>
          <w:lang w:eastAsia="ja-JP"/>
        </w:rPr>
        <w:t>1</w:t>
      </w:r>
      <w:r w:rsidRPr="00EF3BCB">
        <w:rPr>
          <w:i/>
          <w:iCs/>
          <w:lang w:eastAsia="ja-JP"/>
        </w:rPr>
        <w:t xml:space="preserve">3-1-1 Minato, Hakodate, Hokkaido 041-8611, Japan. Faculty of Fisheries Science, Hokkaido University. </w:t>
      </w:r>
      <w:r w:rsidRPr="00EF3BCB">
        <w:rPr>
          <w:i/>
          <w:iCs/>
          <w:vertAlign w:val="superscript"/>
          <w:lang w:eastAsia="ja-JP"/>
        </w:rPr>
        <w:t>2</w:t>
      </w:r>
      <w:r w:rsidRPr="00EF3BCB">
        <w:rPr>
          <w:i/>
          <w:iCs/>
          <w:lang w:eastAsia="ja-JP"/>
        </w:rPr>
        <w:t xml:space="preserve">468-3 </w:t>
      </w:r>
      <w:proofErr w:type="spellStart"/>
      <w:r w:rsidRPr="00EF3BCB">
        <w:rPr>
          <w:i/>
          <w:iCs/>
        </w:rPr>
        <w:t>Uragami</w:t>
      </w:r>
      <w:proofErr w:type="spellEnd"/>
      <w:r w:rsidRPr="00EF3BCB">
        <w:rPr>
          <w:i/>
          <w:iCs/>
        </w:rPr>
        <w:t xml:space="preserve">, </w:t>
      </w:r>
      <w:proofErr w:type="spellStart"/>
      <w:r w:rsidRPr="00EF3BCB">
        <w:rPr>
          <w:i/>
          <w:iCs/>
          <w:lang w:eastAsia="ja-JP"/>
        </w:rPr>
        <w:t>Nachikatsuura</w:t>
      </w:r>
      <w:proofErr w:type="spellEnd"/>
      <w:r w:rsidRPr="00EF3BCB">
        <w:rPr>
          <w:i/>
          <w:iCs/>
          <w:lang w:eastAsia="ja-JP"/>
        </w:rPr>
        <w:t xml:space="preserve">, </w:t>
      </w:r>
      <w:r w:rsidRPr="00EF3BCB">
        <w:rPr>
          <w:i/>
          <w:iCs/>
        </w:rPr>
        <w:t>Wakayama 649-5145, Japa</w:t>
      </w:r>
      <w:r w:rsidRPr="00EF3BCB">
        <w:rPr>
          <w:i/>
          <w:iCs/>
          <w:lang w:eastAsia="ja-JP"/>
        </w:rPr>
        <w:t>n.</w:t>
      </w:r>
      <w:r w:rsidRPr="00EF3BCB">
        <w:rPr>
          <w:i/>
          <w:iCs/>
        </w:rPr>
        <w:t xml:space="preserve"> Aquaculture Research Institute, </w:t>
      </w:r>
      <w:proofErr w:type="spellStart"/>
      <w:r w:rsidRPr="00EF3BCB">
        <w:rPr>
          <w:i/>
          <w:iCs/>
        </w:rPr>
        <w:t>Kindai</w:t>
      </w:r>
      <w:proofErr w:type="spellEnd"/>
      <w:r w:rsidRPr="00EF3BCB">
        <w:rPr>
          <w:i/>
          <w:iCs/>
        </w:rPr>
        <w:t xml:space="preserve"> University</w:t>
      </w:r>
      <w:r w:rsidRPr="00EF3BCB">
        <w:rPr>
          <w:i/>
          <w:iCs/>
          <w:lang w:eastAsia="ja-JP"/>
        </w:rPr>
        <w:t>.</w:t>
      </w:r>
    </w:p>
    <w:p w14:paraId="1908B8FD" w14:textId="77777777" w:rsidR="00D069FA" w:rsidRPr="00EF3BCB" w:rsidRDefault="00D069FA" w:rsidP="00D069FA">
      <w:pPr>
        <w:tabs>
          <w:tab w:val="left" w:pos="3255"/>
        </w:tabs>
        <w:jc w:val="both"/>
        <w:rPr>
          <w:lang w:eastAsia="ja-JP"/>
        </w:rPr>
      </w:pPr>
    </w:p>
    <w:p w14:paraId="7EAD87D1" w14:textId="77777777" w:rsidR="00D069FA" w:rsidRPr="00EF3BCB" w:rsidRDefault="00D069FA" w:rsidP="00D069FA">
      <w:pPr>
        <w:tabs>
          <w:tab w:val="left" w:pos="3255"/>
        </w:tabs>
        <w:jc w:val="both"/>
        <w:rPr>
          <w:lang w:eastAsia="ja-JP"/>
        </w:rPr>
      </w:pPr>
      <w:r w:rsidRPr="00EF3BCB">
        <w:t xml:space="preserve"> The Japanese eel, Anguilla japonica, is the most important species in the freshwater aquaculture industry of Japan. To address the rapid decline of glass eel catch, a research project for artificial maturation of the eel was commenced in the late 1960s. The first larvae and yellow eel production were achieved in 1974 and 2003, respectively.</w:t>
      </w:r>
      <w:r w:rsidRPr="00EF3BCB">
        <w:rPr>
          <w:lang w:eastAsia="ja-JP"/>
        </w:rPr>
        <w:t xml:space="preserve"> </w:t>
      </w:r>
    </w:p>
    <w:p w14:paraId="624048D2" w14:textId="77777777" w:rsidR="00D069FA" w:rsidRPr="00EF3BCB" w:rsidRDefault="00D069FA" w:rsidP="00D069FA">
      <w:pPr>
        <w:tabs>
          <w:tab w:val="left" w:pos="3255"/>
        </w:tabs>
        <w:jc w:val="both"/>
        <w:rPr>
          <w:lang w:eastAsia="ja-JP"/>
        </w:rPr>
      </w:pPr>
      <w:r w:rsidRPr="00EF3BCB">
        <w:rPr>
          <w:lang w:eastAsia="ja-JP"/>
        </w:rPr>
        <w:t xml:space="preserve"> In 1964, Fontaine et al. succeeded in producing eggs in European eel by carp pituitary injections. With the help of this knowledge, our group produced eggs in Japanese eel by injections of salmon pituitary homogenates (SPH), then succeeded in producing the first eel larvae. Although SPH injections were enough effective to induce </w:t>
      </w:r>
      <w:proofErr w:type="spellStart"/>
      <w:r w:rsidRPr="00EF3BCB">
        <w:rPr>
          <w:lang w:eastAsia="ja-JP"/>
        </w:rPr>
        <w:t>vitellogenic</w:t>
      </w:r>
      <w:proofErr w:type="spellEnd"/>
      <w:r w:rsidRPr="00EF3BCB">
        <w:rPr>
          <w:lang w:eastAsia="ja-JP"/>
        </w:rPr>
        <w:t xml:space="preserve"> growth, oocyte maturation, and ovulation were hard to induce by the SPH injection alone. In 1985, we identified DHP as a maturation-inducing steroid for the first time in vertebrates from </w:t>
      </w:r>
      <w:proofErr w:type="spellStart"/>
      <w:r w:rsidRPr="00EF3BCB">
        <w:rPr>
          <w:lang w:eastAsia="ja-JP"/>
        </w:rPr>
        <w:t>Amago</w:t>
      </w:r>
      <w:proofErr w:type="spellEnd"/>
      <w:r w:rsidRPr="00EF3BCB">
        <w:rPr>
          <w:lang w:eastAsia="ja-JP"/>
        </w:rPr>
        <w:t xml:space="preserve"> salmon. Thanks to this finding, oocyte maturation and ovulation were easily induced by DHP injection to post-</w:t>
      </w:r>
      <w:proofErr w:type="spellStart"/>
      <w:r w:rsidRPr="00EF3BCB">
        <w:rPr>
          <w:lang w:eastAsia="ja-JP"/>
        </w:rPr>
        <w:t>vitellogenic</w:t>
      </w:r>
      <w:proofErr w:type="spellEnd"/>
      <w:r w:rsidRPr="00EF3BCB">
        <w:rPr>
          <w:lang w:eastAsia="ja-JP"/>
        </w:rPr>
        <w:t xml:space="preserve"> eels induced by SPH injections. </w:t>
      </w:r>
    </w:p>
    <w:p w14:paraId="57368FB5" w14:textId="77777777" w:rsidR="00D069FA" w:rsidRPr="00EF3BCB" w:rsidRDefault="00D069FA" w:rsidP="00D069FA">
      <w:pPr>
        <w:tabs>
          <w:tab w:val="left" w:pos="3255"/>
        </w:tabs>
        <w:jc w:val="both"/>
        <w:rPr>
          <w:lang w:eastAsia="ja-JP"/>
        </w:rPr>
      </w:pPr>
      <w:r w:rsidRPr="00EF3BCB">
        <w:rPr>
          <w:lang w:eastAsia="ja-JP"/>
        </w:rPr>
        <w:t xml:space="preserve"> After the mid-1990s, it became not easy to collect silver eels from the wild. Because most Japanese eels became male in the captive condition, we faced difficulty in obtaining mother eels for artificial maturation. In this situation, </w:t>
      </w:r>
      <w:proofErr w:type="spellStart"/>
      <w:r w:rsidRPr="00EF3BCB">
        <w:rPr>
          <w:lang w:eastAsia="ja-JP"/>
        </w:rPr>
        <w:t>Tachiki</w:t>
      </w:r>
      <w:proofErr w:type="spellEnd"/>
      <w:r w:rsidRPr="00EF3BCB">
        <w:rPr>
          <w:lang w:eastAsia="ja-JP"/>
        </w:rPr>
        <w:t xml:space="preserve"> et al. established the method to produce female eels by feeding E2 to glass eels for five months in 1993. Not only the feminizing effect, but the E2 treatment also accelerated primary oocyte growth. In the accident, we also found that low-temperature treatment to the eels in the third year accelerated oil droplet accumulation, in which the eels became ready for proceeding sexual maturation. </w:t>
      </w:r>
    </w:p>
    <w:p w14:paraId="6333F06A" w14:textId="77777777" w:rsidR="00D069FA" w:rsidRPr="00EF3BCB" w:rsidRDefault="00D069FA" w:rsidP="00D069FA">
      <w:pPr>
        <w:tabs>
          <w:tab w:val="left" w:pos="3255"/>
        </w:tabs>
        <w:jc w:val="both"/>
        <w:rPr>
          <w:lang w:eastAsia="ja-JP"/>
        </w:rPr>
      </w:pPr>
      <w:r w:rsidRPr="00EF3BCB">
        <w:rPr>
          <w:lang w:eastAsia="ja-JP"/>
        </w:rPr>
        <w:t xml:space="preserve"> The methods in preparing mother eels and for the artificial maturation have not been changed basically until now, except for using recombinant gonadotropins, instead of SPH. Until the late 1990s, we constantly produced fertilizable eggs and were enabled to test rearing experiments using artificially produced eel larvae. </w:t>
      </w:r>
    </w:p>
    <w:p w14:paraId="5A9AEE4B" w14:textId="77777777" w:rsidR="00D069FA" w:rsidRPr="00EF3BCB" w:rsidRDefault="00D069FA" w:rsidP="00D069FA">
      <w:pPr>
        <w:tabs>
          <w:tab w:val="left" w:pos="3255"/>
        </w:tabs>
        <w:jc w:val="both"/>
        <w:rPr>
          <w:lang w:eastAsia="ja-JP"/>
        </w:rPr>
      </w:pPr>
      <w:r w:rsidRPr="00EF3BCB">
        <w:rPr>
          <w:lang w:eastAsia="ja-JP"/>
        </w:rPr>
        <w:t xml:space="preserve"> In this paper, we reflect on these processes including the endocrine control underlying the controlled maturation in the Japanese eel.</w:t>
      </w:r>
    </w:p>
    <w:p w14:paraId="04B4A0A5" w14:textId="77777777" w:rsidR="00D069FA" w:rsidRPr="00EF3BCB" w:rsidRDefault="00D069FA" w:rsidP="00D069FA">
      <w:pPr>
        <w:tabs>
          <w:tab w:val="left" w:pos="3255"/>
        </w:tabs>
        <w:jc w:val="both"/>
        <w:rPr>
          <w:lang w:eastAsia="ja-JP"/>
        </w:rPr>
      </w:pPr>
    </w:p>
    <w:p w14:paraId="208394EA" w14:textId="77777777" w:rsidR="00D069FA" w:rsidRPr="00EF3BCB" w:rsidRDefault="00D069FA" w:rsidP="00D069FA">
      <w:pPr>
        <w:tabs>
          <w:tab w:val="left" w:pos="3255"/>
        </w:tabs>
        <w:jc w:val="both"/>
        <w:rPr>
          <w:lang w:eastAsia="ja-JP"/>
        </w:rPr>
      </w:pPr>
      <w:r w:rsidRPr="00EF3BCB">
        <w:rPr>
          <w:lang w:eastAsia="ja-JP"/>
        </w:rPr>
        <w:t>This publication is based upon work from COST Action EEL SUPPORT, CA22163, supported by COST (European Cooperation in Science and Technology).</w:t>
      </w:r>
    </w:p>
    <w:p w14:paraId="72F4869C" w14:textId="77777777" w:rsidR="00D069FA" w:rsidRPr="00EF3BCB" w:rsidRDefault="00D069FA" w:rsidP="00D069FA">
      <w:pPr>
        <w:rPr>
          <w:rFonts w:cs="Tahoma"/>
          <w:szCs w:val="20"/>
        </w:rPr>
      </w:pPr>
    </w:p>
    <w:p w14:paraId="29DCF1F4" w14:textId="77777777" w:rsidR="00D069FA" w:rsidRPr="00EF3BCB" w:rsidRDefault="00D069FA" w:rsidP="00D069FA">
      <w:pPr>
        <w:rPr>
          <w:rFonts w:cs="Tahoma"/>
          <w:szCs w:val="20"/>
        </w:rPr>
      </w:pPr>
    </w:p>
    <w:p w14:paraId="1C3AEB0B" w14:textId="77777777" w:rsidR="00D069FA" w:rsidRPr="00EF3BCB" w:rsidRDefault="00D069FA" w:rsidP="00D069FA">
      <w:pPr>
        <w:jc w:val="center"/>
        <w:rPr>
          <w:rFonts w:cs="Tahoma"/>
          <w:b/>
          <w:sz w:val="52"/>
          <w:szCs w:val="52"/>
        </w:rPr>
      </w:pPr>
      <w:r w:rsidRPr="00EF3BCB">
        <w:rPr>
          <w:rFonts w:cs="Tahoma"/>
          <w:b/>
          <w:sz w:val="52"/>
          <w:szCs w:val="52"/>
        </w:rPr>
        <w:br w:type="page"/>
      </w:r>
    </w:p>
    <w:p w14:paraId="1B57D0D3"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12F3019A" w14:textId="77777777" w:rsidR="00D069FA" w:rsidRPr="00EF3BCB" w:rsidRDefault="00D069FA" w:rsidP="00D069FA">
      <w:pPr>
        <w:jc w:val="center"/>
        <w:rPr>
          <w:rFonts w:eastAsiaTheme="minorHAnsi" w:cs="Tahoma"/>
          <w:b/>
          <w:sz w:val="36"/>
          <w:szCs w:val="20"/>
        </w:rPr>
      </w:pPr>
    </w:p>
    <w:p w14:paraId="0F91275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E9F2FDD" w14:textId="77777777" w:rsidR="00D069FA" w:rsidRPr="00EF3BCB" w:rsidRDefault="00D069FA" w:rsidP="00D069FA">
      <w:pPr>
        <w:jc w:val="center"/>
        <w:rPr>
          <w:rFonts w:eastAsiaTheme="minorHAnsi" w:cs="Tahoma"/>
          <w:sz w:val="36"/>
          <w:szCs w:val="36"/>
        </w:rPr>
      </w:pPr>
    </w:p>
    <w:p w14:paraId="4BFC0368"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E1B899F" w14:textId="77777777" w:rsidR="00D069FA" w:rsidRPr="00EF3BCB" w:rsidRDefault="00D069FA" w:rsidP="00D069FA">
      <w:pPr>
        <w:jc w:val="center"/>
        <w:rPr>
          <w:rFonts w:eastAsiaTheme="minorHAnsi" w:cs="Tahoma"/>
          <w:sz w:val="36"/>
          <w:szCs w:val="36"/>
        </w:rPr>
      </w:pPr>
    </w:p>
    <w:p w14:paraId="217B4E4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2762E58" w14:textId="77777777" w:rsidR="00D069FA" w:rsidRPr="00EF3BCB" w:rsidRDefault="00D069FA" w:rsidP="00D069FA">
      <w:pPr>
        <w:jc w:val="center"/>
        <w:rPr>
          <w:rFonts w:eastAsiaTheme="minorHAnsi" w:cs="Tahoma"/>
          <w:sz w:val="36"/>
          <w:szCs w:val="36"/>
        </w:rPr>
      </w:pPr>
    </w:p>
    <w:p w14:paraId="5ADC9CD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C78D644" w14:textId="77777777" w:rsidR="00D069FA" w:rsidRPr="00EF3BCB" w:rsidRDefault="00D069FA" w:rsidP="00D069FA">
      <w:pPr>
        <w:jc w:val="center"/>
        <w:rPr>
          <w:rFonts w:eastAsiaTheme="minorHAnsi" w:cs="Tahoma"/>
          <w:sz w:val="36"/>
          <w:szCs w:val="36"/>
        </w:rPr>
      </w:pPr>
    </w:p>
    <w:p w14:paraId="22C0CE7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9BD63F3" w14:textId="77777777" w:rsidR="00D069FA" w:rsidRPr="00EF3BCB" w:rsidRDefault="00D069FA" w:rsidP="00D069FA">
      <w:pPr>
        <w:jc w:val="center"/>
        <w:rPr>
          <w:rFonts w:eastAsiaTheme="minorHAnsi" w:cs="Tahoma"/>
          <w:sz w:val="36"/>
          <w:szCs w:val="36"/>
        </w:rPr>
      </w:pPr>
    </w:p>
    <w:p w14:paraId="51B04E5F"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3BB7E55" w14:textId="77777777" w:rsidR="00D069FA" w:rsidRPr="00EF3BCB" w:rsidRDefault="00D069FA" w:rsidP="00D069FA">
      <w:pPr>
        <w:jc w:val="center"/>
        <w:rPr>
          <w:rFonts w:eastAsiaTheme="minorHAnsi" w:cs="Tahoma"/>
          <w:sz w:val="36"/>
          <w:szCs w:val="36"/>
        </w:rPr>
      </w:pPr>
    </w:p>
    <w:p w14:paraId="7AEA6B5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E245773" w14:textId="77777777" w:rsidR="00D069FA" w:rsidRPr="00EF3BCB" w:rsidRDefault="00D069FA" w:rsidP="00D069FA">
      <w:pPr>
        <w:jc w:val="center"/>
        <w:rPr>
          <w:rFonts w:eastAsiaTheme="minorHAnsi" w:cs="Tahoma"/>
          <w:sz w:val="36"/>
          <w:szCs w:val="36"/>
        </w:rPr>
      </w:pPr>
    </w:p>
    <w:p w14:paraId="233B99D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0899663" w14:textId="77777777" w:rsidR="00D069FA" w:rsidRPr="00EF3BCB" w:rsidRDefault="00D069FA" w:rsidP="00D069FA">
      <w:pPr>
        <w:jc w:val="center"/>
        <w:rPr>
          <w:rFonts w:eastAsiaTheme="minorHAnsi" w:cs="Tahoma"/>
          <w:sz w:val="36"/>
          <w:szCs w:val="36"/>
        </w:rPr>
      </w:pPr>
    </w:p>
    <w:p w14:paraId="795B202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7EDE10C" w14:textId="77777777" w:rsidR="00D069FA" w:rsidRPr="00EF3BCB" w:rsidRDefault="00D069FA" w:rsidP="00D069FA">
      <w:pPr>
        <w:jc w:val="center"/>
        <w:rPr>
          <w:rFonts w:eastAsiaTheme="minorHAnsi" w:cs="Tahoma"/>
          <w:sz w:val="36"/>
          <w:szCs w:val="36"/>
        </w:rPr>
      </w:pPr>
    </w:p>
    <w:p w14:paraId="3BDF518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1470BB9" w14:textId="77777777" w:rsidR="00D069FA" w:rsidRPr="00EF3BCB" w:rsidRDefault="00D069FA" w:rsidP="00D069FA">
      <w:pPr>
        <w:jc w:val="center"/>
        <w:rPr>
          <w:rFonts w:eastAsiaTheme="minorHAnsi" w:cs="Tahoma"/>
          <w:sz w:val="36"/>
          <w:szCs w:val="36"/>
        </w:rPr>
      </w:pPr>
    </w:p>
    <w:p w14:paraId="1D9978B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3B913BF" w14:textId="77777777" w:rsidR="00D069FA" w:rsidRPr="00EF3BCB" w:rsidRDefault="00D069FA" w:rsidP="00D069FA">
      <w:pPr>
        <w:ind w:right="-114"/>
        <w:jc w:val="center"/>
        <w:rPr>
          <w:b/>
          <w:caps/>
        </w:rPr>
      </w:pPr>
    </w:p>
    <w:p w14:paraId="2BC31179" w14:textId="77777777" w:rsidR="00D069FA" w:rsidRPr="00EF3BCB" w:rsidRDefault="00D069FA" w:rsidP="00D069FA">
      <w:pPr>
        <w:ind w:right="-114"/>
        <w:jc w:val="center"/>
        <w:rPr>
          <w:rFonts w:ascii="Times New Roman" w:hAnsi="Times New Roman"/>
          <w:b/>
          <w:bCs/>
          <w:caps/>
        </w:rPr>
      </w:pPr>
      <w:r w:rsidRPr="00EF3BCB">
        <w:rPr>
          <w:b/>
          <w:bCs/>
          <w:lang w:eastAsia="ja-JP"/>
        </w:rPr>
        <w:lastRenderedPageBreak/>
        <w:t>RECENT PROGRESS IN ARTIFICIAL SEEDLINGS PRODUCTION OF THE JAPANESE EEL</w:t>
      </w:r>
    </w:p>
    <w:p w14:paraId="75820D4B" w14:textId="77777777" w:rsidR="00D069FA" w:rsidRPr="00EF3BCB" w:rsidRDefault="00D069FA" w:rsidP="00D069FA">
      <w:pPr>
        <w:ind w:right="-114"/>
        <w:jc w:val="center"/>
        <w:rPr>
          <w:lang w:eastAsia="ja-JP"/>
        </w:rPr>
      </w:pPr>
    </w:p>
    <w:p w14:paraId="1944FB3F" w14:textId="77777777" w:rsidR="00D069FA" w:rsidRPr="00EF3BCB" w:rsidRDefault="00D069FA" w:rsidP="00D069FA">
      <w:pPr>
        <w:ind w:right="-114"/>
        <w:jc w:val="center"/>
        <w:rPr>
          <w:lang w:eastAsia="ja-JP"/>
        </w:rPr>
      </w:pPr>
      <w:r w:rsidRPr="00EF3BCB">
        <w:t xml:space="preserve">RYUSUKE SUDO, TAKASHI YATABE, MASATAKA SATOMI, </w:t>
      </w:r>
      <w:r w:rsidRPr="00EF3BCB">
        <w:rPr>
          <w:lang w:eastAsia="ja-JP"/>
        </w:rPr>
        <w:t>KENTARO HIGUCHI</w:t>
      </w:r>
      <w:r w:rsidRPr="00EF3BCB">
        <w:t>,</w:t>
      </w:r>
      <w:r w:rsidRPr="00EF3BCB">
        <w:rPr>
          <w:lang w:eastAsia="ja-JP"/>
        </w:rPr>
        <w:t xml:space="preserve"> </w:t>
      </w:r>
      <w:r w:rsidRPr="00EF3BCB">
        <w:t>RYUTARO TAKASAKI,</w:t>
      </w:r>
      <w:r w:rsidRPr="00EF3BCB">
        <w:rPr>
          <w:lang w:eastAsia="ja-JP"/>
        </w:rPr>
        <w:t xml:space="preserve"> KOHEI NAKAMURA, YUKINORI KAZETO.</w:t>
      </w:r>
    </w:p>
    <w:p w14:paraId="06676340" w14:textId="77777777" w:rsidR="00D069FA" w:rsidRPr="00EF3BCB" w:rsidRDefault="00D069FA" w:rsidP="00D069FA">
      <w:pPr>
        <w:ind w:right="-114"/>
        <w:jc w:val="center"/>
        <w:rPr>
          <w:lang w:eastAsia="ja-JP"/>
        </w:rPr>
      </w:pPr>
      <w:r w:rsidRPr="00EF3BCB">
        <w:rPr>
          <w:i/>
        </w:rPr>
        <w:t xml:space="preserve">Fisheries Technology Institute, </w:t>
      </w:r>
      <w:proofErr w:type="spellStart"/>
      <w:r w:rsidRPr="00EF3BCB">
        <w:rPr>
          <w:i/>
        </w:rPr>
        <w:t>Minamiizu</w:t>
      </w:r>
      <w:proofErr w:type="spellEnd"/>
      <w:r w:rsidRPr="00EF3BCB">
        <w:rPr>
          <w:i/>
        </w:rPr>
        <w:t xml:space="preserve"> Field Station, Japan Fisheries Research and Education Agency,</w:t>
      </w:r>
      <w:r w:rsidRPr="00EF3BCB">
        <w:rPr>
          <w:sz w:val="16"/>
        </w:rPr>
        <w:t xml:space="preserve"> </w:t>
      </w:r>
      <w:proofErr w:type="spellStart"/>
      <w:r w:rsidRPr="00EF3BCB">
        <w:rPr>
          <w:i/>
        </w:rPr>
        <w:t>Minamiizu</w:t>
      </w:r>
      <w:proofErr w:type="spellEnd"/>
      <w:r w:rsidRPr="00EF3BCB">
        <w:rPr>
          <w:i/>
        </w:rPr>
        <w:t xml:space="preserve">, </w:t>
      </w:r>
      <w:proofErr w:type="spellStart"/>
      <w:r w:rsidRPr="00EF3BCB">
        <w:rPr>
          <w:i/>
        </w:rPr>
        <w:t>Kamo</w:t>
      </w:r>
      <w:proofErr w:type="spellEnd"/>
      <w:r w:rsidRPr="00EF3BCB">
        <w:rPr>
          <w:i/>
        </w:rPr>
        <w:t>, Shizuoka 415-0156, Japan</w:t>
      </w:r>
    </w:p>
    <w:p w14:paraId="47574D0A" w14:textId="77777777" w:rsidR="00D069FA" w:rsidRPr="00EF3BCB" w:rsidRDefault="00D069FA" w:rsidP="00D069FA">
      <w:pPr>
        <w:rPr>
          <w:lang w:eastAsia="ja-JP"/>
        </w:rPr>
      </w:pPr>
    </w:p>
    <w:p w14:paraId="7B335AB6" w14:textId="77777777" w:rsidR="00D069FA" w:rsidRPr="00EF3BCB" w:rsidRDefault="00D069FA" w:rsidP="00D069FA">
      <w:pPr>
        <w:jc w:val="both"/>
        <w:rPr>
          <w:lang w:eastAsia="ja-JP"/>
        </w:rPr>
      </w:pPr>
      <w:proofErr w:type="spellStart"/>
      <w:r w:rsidRPr="00EF3BCB">
        <w:rPr>
          <w:lang w:eastAsia="ja-JP"/>
        </w:rPr>
        <w:t>Anguillid</w:t>
      </w:r>
      <w:proofErr w:type="spellEnd"/>
      <w:r w:rsidRPr="00EF3BCB">
        <w:rPr>
          <w:lang w:eastAsia="ja-JP"/>
        </w:rPr>
        <w:t xml:space="preserve"> eels are</w:t>
      </w:r>
      <w:r w:rsidRPr="00EF3BCB">
        <w:t xml:space="preserve"> one of the most important and </w:t>
      </w:r>
      <w:r w:rsidRPr="00EF3BCB">
        <w:rPr>
          <w:lang w:eastAsia="ja-JP"/>
        </w:rPr>
        <w:t>popular food fish that are usually eaten as “</w:t>
      </w:r>
      <w:proofErr w:type="spellStart"/>
      <w:r w:rsidRPr="00EF3BCB">
        <w:rPr>
          <w:lang w:eastAsia="ja-JP"/>
        </w:rPr>
        <w:t>kabayaki</w:t>
      </w:r>
      <w:proofErr w:type="spellEnd"/>
      <w:r w:rsidRPr="00EF3BCB">
        <w:rPr>
          <w:lang w:eastAsia="ja-JP"/>
        </w:rPr>
        <w:t>” (grilled eel with soy sauce), which is a traditional dish in Japan, and they are a highly valued aquaculture species in East Asian countries. However,</w:t>
      </w:r>
      <w:r w:rsidRPr="00EF3BCB">
        <w:t xml:space="preserve"> supply of </w:t>
      </w:r>
      <w:proofErr w:type="spellStart"/>
      <w:r w:rsidRPr="00EF3BCB">
        <w:rPr>
          <w:lang w:eastAsia="ja-JP"/>
        </w:rPr>
        <w:t>s</w:t>
      </w:r>
      <w:r w:rsidRPr="00EF3BCB">
        <w:t>eedings</w:t>
      </w:r>
      <w:proofErr w:type="spellEnd"/>
      <w:r w:rsidRPr="00EF3BCB">
        <w:t xml:space="preserve"> for the present eel culture industry depends completely on the capture of </w:t>
      </w:r>
      <w:r w:rsidRPr="00EF3BCB">
        <w:rPr>
          <w:lang w:eastAsia="ja-JP"/>
        </w:rPr>
        <w:t>naturally recruiting</w:t>
      </w:r>
      <w:r w:rsidRPr="00EF3BCB">
        <w:t xml:space="preserve"> glass eels in estuaries whose abundance has decreased markedly due to overfishing, aquatic habitat loss or degradation, or other factors such as ocean</w:t>
      </w:r>
      <w:r w:rsidRPr="00EF3BCB">
        <w:rPr>
          <w:lang w:eastAsia="ja-JP"/>
        </w:rPr>
        <w:t>-atmosphere</w:t>
      </w:r>
      <w:r w:rsidRPr="00EF3BCB">
        <w:t xml:space="preserve"> </w:t>
      </w:r>
      <w:r w:rsidRPr="00EF3BCB">
        <w:rPr>
          <w:lang w:eastAsia="ja-JP"/>
        </w:rPr>
        <w:t>environmental changes</w:t>
      </w:r>
      <w:r w:rsidRPr="00EF3BCB">
        <w:t xml:space="preserve">. </w:t>
      </w:r>
      <w:r w:rsidRPr="00EF3BCB">
        <w:rPr>
          <w:lang w:eastAsia="ja-JP"/>
        </w:rPr>
        <w:t xml:space="preserve">For conservation of </w:t>
      </w:r>
      <w:proofErr w:type="spellStart"/>
      <w:r w:rsidRPr="00EF3BCB">
        <w:rPr>
          <w:lang w:eastAsia="ja-JP"/>
        </w:rPr>
        <w:t>anguillid</w:t>
      </w:r>
      <w:proofErr w:type="spellEnd"/>
      <w:r w:rsidRPr="00EF3BCB">
        <w:rPr>
          <w:lang w:eastAsia="ja-JP"/>
        </w:rPr>
        <w:t xml:space="preserve"> eel populations, one effective way is to establish mass production techniques for hatching and rearing seedlings. </w:t>
      </w:r>
    </w:p>
    <w:p w14:paraId="7C2BEF66" w14:textId="77777777" w:rsidR="00D069FA" w:rsidRPr="00EF3BCB" w:rsidRDefault="00D069FA" w:rsidP="00D069FA">
      <w:pPr>
        <w:jc w:val="both"/>
      </w:pPr>
      <w:r w:rsidRPr="00EF3BCB">
        <w:t xml:space="preserve">Our group (Japan Fisheries Research and Education Agency) has succeeded in obtaining artificially matured gametes using hormonal treatment of Japanese eel adults. Viable </w:t>
      </w:r>
      <w:proofErr w:type="spellStart"/>
      <w:r w:rsidRPr="00EF3BCB">
        <w:t>leptoce</w:t>
      </w:r>
      <w:r w:rsidRPr="00EF3BCB">
        <w:rPr>
          <w:lang w:eastAsia="ja-JP"/>
        </w:rPr>
        <w:t>p</w:t>
      </w:r>
      <w:r w:rsidRPr="00EF3BCB">
        <w:t>hali</w:t>
      </w:r>
      <w:proofErr w:type="spellEnd"/>
      <w:r w:rsidRPr="00EF3BCB">
        <w:t xml:space="preserve"> and glass eels have then been successfully produced by the development of appropriate rearing techniques.  </w:t>
      </w:r>
      <w:r w:rsidRPr="00EF3BCB">
        <w:rPr>
          <w:lang w:eastAsia="ja-JP"/>
        </w:rPr>
        <w:t>In 2010</w:t>
      </w:r>
      <w:r w:rsidRPr="00EF3BCB">
        <w:t xml:space="preserve">, our group achieved the completion of the Japanese eel life cycle for the first time under </w:t>
      </w:r>
      <w:r w:rsidRPr="00EF3BCB">
        <w:rPr>
          <w:lang w:eastAsia="ja-JP"/>
        </w:rPr>
        <w:t xml:space="preserve">laboratory </w:t>
      </w:r>
      <w:r w:rsidRPr="00EF3BCB">
        <w:t xml:space="preserve">conditions using healthy larvae (F2 generation) obtained from artificially propagated male and female </w:t>
      </w:r>
      <w:r w:rsidRPr="00EF3BCB">
        <w:rPr>
          <w:lang w:eastAsia="ja-JP"/>
        </w:rPr>
        <w:t>brood stock</w:t>
      </w:r>
      <w:r w:rsidRPr="00EF3BCB">
        <w:t xml:space="preserve"> (F1 generation).  However, </w:t>
      </w:r>
      <w:r w:rsidRPr="00EF3BCB">
        <w:rPr>
          <w:lang w:eastAsia="ja-JP"/>
        </w:rPr>
        <w:t>large-scale commercial production of seedlings for aquaculture has not been practical to date</w:t>
      </w:r>
      <w:r w:rsidRPr="00EF3BCB">
        <w:t xml:space="preserve">. </w:t>
      </w:r>
    </w:p>
    <w:p w14:paraId="3C8C22DA" w14:textId="77777777" w:rsidR="00D069FA" w:rsidRPr="00EF3BCB" w:rsidRDefault="00D069FA" w:rsidP="00D069FA">
      <w:pPr>
        <w:jc w:val="both"/>
        <w:rPr>
          <w:lang w:eastAsia="ja-JP"/>
        </w:rPr>
      </w:pPr>
      <w:r w:rsidRPr="00EF3BCB">
        <w:rPr>
          <w:lang w:eastAsia="ja-JP"/>
        </w:rPr>
        <w:t>Recently though, techniques for artificial seedlings production of Japanese eels have progressed. New protocols for maturation techniques using recombinant gonadotropins have been established. A new diet that is mainly composed of hen egg yolk, milk protein and fish protein hydrolysate was developed. In addition, a new scaled-up rearing tank was developed to provide growth and survival rates that are equivalent to those of small experimental tanks. In this presentation, we introduce recent advances in these techniques.</w:t>
      </w:r>
    </w:p>
    <w:p w14:paraId="6721D657" w14:textId="77777777" w:rsidR="00D069FA" w:rsidRPr="00EF3BCB" w:rsidRDefault="00D069FA" w:rsidP="00D069FA">
      <w:pPr>
        <w:jc w:val="both"/>
        <w:rPr>
          <w:lang w:eastAsia="ja-JP"/>
        </w:rPr>
      </w:pPr>
    </w:p>
    <w:p w14:paraId="1828BCF2" w14:textId="77777777" w:rsidR="00D069FA" w:rsidRPr="00EF3BCB" w:rsidRDefault="00D069FA" w:rsidP="00D069FA">
      <w:pPr>
        <w:jc w:val="both"/>
        <w:rPr>
          <w:lang w:eastAsia="ja-JP"/>
        </w:rPr>
      </w:pPr>
      <w:r w:rsidRPr="00EF3BCB">
        <w:rPr>
          <w:lang w:eastAsia="ja-JP"/>
        </w:rPr>
        <w:t>This publication is based upon work from COST Action EEL SUPPORT, CA22163, supported by COST (European Cooperation in Science and Technology).</w:t>
      </w:r>
    </w:p>
    <w:p w14:paraId="6DE5549F" w14:textId="77777777" w:rsidR="00D069FA" w:rsidRPr="00EF3BCB" w:rsidRDefault="00D069FA" w:rsidP="00D069FA">
      <w:pPr>
        <w:jc w:val="center"/>
        <w:rPr>
          <w:rFonts w:cs="Tahoma"/>
          <w:b/>
          <w:sz w:val="52"/>
          <w:szCs w:val="52"/>
        </w:rPr>
      </w:pPr>
    </w:p>
    <w:p w14:paraId="11EC4742" w14:textId="77777777" w:rsidR="00D069FA" w:rsidRPr="00EF3BCB" w:rsidRDefault="00D069FA" w:rsidP="00D069FA">
      <w:pPr>
        <w:jc w:val="center"/>
        <w:rPr>
          <w:rFonts w:cs="Tahoma"/>
          <w:b/>
          <w:sz w:val="52"/>
          <w:szCs w:val="52"/>
        </w:rPr>
      </w:pPr>
    </w:p>
    <w:p w14:paraId="30766D3E" w14:textId="77777777" w:rsidR="00D069FA" w:rsidRPr="00EF3BCB" w:rsidRDefault="00D069FA" w:rsidP="00D069FA">
      <w:pPr>
        <w:jc w:val="center"/>
        <w:rPr>
          <w:rFonts w:cs="Tahoma"/>
          <w:b/>
          <w:sz w:val="52"/>
          <w:szCs w:val="52"/>
        </w:rPr>
      </w:pPr>
    </w:p>
    <w:p w14:paraId="4A49BB30" w14:textId="77777777" w:rsidR="00D069FA" w:rsidRPr="00EF3BCB" w:rsidRDefault="00D069FA" w:rsidP="00D069FA">
      <w:pPr>
        <w:jc w:val="center"/>
        <w:rPr>
          <w:rFonts w:cs="Tahoma"/>
          <w:b/>
          <w:sz w:val="52"/>
          <w:szCs w:val="52"/>
        </w:rPr>
      </w:pPr>
    </w:p>
    <w:p w14:paraId="099F0E36"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35F0E511" w14:textId="77777777" w:rsidR="00D069FA" w:rsidRPr="00EF3BCB" w:rsidRDefault="00D069FA" w:rsidP="00D069FA">
      <w:pPr>
        <w:jc w:val="center"/>
        <w:rPr>
          <w:rFonts w:eastAsiaTheme="minorHAnsi" w:cs="Tahoma"/>
          <w:b/>
          <w:sz w:val="36"/>
          <w:szCs w:val="20"/>
        </w:rPr>
      </w:pPr>
    </w:p>
    <w:p w14:paraId="7590808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39FECEC" w14:textId="77777777" w:rsidR="00D069FA" w:rsidRPr="00EF3BCB" w:rsidRDefault="00D069FA" w:rsidP="00D069FA">
      <w:pPr>
        <w:jc w:val="center"/>
        <w:rPr>
          <w:rFonts w:eastAsiaTheme="minorHAnsi" w:cs="Tahoma"/>
          <w:sz w:val="36"/>
          <w:szCs w:val="36"/>
        </w:rPr>
      </w:pPr>
    </w:p>
    <w:p w14:paraId="6950FBF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2DF1196" w14:textId="77777777" w:rsidR="00D069FA" w:rsidRPr="00EF3BCB" w:rsidRDefault="00D069FA" w:rsidP="00D069FA">
      <w:pPr>
        <w:jc w:val="center"/>
        <w:rPr>
          <w:rFonts w:eastAsiaTheme="minorHAnsi" w:cs="Tahoma"/>
          <w:sz w:val="36"/>
          <w:szCs w:val="36"/>
        </w:rPr>
      </w:pPr>
    </w:p>
    <w:p w14:paraId="22B2A60C"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A98EC2F" w14:textId="77777777" w:rsidR="00D069FA" w:rsidRPr="00EF3BCB" w:rsidRDefault="00D069FA" w:rsidP="00D069FA">
      <w:pPr>
        <w:jc w:val="center"/>
        <w:rPr>
          <w:rFonts w:eastAsiaTheme="minorHAnsi" w:cs="Tahoma"/>
          <w:sz w:val="36"/>
          <w:szCs w:val="36"/>
        </w:rPr>
      </w:pPr>
    </w:p>
    <w:p w14:paraId="17A9880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DD4AD9D" w14:textId="77777777" w:rsidR="00D069FA" w:rsidRPr="00EF3BCB" w:rsidRDefault="00D069FA" w:rsidP="00D069FA">
      <w:pPr>
        <w:jc w:val="center"/>
        <w:rPr>
          <w:rFonts w:eastAsiaTheme="minorHAnsi" w:cs="Tahoma"/>
          <w:sz w:val="36"/>
          <w:szCs w:val="36"/>
        </w:rPr>
      </w:pPr>
    </w:p>
    <w:p w14:paraId="431552E6"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41A2CDB" w14:textId="77777777" w:rsidR="00D069FA" w:rsidRPr="00EF3BCB" w:rsidRDefault="00D069FA" w:rsidP="00D069FA">
      <w:pPr>
        <w:jc w:val="center"/>
        <w:rPr>
          <w:rFonts w:eastAsiaTheme="minorHAnsi" w:cs="Tahoma"/>
          <w:sz w:val="36"/>
          <w:szCs w:val="36"/>
        </w:rPr>
      </w:pPr>
    </w:p>
    <w:p w14:paraId="1B37853C"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BFF00B3" w14:textId="77777777" w:rsidR="00D069FA" w:rsidRPr="00EF3BCB" w:rsidRDefault="00D069FA" w:rsidP="00D069FA">
      <w:pPr>
        <w:jc w:val="center"/>
        <w:rPr>
          <w:rFonts w:eastAsiaTheme="minorHAnsi" w:cs="Tahoma"/>
          <w:sz w:val="36"/>
          <w:szCs w:val="36"/>
        </w:rPr>
      </w:pPr>
    </w:p>
    <w:p w14:paraId="40CAABD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A2E5422" w14:textId="77777777" w:rsidR="00D069FA" w:rsidRPr="00EF3BCB" w:rsidRDefault="00D069FA" w:rsidP="00D069FA">
      <w:pPr>
        <w:jc w:val="center"/>
        <w:rPr>
          <w:rFonts w:eastAsiaTheme="minorHAnsi" w:cs="Tahoma"/>
          <w:sz w:val="36"/>
          <w:szCs w:val="36"/>
        </w:rPr>
      </w:pPr>
    </w:p>
    <w:p w14:paraId="1E5E62B6"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5FDA919" w14:textId="77777777" w:rsidR="00D069FA" w:rsidRPr="00EF3BCB" w:rsidRDefault="00D069FA" w:rsidP="00D069FA">
      <w:pPr>
        <w:jc w:val="center"/>
        <w:rPr>
          <w:rFonts w:eastAsiaTheme="minorHAnsi" w:cs="Tahoma"/>
          <w:sz w:val="36"/>
          <w:szCs w:val="36"/>
        </w:rPr>
      </w:pPr>
    </w:p>
    <w:p w14:paraId="0F4CFAC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73D5DD7" w14:textId="77777777" w:rsidR="00D069FA" w:rsidRPr="00EF3BCB" w:rsidRDefault="00D069FA" w:rsidP="00D069FA">
      <w:pPr>
        <w:jc w:val="center"/>
        <w:rPr>
          <w:rFonts w:eastAsiaTheme="minorHAnsi" w:cs="Tahoma"/>
          <w:sz w:val="36"/>
          <w:szCs w:val="36"/>
        </w:rPr>
      </w:pPr>
    </w:p>
    <w:p w14:paraId="2845C7C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80D68B2" w14:textId="77777777" w:rsidR="00D069FA" w:rsidRPr="00EF3BCB" w:rsidRDefault="00D069FA" w:rsidP="00D069FA">
      <w:pPr>
        <w:jc w:val="center"/>
        <w:rPr>
          <w:rFonts w:eastAsiaTheme="minorHAnsi" w:cs="Tahoma"/>
          <w:sz w:val="36"/>
          <w:szCs w:val="36"/>
        </w:rPr>
      </w:pPr>
    </w:p>
    <w:p w14:paraId="55763ADF" w14:textId="77777777" w:rsidR="00D069FA" w:rsidRPr="00EF3BCB" w:rsidRDefault="00D069FA" w:rsidP="00D069FA">
      <w:pPr>
        <w:pBdr>
          <w:top w:val="single" w:sz="12" w:space="1" w:color="auto"/>
          <w:bottom w:val="single" w:sz="12" w:space="1" w:color="auto"/>
        </w:pBdr>
        <w:jc w:val="center"/>
        <w:rPr>
          <w:rFonts w:eastAsiaTheme="minorHAnsi" w:cs="Tahoma"/>
          <w:szCs w:val="20"/>
        </w:rPr>
      </w:pPr>
    </w:p>
    <w:p w14:paraId="33BD5E6B" w14:textId="77777777" w:rsidR="00D069FA" w:rsidRPr="00EF3BCB" w:rsidRDefault="00D069FA" w:rsidP="00D069FA">
      <w:pPr>
        <w:jc w:val="center"/>
        <w:rPr>
          <w:b/>
          <w:caps/>
          <w:szCs w:val="20"/>
        </w:rPr>
      </w:pPr>
    </w:p>
    <w:p w14:paraId="02DC0DCF" w14:textId="77777777" w:rsidR="00D069FA" w:rsidRPr="00EF3BCB" w:rsidRDefault="00D069FA" w:rsidP="00D069FA">
      <w:pPr>
        <w:jc w:val="center"/>
        <w:rPr>
          <w:b/>
          <w:caps/>
          <w:szCs w:val="20"/>
        </w:rPr>
      </w:pPr>
    </w:p>
    <w:p w14:paraId="204274F7" w14:textId="77777777" w:rsidR="00D069FA" w:rsidRPr="00EF3BCB" w:rsidRDefault="00D069FA" w:rsidP="00D069FA">
      <w:pPr>
        <w:jc w:val="center"/>
        <w:rPr>
          <w:rFonts w:ascii="Times New Roman" w:hAnsi="Times New Roman"/>
          <w:b/>
          <w:caps/>
          <w:szCs w:val="20"/>
        </w:rPr>
      </w:pPr>
      <w:r w:rsidRPr="00EF3BCB">
        <w:rPr>
          <w:b/>
          <w:caps/>
          <w:szCs w:val="20"/>
        </w:rPr>
        <w:lastRenderedPageBreak/>
        <w:t>Closing the cycle of the European eel</w:t>
      </w:r>
    </w:p>
    <w:p w14:paraId="308DD956" w14:textId="77777777" w:rsidR="00D069FA" w:rsidRPr="00EF3BCB" w:rsidRDefault="00D069FA" w:rsidP="00D069FA">
      <w:pPr>
        <w:rPr>
          <w:b/>
          <w:caps/>
          <w:szCs w:val="20"/>
        </w:rPr>
      </w:pPr>
    </w:p>
    <w:p w14:paraId="4CD77529" w14:textId="77777777" w:rsidR="00D069FA" w:rsidRPr="00EF3BCB" w:rsidRDefault="00D069FA" w:rsidP="00D069FA">
      <w:pPr>
        <w:ind w:right="-114"/>
        <w:jc w:val="center"/>
        <w:rPr>
          <w:caps/>
          <w:szCs w:val="20"/>
        </w:rPr>
      </w:pPr>
      <w:r w:rsidRPr="00EF3BCB">
        <w:rPr>
          <w:caps/>
          <w:szCs w:val="20"/>
        </w:rPr>
        <w:t>Jonna Tomkiewicz, Sebastian N. Politis, Sune RIIS Sørensen, Paraskevas Koumpiadis</w:t>
      </w:r>
    </w:p>
    <w:p w14:paraId="00B6733A" w14:textId="77777777" w:rsidR="00D069FA" w:rsidRPr="00EF3BCB" w:rsidRDefault="00D069FA" w:rsidP="00D069FA">
      <w:pPr>
        <w:ind w:right="-114"/>
        <w:jc w:val="center"/>
        <w:rPr>
          <w:i/>
          <w:iCs/>
          <w:szCs w:val="20"/>
        </w:rPr>
      </w:pPr>
      <w:r w:rsidRPr="00EF3BCB">
        <w:rPr>
          <w:i/>
          <w:iCs/>
          <w:szCs w:val="20"/>
        </w:rPr>
        <w:t>Section for Marine Living Resources, National Institute of Aquatic Resources,</w:t>
      </w:r>
    </w:p>
    <w:p w14:paraId="726F1690" w14:textId="77777777" w:rsidR="00D069FA" w:rsidRPr="00EF3BCB" w:rsidRDefault="00D069FA" w:rsidP="00D069FA">
      <w:pPr>
        <w:ind w:right="-114"/>
        <w:jc w:val="center"/>
        <w:rPr>
          <w:i/>
          <w:iCs/>
          <w:szCs w:val="20"/>
        </w:rPr>
      </w:pPr>
      <w:r w:rsidRPr="00EF3BCB">
        <w:rPr>
          <w:i/>
          <w:iCs/>
          <w:szCs w:val="20"/>
        </w:rPr>
        <w:t>Technical University of Denmark, Denmark. snpo@aqua.dtu.dk</w:t>
      </w:r>
    </w:p>
    <w:p w14:paraId="2AC18FBF" w14:textId="77777777" w:rsidR="00D069FA" w:rsidRPr="00EF3BCB" w:rsidRDefault="00D069FA" w:rsidP="00D069FA">
      <w:pPr>
        <w:ind w:right="-114"/>
        <w:jc w:val="both"/>
        <w:rPr>
          <w:szCs w:val="20"/>
        </w:rPr>
      </w:pPr>
    </w:p>
    <w:p w14:paraId="5EB453F3" w14:textId="77777777" w:rsidR="00D069FA" w:rsidRPr="00EF3BCB" w:rsidRDefault="00D069FA" w:rsidP="00D069FA">
      <w:pPr>
        <w:autoSpaceDE w:val="0"/>
        <w:autoSpaceDN w:val="0"/>
        <w:adjustRightInd w:val="0"/>
        <w:jc w:val="both"/>
        <w:rPr>
          <w:szCs w:val="20"/>
        </w:rPr>
      </w:pPr>
      <w:r w:rsidRPr="00EF3BCB">
        <w:rPr>
          <w:szCs w:val="20"/>
        </w:rPr>
        <w:t>Closing the European eel (</w:t>
      </w:r>
      <w:r w:rsidRPr="00EF3BCB">
        <w:rPr>
          <w:i/>
          <w:iCs/>
          <w:szCs w:val="20"/>
        </w:rPr>
        <w:t xml:space="preserve">Anguilla </w:t>
      </w:r>
      <w:proofErr w:type="spellStart"/>
      <w:proofErr w:type="gramStart"/>
      <w:r w:rsidRPr="00EF3BCB">
        <w:rPr>
          <w:i/>
          <w:iCs/>
          <w:szCs w:val="20"/>
        </w:rPr>
        <w:t>anguilla</w:t>
      </w:r>
      <w:proofErr w:type="spellEnd"/>
      <w:proofErr w:type="gramEnd"/>
      <w:r w:rsidRPr="00EF3BCB">
        <w:rPr>
          <w:szCs w:val="20"/>
        </w:rPr>
        <w:t xml:space="preserve">) life cycle in captivity for a self-sustained and sustainable eel aquaculture requires efficient hatchery techniques and technology. With this goal in mind, EU-supported research initiatives set out in the beginning of this century to develop procedures for captive reproduction and larval culture aiming at glass eel production. These efforts have led to two decades of successful achievements through dedicated international and national efforts. Research initially focused on development of assisted reproduction protocols applying hormone therapy, and </w:t>
      </w:r>
      <w:proofErr w:type="spellStart"/>
      <w:r w:rsidRPr="00EF3BCB">
        <w:rPr>
          <w:szCs w:val="20"/>
        </w:rPr>
        <w:t>broodstock</w:t>
      </w:r>
      <w:proofErr w:type="spellEnd"/>
      <w:r w:rsidRPr="00EF3BCB">
        <w:rPr>
          <w:szCs w:val="20"/>
        </w:rPr>
        <w:t xml:space="preserve"> feeds thereby enabling production of high-quality gametes and viable offspring (</w:t>
      </w:r>
      <w:proofErr w:type="spellStart"/>
      <w:r w:rsidRPr="00EF3BCB">
        <w:rPr>
          <w:szCs w:val="20"/>
        </w:rPr>
        <w:t>Tomkiewicz</w:t>
      </w:r>
      <w:proofErr w:type="spellEnd"/>
      <w:r w:rsidRPr="00EF3BCB">
        <w:rPr>
          <w:szCs w:val="20"/>
        </w:rPr>
        <w:t xml:space="preserve"> et al., 2019, </w:t>
      </w:r>
      <w:proofErr w:type="spellStart"/>
      <w:r w:rsidRPr="00EF3BCB">
        <w:rPr>
          <w:szCs w:val="20"/>
        </w:rPr>
        <w:t>Jéhannet</w:t>
      </w:r>
      <w:proofErr w:type="spellEnd"/>
      <w:r w:rsidRPr="00EF3BCB">
        <w:rPr>
          <w:szCs w:val="20"/>
        </w:rPr>
        <w:t xml:space="preserve"> et al., 2024). Recent years research, building on these results, have gained terrain in the establishment of larval culture technology and techniques as well as formulation of feeds for </w:t>
      </w:r>
      <w:proofErr w:type="spellStart"/>
      <w:r w:rsidRPr="00EF3BCB">
        <w:rPr>
          <w:szCs w:val="20"/>
        </w:rPr>
        <w:t>ongrowing</w:t>
      </w:r>
      <w:proofErr w:type="spellEnd"/>
      <w:r w:rsidRPr="00EF3BCB">
        <w:rPr>
          <w:szCs w:val="20"/>
        </w:rPr>
        <w:t xml:space="preserve"> larvae sustaining their development into the </w:t>
      </w:r>
      <w:proofErr w:type="spellStart"/>
      <w:r w:rsidRPr="00EF3BCB">
        <w:rPr>
          <w:szCs w:val="20"/>
        </w:rPr>
        <w:t>leptocephalus</w:t>
      </w:r>
      <w:proofErr w:type="spellEnd"/>
      <w:r w:rsidRPr="00EF3BCB">
        <w:rPr>
          <w:szCs w:val="20"/>
        </w:rPr>
        <w:t xml:space="preserve"> stage (</w:t>
      </w:r>
      <w:proofErr w:type="spellStart"/>
      <w:r w:rsidRPr="00EF3BCB">
        <w:rPr>
          <w:szCs w:val="20"/>
        </w:rPr>
        <w:t>Politis</w:t>
      </w:r>
      <w:proofErr w:type="spellEnd"/>
      <w:r w:rsidRPr="00EF3BCB">
        <w:rPr>
          <w:szCs w:val="20"/>
        </w:rPr>
        <w:t xml:space="preserve"> et al., 2022; </w:t>
      </w:r>
      <w:proofErr w:type="spellStart"/>
      <w:r w:rsidRPr="00EF3BCB">
        <w:rPr>
          <w:szCs w:val="20"/>
        </w:rPr>
        <w:t>Benini</w:t>
      </w:r>
      <w:proofErr w:type="spellEnd"/>
      <w:r w:rsidRPr="00EF3BCB">
        <w:rPr>
          <w:szCs w:val="20"/>
        </w:rPr>
        <w:t xml:space="preserve"> et al., 2023; </w:t>
      </w:r>
      <w:proofErr w:type="spellStart"/>
      <w:r w:rsidRPr="00EF3BCB">
        <w:rPr>
          <w:szCs w:val="20"/>
        </w:rPr>
        <w:t>Bandara</w:t>
      </w:r>
      <w:proofErr w:type="spellEnd"/>
      <w:r w:rsidRPr="00EF3BCB">
        <w:rPr>
          <w:szCs w:val="20"/>
        </w:rPr>
        <w:t xml:space="preserve"> et al., 2024). </w:t>
      </w:r>
    </w:p>
    <w:p w14:paraId="470568A5" w14:textId="77777777" w:rsidR="00D069FA" w:rsidRPr="00EF3BCB" w:rsidRDefault="00D069FA" w:rsidP="00D069FA">
      <w:pPr>
        <w:autoSpaceDE w:val="0"/>
        <w:autoSpaceDN w:val="0"/>
        <w:adjustRightInd w:val="0"/>
        <w:jc w:val="both"/>
        <w:rPr>
          <w:szCs w:val="20"/>
        </w:rPr>
      </w:pPr>
      <w:r w:rsidRPr="00EF3BCB">
        <w:rPr>
          <w:szCs w:val="20"/>
        </w:rPr>
        <w:t xml:space="preserve">While new knowledge, products and methods have incrementally extended longevity, variable reproduction success, offspring quality, and high mortality in the early larval stages challenge upscaling of larval culture and the completion of the larval phase. These challenges have urged researchers to revisit procedures with the aim to enhance quality and survival through different stages. This presentation will overview progress in European eel offspring production and larval culture and discuss bottlenecks and impediments that need attention spanning from reproduction through the larval culture to reach metamorphosis and the glass eel stage in sufficient numbers. Among other, we look at the still limited insights in larval demands to ambient culture conditions and stage specific nutritional requirements as well as the efficiency required for a commercial closed-cycle hatchery production of European eel. </w:t>
      </w:r>
    </w:p>
    <w:p w14:paraId="358C53D7" w14:textId="77777777" w:rsidR="00D069FA" w:rsidRPr="00EF3BCB" w:rsidRDefault="00D069FA" w:rsidP="00D069FA">
      <w:pPr>
        <w:autoSpaceDE w:val="0"/>
        <w:autoSpaceDN w:val="0"/>
        <w:adjustRightInd w:val="0"/>
        <w:jc w:val="both"/>
        <w:rPr>
          <w:szCs w:val="20"/>
        </w:rPr>
      </w:pPr>
    </w:p>
    <w:p w14:paraId="63792709" w14:textId="77777777" w:rsidR="00D069FA" w:rsidRPr="00EF3BCB" w:rsidRDefault="00D069FA" w:rsidP="00D069FA">
      <w:pPr>
        <w:autoSpaceDE w:val="0"/>
        <w:autoSpaceDN w:val="0"/>
        <w:adjustRightInd w:val="0"/>
        <w:jc w:val="both"/>
        <w:rPr>
          <w:szCs w:val="20"/>
        </w:rPr>
      </w:pPr>
      <w:r w:rsidRPr="00EF3BCB">
        <w:rPr>
          <w:szCs w:val="20"/>
        </w:rPr>
        <w:t>This publication is based upon work from COST Action EEL SUPPORT, CA22163, supported by COST (European Cooperation in Science and Technology).</w:t>
      </w:r>
    </w:p>
    <w:p w14:paraId="39DB6C7F" w14:textId="77777777" w:rsidR="00D069FA" w:rsidRPr="00EF3BCB" w:rsidRDefault="00D069FA" w:rsidP="00D069FA">
      <w:pPr>
        <w:tabs>
          <w:tab w:val="left" w:pos="3255"/>
        </w:tabs>
        <w:jc w:val="both"/>
        <w:rPr>
          <w:szCs w:val="20"/>
        </w:rPr>
      </w:pPr>
    </w:p>
    <w:p w14:paraId="31DE1104" w14:textId="77777777" w:rsidR="00D069FA" w:rsidRPr="00EF3BCB" w:rsidRDefault="00D069FA" w:rsidP="00D069FA">
      <w:pPr>
        <w:ind w:left="284" w:hanging="284"/>
        <w:rPr>
          <w:szCs w:val="20"/>
        </w:rPr>
      </w:pPr>
      <w:r w:rsidRPr="006239CF">
        <w:rPr>
          <w:szCs w:val="20"/>
          <w:lang w:val="nl-NL"/>
        </w:rPr>
        <w:t xml:space="preserve">Bandara KA, Politis SN, Sørensen SR, Benini E, Tomkiewicz J, Vadstein O, 2024. </w:t>
      </w:r>
      <w:r w:rsidRPr="00EF3BCB">
        <w:rPr>
          <w:szCs w:val="20"/>
        </w:rPr>
        <w:t xml:space="preserve">Effect of Food Amounts on Larval Performance, </w:t>
      </w:r>
      <w:proofErr w:type="spellStart"/>
      <w:r w:rsidRPr="00EF3BCB">
        <w:rPr>
          <w:szCs w:val="20"/>
        </w:rPr>
        <w:t>Bacteriome</w:t>
      </w:r>
      <w:proofErr w:type="spellEnd"/>
      <w:r w:rsidRPr="00EF3BCB">
        <w:rPr>
          <w:szCs w:val="20"/>
        </w:rPr>
        <w:t xml:space="preserve"> and Molecular Immunologic Development during First-Feeding Culture of European Eel. Microorganisms, 12(2), 355. </w:t>
      </w:r>
    </w:p>
    <w:p w14:paraId="2F3F87DE" w14:textId="77777777" w:rsidR="00D069FA" w:rsidRPr="00EF3BCB" w:rsidRDefault="00D069FA" w:rsidP="00D069FA">
      <w:pPr>
        <w:ind w:left="284" w:hanging="284"/>
        <w:rPr>
          <w:szCs w:val="20"/>
        </w:rPr>
      </w:pPr>
      <w:r w:rsidRPr="00EF3BCB">
        <w:rPr>
          <w:szCs w:val="20"/>
          <w:lang w:val="pt-PT"/>
        </w:rPr>
        <w:t xml:space="preserve">Benini E, Bandara KA, Politis SN, Engrola S, Nielsen A, Conceiçao LEC, Santos A, Sørensen SR, Tomkiewicz J, 2023. </w:t>
      </w:r>
      <w:r w:rsidRPr="00EF3BCB">
        <w:rPr>
          <w:szCs w:val="20"/>
        </w:rPr>
        <w:t xml:space="preserve">Exploring first-feeding diets for European eel larval culture: insights at morphological, nutritional, and molecular levels. </w:t>
      </w:r>
      <w:proofErr w:type="spellStart"/>
      <w:r w:rsidRPr="00EF3BCB">
        <w:rPr>
          <w:szCs w:val="20"/>
        </w:rPr>
        <w:t>PLoS</w:t>
      </w:r>
      <w:proofErr w:type="spellEnd"/>
      <w:r w:rsidRPr="00EF3BCB">
        <w:rPr>
          <w:szCs w:val="20"/>
        </w:rPr>
        <w:t xml:space="preserve"> One 18, e0283680.</w:t>
      </w:r>
    </w:p>
    <w:p w14:paraId="334C1914" w14:textId="77777777" w:rsidR="00D069FA" w:rsidRPr="00EF3BCB" w:rsidRDefault="00D069FA" w:rsidP="00D069FA">
      <w:pPr>
        <w:ind w:left="284" w:hanging="284"/>
        <w:rPr>
          <w:szCs w:val="20"/>
        </w:rPr>
      </w:pPr>
      <w:proofErr w:type="spellStart"/>
      <w:r w:rsidRPr="00EF3BCB">
        <w:rPr>
          <w:szCs w:val="20"/>
        </w:rPr>
        <w:lastRenderedPageBreak/>
        <w:t>Jéhannet</w:t>
      </w:r>
      <w:proofErr w:type="spellEnd"/>
      <w:r w:rsidRPr="00EF3BCB">
        <w:rPr>
          <w:szCs w:val="20"/>
        </w:rPr>
        <w:t xml:space="preserve"> P, </w:t>
      </w:r>
      <w:proofErr w:type="spellStart"/>
      <w:r w:rsidRPr="00EF3BCB">
        <w:rPr>
          <w:szCs w:val="20"/>
        </w:rPr>
        <w:t>Heinsbroek</w:t>
      </w:r>
      <w:proofErr w:type="spellEnd"/>
      <w:r w:rsidRPr="00EF3BCB">
        <w:rPr>
          <w:szCs w:val="20"/>
        </w:rPr>
        <w:t xml:space="preserve"> LTN, </w:t>
      </w:r>
      <w:proofErr w:type="spellStart"/>
      <w:r w:rsidRPr="00EF3BCB">
        <w:rPr>
          <w:szCs w:val="20"/>
        </w:rPr>
        <w:t>Swinkels</w:t>
      </w:r>
      <w:proofErr w:type="spellEnd"/>
      <w:r w:rsidRPr="00EF3BCB">
        <w:rPr>
          <w:szCs w:val="20"/>
        </w:rPr>
        <w:t xml:space="preserve"> W, </w:t>
      </w:r>
      <w:proofErr w:type="spellStart"/>
      <w:r w:rsidRPr="00EF3BCB">
        <w:rPr>
          <w:szCs w:val="20"/>
        </w:rPr>
        <w:t>Palstra</w:t>
      </w:r>
      <w:proofErr w:type="spellEnd"/>
      <w:r w:rsidRPr="00EF3BCB">
        <w:rPr>
          <w:szCs w:val="20"/>
        </w:rPr>
        <w:t xml:space="preserve"> AP, 2024 Recent insights into egg quality and larval vitality of the European eel (</w:t>
      </w:r>
      <w:r w:rsidRPr="00EF3BCB">
        <w:rPr>
          <w:i/>
          <w:iCs/>
          <w:szCs w:val="20"/>
        </w:rPr>
        <w:t xml:space="preserve">Anguilla </w:t>
      </w:r>
      <w:proofErr w:type="spellStart"/>
      <w:r w:rsidRPr="00EF3BCB">
        <w:rPr>
          <w:i/>
          <w:iCs/>
          <w:szCs w:val="20"/>
        </w:rPr>
        <w:t>anguilla</w:t>
      </w:r>
      <w:proofErr w:type="spellEnd"/>
      <w:r w:rsidRPr="00EF3BCB">
        <w:rPr>
          <w:szCs w:val="20"/>
        </w:rPr>
        <w:t>). General and Comparative Endocrinology, 354, 114531.</w:t>
      </w:r>
    </w:p>
    <w:p w14:paraId="096AEE68" w14:textId="77777777" w:rsidR="00D069FA" w:rsidRPr="00EF3BCB" w:rsidRDefault="00D069FA" w:rsidP="00D069FA">
      <w:pPr>
        <w:ind w:left="284" w:hanging="284"/>
        <w:rPr>
          <w:szCs w:val="20"/>
        </w:rPr>
      </w:pPr>
      <w:proofErr w:type="spellStart"/>
      <w:r w:rsidRPr="00EF3BCB">
        <w:rPr>
          <w:szCs w:val="20"/>
        </w:rPr>
        <w:t>Politis</w:t>
      </w:r>
      <w:proofErr w:type="spellEnd"/>
      <w:r w:rsidRPr="00EF3BCB">
        <w:rPr>
          <w:szCs w:val="20"/>
        </w:rPr>
        <w:t xml:space="preserve">, SN, </w:t>
      </w:r>
      <w:proofErr w:type="spellStart"/>
      <w:r w:rsidRPr="00EF3BCB">
        <w:rPr>
          <w:szCs w:val="20"/>
        </w:rPr>
        <w:t>Sørensen</w:t>
      </w:r>
      <w:proofErr w:type="spellEnd"/>
      <w:r w:rsidRPr="00EF3BCB">
        <w:rPr>
          <w:szCs w:val="20"/>
        </w:rPr>
        <w:t xml:space="preserve"> SR, </w:t>
      </w:r>
      <w:proofErr w:type="spellStart"/>
      <w:r w:rsidRPr="00EF3BCB">
        <w:rPr>
          <w:szCs w:val="20"/>
        </w:rPr>
        <w:t>Conceicao</w:t>
      </w:r>
      <w:proofErr w:type="spellEnd"/>
      <w:r w:rsidRPr="00EF3BCB">
        <w:rPr>
          <w:szCs w:val="20"/>
        </w:rPr>
        <w:t xml:space="preserve"> L, Santos A, </w:t>
      </w:r>
      <w:proofErr w:type="spellStart"/>
      <w:r w:rsidRPr="00EF3BCB">
        <w:rPr>
          <w:szCs w:val="20"/>
        </w:rPr>
        <w:t>Benini</w:t>
      </w:r>
      <w:proofErr w:type="spellEnd"/>
      <w:r w:rsidRPr="00EF3BCB">
        <w:rPr>
          <w:szCs w:val="20"/>
        </w:rPr>
        <w:t xml:space="preserve"> E, </w:t>
      </w:r>
      <w:proofErr w:type="spellStart"/>
      <w:r w:rsidRPr="00EF3BCB">
        <w:rPr>
          <w:szCs w:val="20"/>
        </w:rPr>
        <w:t>Bandara</w:t>
      </w:r>
      <w:proofErr w:type="spellEnd"/>
      <w:r w:rsidRPr="00EF3BCB">
        <w:rPr>
          <w:szCs w:val="20"/>
        </w:rPr>
        <w:t xml:space="preserve"> K, </w:t>
      </w:r>
      <w:proofErr w:type="spellStart"/>
      <w:r w:rsidRPr="00EF3BCB">
        <w:rPr>
          <w:szCs w:val="20"/>
        </w:rPr>
        <w:t>Sganga</w:t>
      </w:r>
      <w:proofErr w:type="spellEnd"/>
      <w:r w:rsidRPr="00EF3BCB">
        <w:rPr>
          <w:szCs w:val="20"/>
        </w:rPr>
        <w:t xml:space="preserve"> D, </w:t>
      </w:r>
      <w:proofErr w:type="spellStart"/>
      <w:r w:rsidRPr="00EF3BCB">
        <w:rPr>
          <w:szCs w:val="20"/>
        </w:rPr>
        <w:t>Branco</w:t>
      </w:r>
      <w:proofErr w:type="spellEnd"/>
      <w:r w:rsidRPr="00EF3BCB">
        <w:rPr>
          <w:szCs w:val="20"/>
        </w:rPr>
        <w:t xml:space="preserve"> J, </w:t>
      </w:r>
      <w:proofErr w:type="spellStart"/>
      <w:r w:rsidRPr="00EF3BCB">
        <w:rPr>
          <w:szCs w:val="20"/>
        </w:rPr>
        <w:t>Tomkiewicz</w:t>
      </w:r>
      <w:proofErr w:type="spellEnd"/>
      <w:r w:rsidRPr="00EF3BCB">
        <w:rPr>
          <w:szCs w:val="20"/>
        </w:rPr>
        <w:t xml:space="preserve"> J. European eel </w:t>
      </w:r>
      <w:proofErr w:type="spellStart"/>
      <w:r w:rsidRPr="00EF3BCB">
        <w:rPr>
          <w:szCs w:val="20"/>
        </w:rPr>
        <w:t>larviculture</w:t>
      </w:r>
      <w:proofErr w:type="spellEnd"/>
      <w:r w:rsidRPr="00EF3BCB">
        <w:rPr>
          <w:szCs w:val="20"/>
        </w:rPr>
        <w:t xml:space="preserve">: First establishment of feeding </w:t>
      </w:r>
      <w:proofErr w:type="spellStart"/>
      <w:r w:rsidRPr="00EF3BCB">
        <w:rPr>
          <w:szCs w:val="20"/>
        </w:rPr>
        <w:t>Leptocephalus</w:t>
      </w:r>
      <w:proofErr w:type="spellEnd"/>
      <w:r w:rsidRPr="00EF3BCB">
        <w:rPr>
          <w:szCs w:val="20"/>
        </w:rPr>
        <w:t xml:space="preserve"> culture. https://aquaeas.org/Program/PaperDetail/39870 </w:t>
      </w:r>
    </w:p>
    <w:p w14:paraId="6648D2F6" w14:textId="77777777" w:rsidR="00D069FA" w:rsidRPr="00EF3BCB" w:rsidRDefault="00D069FA" w:rsidP="00D069FA">
      <w:pPr>
        <w:ind w:left="284" w:hanging="284"/>
        <w:rPr>
          <w:szCs w:val="20"/>
        </w:rPr>
      </w:pPr>
      <w:proofErr w:type="spellStart"/>
      <w:r w:rsidRPr="00EF3BCB">
        <w:rPr>
          <w:szCs w:val="20"/>
        </w:rPr>
        <w:t>Tomkiewicz</w:t>
      </w:r>
      <w:proofErr w:type="spellEnd"/>
      <w:r w:rsidRPr="00EF3BCB">
        <w:rPr>
          <w:szCs w:val="20"/>
        </w:rPr>
        <w:t xml:space="preserve"> J, </w:t>
      </w:r>
      <w:proofErr w:type="spellStart"/>
      <w:r w:rsidRPr="00EF3BCB">
        <w:rPr>
          <w:szCs w:val="20"/>
        </w:rPr>
        <w:t>Politis</w:t>
      </w:r>
      <w:proofErr w:type="spellEnd"/>
      <w:r w:rsidRPr="00EF3BCB">
        <w:rPr>
          <w:szCs w:val="20"/>
        </w:rPr>
        <w:t xml:space="preserve"> S, </w:t>
      </w:r>
      <w:proofErr w:type="spellStart"/>
      <w:r w:rsidRPr="00EF3BCB">
        <w:rPr>
          <w:szCs w:val="20"/>
        </w:rPr>
        <w:t>Sørensen</w:t>
      </w:r>
      <w:proofErr w:type="spellEnd"/>
      <w:r w:rsidRPr="00EF3BCB">
        <w:rPr>
          <w:szCs w:val="20"/>
        </w:rPr>
        <w:t xml:space="preserve"> S, Butts </w:t>
      </w:r>
      <w:proofErr w:type="gramStart"/>
      <w:r w:rsidRPr="00EF3BCB">
        <w:rPr>
          <w:szCs w:val="20"/>
        </w:rPr>
        <w:t>I</w:t>
      </w:r>
      <w:proofErr w:type="gramEnd"/>
      <w:r w:rsidRPr="00EF3BCB">
        <w:rPr>
          <w:szCs w:val="20"/>
        </w:rPr>
        <w:t xml:space="preserve">, </w:t>
      </w:r>
      <w:proofErr w:type="spellStart"/>
      <w:r w:rsidRPr="00EF3BCB">
        <w:rPr>
          <w:szCs w:val="20"/>
        </w:rPr>
        <w:t>Kottmann</w:t>
      </w:r>
      <w:proofErr w:type="spellEnd"/>
      <w:r w:rsidRPr="00EF3BCB">
        <w:rPr>
          <w:szCs w:val="20"/>
        </w:rPr>
        <w:t xml:space="preserve"> J, 2019. European eel – an integrated approach to establish eel hatchery technology in Denmark. In: Eels Biology, Monitoring, Management, Culture and Exploitation: Proceedings of the First International Eel Science Symposium, 2019. 5m Publishing, Sheffield, UK.</w:t>
      </w:r>
    </w:p>
    <w:p w14:paraId="12D216A4" w14:textId="77777777" w:rsidR="00D069FA" w:rsidRPr="00EF3BCB" w:rsidRDefault="00D069FA" w:rsidP="00D069FA">
      <w:pPr>
        <w:jc w:val="center"/>
        <w:rPr>
          <w:rFonts w:eastAsiaTheme="minorHAnsi" w:cs="Tahoma"/>
          <w:b/>
          <w:szCs w:val="20"/>
        </w:rPr>
      </w:pPr>
      <w:r w:rsidRPr="00EF3BCB">
        <w:rPr>
          <w:rFonts w:eastAsiaTheme="minorHAnsi" w:cs="Tahoma"/>
          <w:b/>
          <w:szCs w:val="20"/>
        </w:rPr>
        <w:t>NOTES</w:t>
      </w:r>
    </w:p>
    <w:p w14:paraId="20BB3AF1" w14:textId="77777777" w:rsidR="00D069FA" w:rsidRPr="00EF3BCB" w:rsidRDefault="00D069FA" w:rsidP="00D069FA">
      <w:pPr>
        <w:jc w:val="center"/>
        <w:rPr>
          <w:rFonts w:eastAsiaTheme="minorHAnsi" w:cs="Tahoma"/>
          <w:b/>
          <w:sz w:val="36"/>
          <w:szCs w:val="20"/>
        </w:rPr>
      </w:pPr>
    </w:p>
    <w:p w14:paraId="49D0ED3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F2943A0" w14:textId="77777777" w:rsidR="00D069FA" w:rsidRPr="00EF3BCB" w:rsidRDefault="00D069FA" w:rsidP="00D069FA">
      <w:pPr>
        <w:jc w:val="center"/>
        <w:rPr>
          <w:rFonts w:eastAsiaTheme="minorHAnsi" w:cs="Tahoma"/>
          <w:sz w:val="36"/>
          <w:szCs w:val="36"/>
        </w:rPr>
      </w:pPr>
    </w:p>
    <w:p w14:paraId="1D14398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BEEBE64" w14:textId="77777777" w:rsidR="00D069FA" w:rsidRPr="00EF3BCB" w:rsidRDefault="00D069FA" w:rsidP="00D069FA">
      <w:pPr>
        <w:jc w:val="center"/>
        <w:rPr>
          <w:rFonts w:eastAsiaTheme="minorHAnsi" w:cs="Tahoma"/>
          <w:sz w:val="36"/>
          <w:szCs w:val="36"/>
        </w:rPr>
      </w:pPr>
    </w:p>
    <w:p w14:paraId="010AC27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4D33BA8" w14:textId="77777777" w:rsidR="00D069FA" w:rsidRPr="00EF3BCB" w:rsidRDefault="00D069FA" w:rsidP="00D069FA">
      <w:pPr>
        <w:jc w:val="center"/>
        <w:rPr>
          <w:rFonts w:eastAsiaTheme="minorHAnsi" w:cs="Tahoma"/>
          <w:sz w:val="36"/>
          <w:szCs w:val="36"/>
        </w:rPr>
      </w:pPr>
    </w:p>
    <w:p w14:paraId="06A4492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796B664" w14:textId="77777777" w:rsidR="00D069FA" w:rsidRPr="00EF3BCB" w:rsidRDefault="00D069FA" w:rsidP="00D069FA">
      <w:pPr>
        <w:jc w:val="center"/>
        <w:rPr>
          <w:rFonts w:eastAsiaTheme="minorHAnsi" w:cs="Tahoma"/>
          <w:sz w:val="36"/>
          <w:szCs w:val="36"/>
        </w:rPr>
      </w:pPr>
    </w:p>
    <w:p w14:paraId="1BE0076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C883614" w14:textId="77777777" w:rsidR="00D069FA" w:rsidRPr="00EF3BCB" w:rsidRDefault="00D069FA" w:rsidP="00D069FA">
      <w:pPr>
        <w:jc w:val="center"/>
        <w:rPr>
          <w:rFonts w:eastAsiaTheme="minorHAnsi" w:cs="Tahoma"/>
          <w:sz w:val="36"/>
          <w:szCs w:val="36"/>
        </w:rPr>
      </w:pPr>
    </w:p>
    <w:p w14:paraId="108FAAA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292BF94" w14:textId="77777777" w:rsidR="00D069FA" w:rsidRPr="00EF3BCB" w:rsidRDefault="00D069FA" w:rsidP="00D069FA">
      <w:pPr>
        <w:jc w:val="center"/>
        <w:rPr>
          <w:rFonts w:eastAsiaTheme="minorHAnsi" w:cs="Tahoma"/>
          <w:sz w:val="36"/>
          <w:szCs w:val="36"/>
        </w:rPr>
      </w:pPr>
    </w:p>
    <w:p w14:paraId="02CC74B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8A69CAB" w14:textId="77777777" w:rsidR="00D069FA" w:rsidRPr="00EF3BCB" w:rsidRDefault="00D069FA" w:rsidP="00D069FA">
      <w:pPr>
        <w:jc w:val="center"/>
        <w:rPr>
          <w:rFonts w:eastAsiaTheme="minorHAnsi" w:cs="Tahoma"/>
          <w:sz w:val="36"/>
          <w:szCs w:val="36"/>
        </w:rPr>
      </w:pPr>
    </w:p>
    <w:p w14:paraId="2AD5468F" w14:textId="77777777" w:rsidR="00D069FA" w:rsidRDefault="00D069FA" w:rsidP="00D069FA">
      <w:pPr>
        <w:rPr>
          <w:rFonts w:cs="Tahoma"/>
          <w:b/>
          <w:sz w:val="52"/>
          <w:szCs w:val="52"/>
        </w:rPr>
      </w:pPr>
      <w:r w:rsidRPr="00EF3BCB">
        <w:rPr>
          <w:rFonts w:cs="Tahoma"/>
          <w:b/>
          <w:sz w:val="52"/>
          <w:szCs w:val="52"/>
        </w:rPr>
        <w:br w:type="page"/>
      </w:r>
    </w:p>
    <w:p w14:paraId="34EBD0CD" w14:textId="77777777" w:rsidR="002223A7" w:rsidRPr="002223A7" w:rsidRDefault="002223A7" w:rsidP="002223A7">
      <w:pPr>
        <w:spacing w:line="480" w:lineRule="auto"/>
        <w:ind w:right="-114"/>
        <w:jc w:val="center"/>
        <w:rPr>
          <w:b/>
          <w:caps/>
        </w:rPr>
      </w:pPr>
      <w:r w:rsidRPr="002223A7">
        <w:rPr>
          <w:b/>
          <w:caps/>
        </w:rPr>
        <w:lastRenderedPageBreak/>
        <w:t>REPRODUCTIVE ENDOCRINOLOGY OF THE EUROPEAN EEL</w:t>
      </w:r>
    </w:p>
    <w:p w14:paraId="5D5842DC" w14:textId="77777777" w:rsidR="002223A7" w:rsidRPr="002223A7" w:rsidRDefault="002223A7" w:rsidP="002223A7">
      <w:pPr>
        <w:jc w:val="center"/>
        <w:rPr>
          <w:rFonts w:cs="Tahoma"/>
          <w:iCs/>
          <w:szCs w:val="20"/>
        </w:rPr>
      </w:pPr>
      <w:r w:rsidRPr="002223A7">
        <w:rPr>
          <w:rFonts w:cs="Tahoma"/>
          <w:iCs/>
          <w:szCs w:val="20"/>
        </w:rPr>
        <w:t xml:space="preserve">Sylvie DUFOUR, </w:t>
      </w:r>
    </w:p>
    <w:p w14:paraId="6D1E7A56" w14:textId="77777777" w:rsidR="002223A7" w:rsidRPr="002223A7" w:rsidRDefault="002223A7" w:rsidP="002223A7">
      <w:pPr>
        <w:jc w:val="center"/>
        <w:rPr>
          <w:rFonts w:cs="Tahoma"/>
          <w:iCs/>
          <w:szCs w:val="20"/>
        </w:rPr>
      </w:pPr>
    </w:p>
    <w:p w14:paraId="44FC2381" w14:textId="1E09D607" w:rsidR="002223A7" w:rsidRDefault="002223A7" w:rsidP="002223A7">
      <w:pPr>
        <w:jc w:val="center"/>
        <w:rPr>
          <w:rFonts w:cs="Tahoma"/>
          <w:i/>
          <w:iCs/>
          <w:szCs w:val="20"/>
        </w:rPr>
      </w:pPr>
      <w:r w:rsidRPr="002223A7">
        <w:rPr>
          <w:rFonts w:cs="Tahoma"/>
          <w:i/>
          <w:iCs/>
          <w:szCs w:val="20"/>
        </w:rPr>
        <w:t xml:space="preserve">Biology of Aquatic Organisms and Ecosystems (BOREA), National Museum of Natural History (MNHN), National Center for Scientific Research (CNRS), Sorbonne University, 75231 Paris </w:t>
      </w:r>
      <w:proofErr w:type="spellStart"/>
      <w:r w:rsidRPr="002223A7">
        <w:rPr>
          <w:rFonts w:cs="Tahoma"/>
          <w:i/>
          <w:iCs/>
          <w:szCs w:val="20"/>
        </w:rPr>
        <w:t>Cedex</w:t>
      </w:r>
      <w:proofErr w:type="spellEnd"/>
      <w:r w:rsidRPr="002223A7">
        <w:rPr>
          <w:rFonts w:cs="Tahoma"/>
          <w:i/>
          <w:iCs/>
          <w:szCs w:val="20"/>
        </w:rPr>
        <w:t xml:space="preserve"> 05, France</w:t>
      </w:r>
    </w:p>
    <w:p w14:paraId="45481F31" w14:textId="77777777" w:rsidR="002223A7" w:rsidRPr="002223A7" w:rsidRDefault="002223A7" w:rsidP="002223A7">
      <w:pPr>
        <w:jc w:val="center"/>
        <w:rPr>
          <w:rFonts w:cs="Tahoma"/>
          <w:iCs/>
          <w:szCs w:val="20"/>
        </w:rPr>
      </w:pPr>
    </w:p>
    <w:p w14:paraId="77C65CA0" w14:textId="77777777" w:rsidR="002223A7" w:rsidRPr="002223A7" w:rsidRDefault="002223A7" w:rsidP="002223A7">
      <w:pPr>
        <w:jc w:val="both"/>
        <w:rPr>
          <w:rFonts w:cs="Tahoma"/>
          <w:szCs w:val="20"/>
        </w:rPr>
      </w:pPr>
      <w:r w:rsidRPr="002223A7">
        <w:rPr>
          <w:rFonts w:cs="Tahoma"/>
          <w:szCs w:val="20"/>
        </w:rPr>
        <w:t xml:space="preserve">The mystery of the life cycle and reproduction of the European eel, Anguilla </w:t>
      </w:r>
      <w:proofErr w:type="spellStart"/>
      <w:proofErr w:type="gramStart"/>
      <w:r w:rsidRPr="002223A7">
        <w:rPr>
          <w:rFonts w:cs="Tahoma"/>
          <w:szCs w:val="20"/>
        </w:rPr>
        <w:t>anguilla</w:t>
      </w:r>
      <w:proofErr w:type="spellEnd"/>
      <w:proofErr w:type="gramEnd"/>
      <w:r w:rsidRPr="002223A7">
        <w:rPr>
          <w:rFonts w:cs="Tahoma"/>
          <w:szCs w:val="20"/>
        </w:rPr>
        <w:t xml:space="preserve">, arouse curiosity since a long time, going back to the Greek philosopher Aristoteles. The first attempts to induce eel sexual maturation by hormonal treatments were performed by the French physiologist, Maurice Fontaine, who successfully obtained mature European male and female eels. These pioneering advances set up the basis of current treatments for inducing maturation in other eel species such as the Japanese eel. They also demonstrated that the blockade of sexual maturation in the silver eel resulted from a deficient production of pituitary gonadotropins. Subsequent endocrine studies aimed at characterizing the actors of the brain-pituitary-gonad axis in the European eel. Neuroendocrine investigations revealed a dual brain control of pituitary gonadotropins in the eel, with a classical stimulatory effect by the neuropeptide gonadotropin-releasing hormone (GnRH), and a striking inhibitory effect by the </w:t>
      </w:r>
      <w:proofErr w:type="spellStart"/>
      <w:r w:rsidRPr="002223A7">
        <w:rPr>
          <w:rFonts w:cs="Tahoma"/>
          <w:szCs w:val="20"/>
        </w:rPr>
        <w:t>neuromediator</w:t>
      </w:r>
      <w:proofErr w:type="spellEnd"/>
      <w:r w:rsidRPr="002223A7">
        <w:rPr>
          <w:rFonts w:cs="Tahoma"/>
          <w:szCs w:val="20"/>
        </w:rPr>
        <w:t xml:space="preserve"> dopamine. Other brain neuropeptides such as </w:t>
      </w:r>
      <w:proofErr w:type="spellStart"/>
      <w:r w:rsidRPr="002223A7">
        <w:rPr>
          <w:rFonts w:cs="Tahoma"/>
          <w:szCs w:val="20"/>
        </w:rPr>
        <w:t>kisspeptins</w:t>
      </w:r>
      <w:proofErr w:type="spellEnd"/>
      <w:r w:rsidRPr="002223A7">
        <w:rPr>
          <w:rFonts w:cs="Tahoma"/>
          <w:szCs w:val="20"/>
        </w:rPr>
        <w:t>, gonadotropin inhibitory hormone (</w:t>
      </w:r>
      <w:proofErr w:type="spellStart"/>
      <w:r w:rsidRPr="002223A7">
        <w:rPr>
          <w:rFonts w:cs="Tahoma"/>
          <w:szCs w:val="20"/>
        </w:rPr>
        <w:t>GnIH</w:t>
      </w:r>
      <w:proofErr w:type="spellEnd"/>
      <w:r w:rsidRPr="002223A7">
        <w:rPr>
          <w:rFonts w:cs="Tahoma"/>
          <w:szCs w:val="20"/>
        </w:rPr>
        <w:t xml:space="preserve">), neurokinin B, were also shown to control eel pituitary gonadotropins, but all having inhibitory effects. Gonad sexual steroids exert a major positive feedback on GnRH and LH, likely related to the induction of LH ovulatory / </w:t>
      </w:r>
      <w:proofErr w:type="spellStart"/>
      <w:r w:rsidRPr="002223A7">
        <w:rPr>
          <w:rFonts w:cs="Tahoma"/>
          <w:szCs w:val="20"/>
        </w:rPr>
        <w:t>spermiation</w:t>
      </w:r>
      <w:proofErr w:type="spellEnd"/>
      <w:r w:rsidRPr="002223A7">
        <w:rPr>
          <w:rFonts w:cs="Tahoma"/>
          <w:szCs w:val="20"/>
        </w:rPr>
        <w:t xml:space="preserve"> peak. Gonad peptide hormone, </w:t>
      </w:r>
      <w:proofErr w:type="spellStart"/>
      <w:r w:rsidRPr="002223A7">
        <w:rPr>
          <w:rFonts w:cs="Tahoma"/>
          <w:szCs w:val="20"/>
        </w:rPr>
        <w:t>activin</w:t>
      </w:r>
      <w:proofErr w:type="spellEnd"/>
      <w:r w:rsidRPr="002223A7">
        <w:rPr>
          <w:rFonts w:cs="Tahoma"/>
          <w:szCs w:val="20"/>
        </w:rPr>
        <w:t xml:space="preserve">, has a remarkable stimulatory effect on FSH while a negative one on LH. Investigations also address the potential interactions between the gonadotropic and other neuroendocrine axes in the eel. Growth hormone (GH) potentiates the stimulatory effect of estradiol on the induction of </w:t>
      </w:r>
      <w:proofErr w:type="spellStart"/>
      <w:r w:rsidRPr="002223A7">
        <w:rPr>
          <w:rFonts w:cs="Tahoma"/>
          <w:szCs w:val="20"/>
        </w:rPr>
        <w:t>vitellogenin</w:t>
      </w:r>
      <w:proofErr w:type="spellEnd"/>
      <w:r w:rsidRPr="002223A7">
        <w:rPr>
          <w:rFonts w:cs="Tahoma"/>
          <w:szCs w:val="20"/>
        </w:rPr>
        <w:t xml:space="preserve"> synthesis by the liver, and insulin-like growth factor (IgF1) directly stimulates pituitary LH synthesis, indicating multiple positive interactions of the </w:t>
      </w:r>
      <w:proofErr w:type="spellStart"/>
      <w:r w:rsidRPr="002223A7">
        <w:rPr>
          <w:rFonts w:cs="Tahoma"/>
          <w:szCs w:val="20"/>
        </w:rPr>
        <w:t>somatotropic</w:t>
      </w:r>
      <w:proofErr w:type="spellEnd"/>
      <w:r w:rsidRPr="002223A7">
        <w:rPr>
          <w:rFonts w:cs="Tahoma"/>
          <w:szCs w:val="20"/>
        </w:rPr>
        <w:t xml:space="preserve"> axis on eel reproduction. Concerning the corticotropic axis, cortisol exerts various positive effects such as the stimulation of LH expression and the mobilization of metabolic and mineral stores necessary for gametogenesis and migration, while it also has an inhibitory effect on </w:t>
      </w:r>
      <w:proofErr w:type="spellStart"/>
      <w:r w:rsidRPr="002223A7">
        <w:rPr>
          <w:rFonts w:cs="Tahoma"/>
          <w:szCs w:val="20"/>
        </w:rPr>
        <w:t>vitellogenin</w:t>
      </w:r>
      <w:proofErr w:type="spellEnd"/>
      <w:r w:rsidRPr="002223A7">
        <w:rPr>
          <w:rFonts w:cs="Tahoma"/>
          <w:szCs w:val="20"/>
        </w:rPr>
        <w:t xml:space="preserve"> production by the liver. A large set of investigations aims at characterizing in the eel the paralogous genes for each hormone and receptor of interest, as a result of the teleost specific genome duplication. Thus, the discovery and expression of a thyrotropin receptor paralog in the eel ovary, allows to infer a potential direct role of thyrotropin in the control of reproduction. Finally, important lines of investigation by various European research laboratories concern the effects on the eel gonadotropic axis of migration-related factors, such as swimming activity as well as environmental parameters including salinity, temperature, light, hydrostatic pressure, magnetic field, and their variations. Altogether, these investigations contribute to raising basic knowledge on </w:t>
      </w:r>
      <w:r w:rsidRPr="002223A7">
        <w:rPr>
          <w:rFonts w:cs="Tahoma"/>
          <w:szCs w:val="20"/>
        </w:rPr>
        <w:lastRenderedPageBreak/>
        <w:t xml:space="preserve">reproductive physiology in </w:t>
      </w:r>
      <w:proofErr w:type="spellStart"/>
      <w:r w:rsidRPr="002223A7">
        <w:rPr>
          <w:rFonts w:cs="Tahoma"/>
          <w:szCs w:val="20"/>
        </w:rPr>
        <w:t>teleosts</w:t>
      </w:r>
      <w:proofErr w:type="spellEnd"/>
      <w:r w:rsidRPr="002223A7">
        <w:rPr>
          <w:rFonts w:cs="Tahoma"/>
          <w:szCs w:val="20"/>
        </w:rPr>
        <w:t xml:space="preserve"> and to opening new ways for inducing experimental maturation in the eel.</w:t>
      </w:r>
    </w:p>
    <w:p w14:paraId="5B82727A" w14:textId="77777777" w:rsidR="002223A7" w:rsidRPr="00EF3BCB" w:rsidRDefault="002223A7" w:rsidP="002223A7">
      <w:pPr>
        <w:jc w:val="center"/>
        <w:rPr>
          <w:rFonts w:eastAsiaTheme="minorHAnsi" w:cs="Tahoma"/>
          <w:b/>
          <w:szCs w:val="20"/>
        </w:rPr>
      </w:pPr>
      <w:r w:rsidRPr="00EF3BCB">
        <w:rPr>
          <w:rFonts w:eastAsiaTheme="minorHAnsi" w:cs="Tahoma"/>
          <w:b/>
          <w:szCs w:val="20"/>
        </w:rPr>
        <w:t>NOTES</w:t>
      </w:r>
    </w:p>
    <w:p w14:paraId="366E8F88" w14:textId="77777777" w:rsidR="002223A7" w:rsidRPr="00EF3BCB" w:rsidRDefault="002223A7" w:rsidP="002223A7">
      <w:pPr>
        <w:jc w:val="center"/>
        <w:rPr>
          <w:rFonts w:eastAsiaTheme="minorHAnsi" w:cs="Tahoma"/>
          <w:b/>
          <w:sz w:val="36"/>
          <w:szCs w:val="20"/>
        </w:rPr>
      </w:pPr>
    </w:p>
    <w:p w14:paraId="26DF16DA" w14:textId="77777777" w:rsidR="002223A7" w:rsidRPr="00EF3BCB" w:rsidRDefault="002223A7" w:rsidP="002223A7">
      <w:pPr>
        <w:pBdr>
          <w:top w:val="single" w:sz="12" w:space="1" w:color="auto"/>
          <w:bottom w:val="single" w:sz="12" w:space="1" w:color="auto"/>
        </w:pBdr>
        <w:rPr>
          <w:rFonts w:eastAsiaTheme="minorHAnsi" w:cs="Tahoma"/>
          <w:sz w:val="36"/>
          <w:szCs w:val="36"/>
        </w:rPr>
      </w:pPr>
    </w:p>
    <w:p w14:paraId="39CA8BE2" w14:textId="77777777" w:rsidR="002223A7" w:rsidRPr="00EF3BCB" w:rsidRDefault="002223A7" w:rsidP="002223A7">
      <w:pPr>
        <w:jc w:val="center"/>
        <w:rPr>
          <w:rFonts w:eastAsiaTheme="minorHAnsi" w:cs="Tahoma"/>
          <w:sz w:val="36"/>
          <w:szCs w:val="36"/>
        </w:rPr>
      </w:pPr>
    </w:p>
    <w:p w14:paraId="2A653ECF"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09275FA6" w14:textId="77777777" w:rsidR="002223A7" w:rsidRPr="00EF3BCB" w:rsidRDefault="002223A7" w:rsidP="002223A7">
      <w:pPr>
        <w:jc w:val="center"/>
        <w:rPr>
          <w:rFonts w:eastAsiaTheme="minorHAnsi" w:cs="Tahoma"/>
          <w:sz w:val="36"/>
          <w:szCs w:val="36"/>
        </w:rPr>
      </w:pPr>
    </w:p>
    <w:p w14:paraId="468D0B9E"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2C037B99" w14:textId="77777777" w:rsidR="002223A7" w:rsidRPr="00EF3BCB" w:rsidRDefault="002223A7" w:rsidP="002223A7">
      <w:pPr>
        <w:jc w:val="center"/>
        <w:rPr>
          <w:rFonts w:eastAsiaTheme="minorHAnsi" w:cs="Tahoma"/>
          <w:sz w:val="36"/>
          <w:szCs w:val="36"/>
        </w:rPr>
      </w:pPr>
    </w:p>
    <w:p w14:paraId="1CA97633"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2C283F4C" w14:textId="77777777" w:rsidR="002223A7" w:rsidRPr="00EF3BCB" w:rsidRDefault="002223A7" w:rsidP="002223A7">
      <w:pPr>
        <w:jc w:val="center"/>
        <w:rPr>
          <w:rFonts w:eastAsiaTheme="minorHAnsi" w:cs="Tahoma"/>
          <w:sz w:val="36"/>
          <w:szCs w:val="36"/>
        </w:rPr>
      </w:pPr>
    </w:p>
    <w:p w14:paraId="1F110600"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6B1FFB19" w14:textId="77777777" w:rsidR="002223A7" w:rsidRPr="00EF3BCB" w:rsidRDefault="002223A7" w:rsidP="002223A7">
      <w:pPr>
        <w:jc w:val="center"/>
        <w:rPr>
          <w:rFonts w:eastAsiaTheme="minorHAnsi" w:cs="Tahoma"/>
          <w:sz w:val="36"/>
          <w:szCs w:val="36"/>
        </w:rPr>
      </w:pPr>
    </w:p>
    <w:p w14:paraId="44F0EAC3"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20333180" w14:textId="77777777" w:rsidR="002223A7" w:rsidRPr="00EF3BCB" w:rsidRDefault="002223A7" w:rsidP="002223A7">
      <w:pPr>
        <w:jc w:val="center"/>
        <w:rPr>
          <w:rFonts w:eastAsiaTheme="minorHAnsi" w:cs="Tahoma"/>
          <w:sz w:val="36"/>
          <w:szCs w:val="36"/>
        </w:rPr>
      </w:pPr>
    </w:p>
    <w:p w14:paraId="66FEACF3"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533DE1FC" w14:textId="77777777" w:rsidR="002223A7" w:rsidRPr="00EF3BCB" w:rsidRDefault="002223A7" w:rsidP="002223A7">
      <w:pPr>
        <w:jc w:val="center"/>
        <w:rPr>
          <w:rFonts w:eastAsiaTheme="minorHAnsi" w:cs="Tahoma"/>
          <w:sz w:val="36"/>
          <w:szCs w:val="36"/>
        </w:rPr>
      </w:pPr>
    </w:p>
    <w:p w14:paraId="0813561E"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68DB8102" w14:textId="77777777" w:rsidR="002223A7" w:rsidRPr="00EF3BCB" w:rsidRDefault="002223A7" w:rsidP="002223A7">
      <w:pPr>
        <w:jc w:val="center"/>
        <w:rPr>
          <w:rFonts w:eastAsiaTheme="minorHAnsi" w:cs="Tahoma"/>
          <w:sz w:val="36"/>
          <w:szCs w:val="36"/>
        </w:rPr>
      </w:pPr>
    </w:p>
    <w:p w14:paraId="47F107D6"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04C67BFB" w14:textId="77777777" w:rsidR="002223A7" w:rsidRPr="00EF3BCB" w:rsidRDefault="002223A7" w:rsidP="002223A7">
      <w:pPr>
        <w:jc w:val="center"/>
        <w:rPr>
          <w:rFonts w:eastAsiaTheme="minorHAnsi" w:cs="Tahoma"/>
          <w:sz w:val="36"/>
          <w:szCs w:val="36"/>
        </w:rPr>
      </w:pPr>
    </w:p>
    <w:p w14:paraId="4D8EFA7D" w14:textId="77777777" w:rsidR="002223A7" w:rsidRPr="00EF3BCB" w:rsidRDefault="002223A7" w:rsidP="002223A7">
      <w:pPr>
        <w:pBdr>
          <w:top w:val="single" w:sz="12" w:space="1" w:color="auto"/>
          <w:bottom w:val="single" w:sz="12" w:space="1" w:color="auto"/>
        </w:pBdr>
        <w:jc w:val="center"/>
        <w:rPr>
          <w:rFonts w:eastAsiaTheme="minorHAnsi" w:cs="Tahoma"/>
          <w:sz w:val="36"/>
          <w:szCs w:val="36"/>
        </w:rPr>
      </w:pPr>
    </w:p>
    <w:p w14:paraId="526DA3E9" w14:textId="77777777" w:rsidR="002223A7" w:rsidRPr="00EF3BCB" w:rsidRDefault="002223A7" w:rsidP="002223A7">
      <w:pPr>
        <w:jc w:val="center"/>
        <w:rPr>
          <w:rFonts w:eastAsiaTheme="minorHAnsi" w:cs="Tahoma"/>
          <w:sz w:val="36"/>
          <w:szCs w:val="36"/>
        </w:rPr>
      </w:pPr>
    </w:p>
    <w:p w14:paraId="696B1E44" w14:textId="77777777" w:rsidR="002223A7" w:rsidRPr="00EF3BCB" w:rsidRDefault="002223A7" w:rsidP="002223A7">
      <w:pPr>
        <w:jc w:val="center"/>
        <w:rPr>
          <w:rFonts w:eastAsiaTheme="minorHAnsi" w:cs="Tahoma"/>
          <w:sz w:val="36"/>
          <w:szCs w:val="36"/>
        </w:rPr>
      </w:pPr>
    </w:p>
    <w:p w14:paraId="7B7AC589" w14:textId="77777777" w:rsidR="00D069FA" w:rsidRPr="00EF3BCB" w:rsidRDefault="00D069FA" w:rsidP="00D069FA">
      <w:pPr>
        <w:jc w:val="center"/>
        <w:rPr>
          <w:rFonts w:cs="Tahoma"/>
          <w:b/>
          <w:bCs/>
          <w:szCs w:val="20"/>
          <w:lang w:eastAsia="de-DE"/>
        </w:rPr>
      </w:pPr>
      <w:r w:rsidRPr="00EF3BCB">
        <w:rPr>
          <w:rFonts w:cs="Tahoma"/>
          <w:b/>
          <w:bCs/>
          <w:szCs w:val="20"/>
          <w:lang w:eastAsia="de-DE"/>
        </w:rPr>
        <w:lastRenderedPageBreak/>
        <w:t>THE SARGASSO SEA HYPOTHESIS: MYTHS AND FACTS</w:t>
      </w:r>
    </w:p>
    <w:p w14:paraId="2FF90A96" w14:textId="77777777" w:rsidR="00D069FA" w:rsidRPr="00EF3BCB" w:rsidRDefault="00D069FA" w:rsidP="00D069FA">
      <w:pPr>
        <w:rPr>
          <w:rFonts w:eastAsiaTheme="minorHAnsi" w:cs="Tahoma"/>
          <w:kern w:val="2"/>
          <w:szCs w:val="20"/>
          <w14:ligatures w14:val="standardContextual"/>
        </w:rPr>
      </w:pPr>
    </w:p>
    <w:p w14:paraId="0017F30A" w14:textId="77777777" w:rsidR="00D069FA" w:rsidRPr="00EF3BCB" w:rsidRDefault="00D069FA" w:rsidP="00D069FA">
      <w:pPr>
        <w:jc w:val="center"/>
        <w:rPr>
          <w:rFonts w:cs="Tahoma"/>
          <w:szCs w:val="20"/>
        </w:rPr>
      </w:pPr>
      <w:r w:rsidRPr="00EF3BCB">
        <w:rPr>
          <w:rFonts w:cs="Tahoma"/>
          <w:szCs w:val="20"/>
        </w:rPr>
        <w:t>REINHOLD HANEL</w:t>
      </w:r>
    </w:p>
    <w:p w14:paraId="31D3723E" w14:textId="77777777" w:rsidR="00D069FA" w:rsidRPr="00EF3BCB" w:rsidRDefault="00D069FA" w:rsidP="00D069FA">
      <w:pPr>
        <w:jc w:val="center"/>
        <w:rPr>
          <w:rFonts w:cs="Tahoma"/>
          <w:i/>
          <w:iCs/>
          <w:szCs w:val="20"/>
        </w:rPr>
      </w:pPr>
      <w:proofErr w:type="spellStart"/>
      <w:r w:rsidRPr="00EF3BCB">
        <w:rPr>
          <w:rFonts w:cs="Tahoma"/>
          <w:i/>
          <w:iCs/>
          <w:szCs w:val="20"/>
        </w:rPr>
        <w:t>Thünen</w:t>
      </w:r>
      <w:proofErr w:type="spellEnd"/>
      <w:r w:rsidRPr="00EF3BCB">
        <w:rPr>
          <w:rFonts w:cs="Tahoma"/>
          <w:i/>
          <w:iCs/>
          <w:szCs w:val="20"/>
        </w:rPr>
        <w:t xml:space="preserve"> Institute of Fisheries Ecology, </w:t>
      </w:r>
      <w:proofErr w:type="spellStart"/>
      <w:r w:rsidRPr="00EF3BCB">
        <w:rPr>
          <w:rFonts w:cs="Tahoma"/>
          <w:i/>
          <w:iCs/>
          <w:szCs w:val="20"/>
        </w:rPr>
        <w:t>Herwigstrasse</w:t>
      </w:r>
      <w:proofErr w:type="spellEnd"/>
      <w:r w:rsidRPr="00EF3BCB">
        <w:rPr>
          <w:rFonts w:cs="Tahoma"/>
          <w:i/>
          <w:iCs/>
          <w:szCs w:val="20"/>
        </w:rPr>
        <w:t xml:space="preserve"> 31, 27572 Bremerhaven, Germany</w:t>
      </w:r>
    </w:p>
    <w:p w14:paraId="17D2836D" w14:textId="77777777" w:rsidR="00D069FA" w:rsidRPr="00EF3BCB" w:rsidRDefault="00D069FA" w:rsidP="00D069FA">
      <w:pPr>
        <w:jc w:val="center"/>
        <w:rPr>
          <w:rFonts w:cs="Tahoma"/>
          <w:szCs w:val="20"/>
        </w:rPr>
      </w:pPr>
    </w:p>
    <w:p w14:paraId="0208B7FB" w14:textId="77777777" w:rsidR="00D069FA" w:rsidRPr="00EF3BCB" w:rsidRDefault="00D069FA" w:rsidP="00D069FA">
      <w:pPr>
        <w:jc w:val="center"/>
        <w:rPr>
          <w:rFonts w:cs="Tahoma"/>
          <w:szCs w:val="20"/>
        </w:rPr>
      </w:pPr>
    </w:p>
    <w:p w14:paraId="2386C152" w14:textId="77777777" w:rsidR="00D069FA" w:rsidRPr="00EF3BCB" w:rsidRDefault="00D069FA" w:rsidP="00D069FA">
      <w:pPr>
        <w:jc w:val="both"/>
        <w:rPr>
          <w:rFonts w:cs="Tahoma"/>
          <w:szCs w:val="20"/>
        </w:rPr>
      </w:pPr>
      <w:r w:rsidRPr="00EF3BCB">
        <w:rPr>
          <w:rFonts w:cs="Tahoma"/>
          <w:szCs w:val="20"/>
        </w:rPr>
        <w:t xml:space="preserve">European eel stock assessment is still limited by significant data gaps for the different life stages. While the management target of the Eel Regulation issued by the European Union in 2007 is an increase in silver eel escapement, scientific advice provided by the International Council of the Exploration of the Sea (ICES) is based on glass eel recruitment series as reference point. Information about potential changes in larval abundances in the spawning area were largely missing, after scientific investigations specifically targeting eels in the Sargasso Sea ended in the late 1980s. The unique oceanic life history of spawning offshore followed by a long larval stage has also made it difficult to understand the causes of recent </w:t>
      </w:r>
      <w:proofErr w:type="spellStart"/>
      <w:r w:rsidRPr="00EF3BCB">
        <w:rPr>
          <w:rFonts w:cs="Tahoma"/>
          <w:szCs w:val="20"/>
        </w:rPr>
        <w:t>anguillid</w:t>
      </w:r>
      <w:proofErr w:type="spellEnd"/>
      <w:r w:rsidRPr="00EF3BCB">
        <w:rPr>
          <w:rFonts w:cs="Tahoma"/>
          <w:szCs w:val="20"/>
        </w:rPr>
        <w:t xml:space="preserve"> eel population declines. Conflicting hypotheses highlight either excessive mortalities during the eel’s continental life stages or climate change aspects affecting the </w:t>
      </w:r>
      <w:proofErr w:type="spellStart"/>
      <w:r w:rsidRPr="00EF3BCB">
        <w:rPr>
          <w:rFonts w:cs="Tahoma"/>
          <w:szCs w:val="20"/>
        </w:rPr>
        <w:t>leptocephalus</w:t>
      </w:r>
      <w:proofErr w:type="spellEnd"/>
      <w:r w:rsidRPr="00EF3BCB">
        <w:rPr>
          <w:rFonts w:cs="Tahoma"/>
          <w:szCs w:val="20"/>
        </w:rPr>
        <w:t xml:space="preserve"> larvae. However, in order to disentangle potential causes of recent population decline and more rapidly observe changes in the development of the stock, larval surveys in the spawning area can play a significant role. </w:t>
      </w:r>
    </w:p>
    <w:p w14:paraId="03B335EB" w14:textId="77777777" w:rsidR="00D069FA" w:rsidRPr="00EF3BCB" w:rsidRDefault="00D069FA" w:rsidP="00D069FA">
      <w:pPr>
        <w:jc w:val="both"/>
        <w:rPr>
          <w:rFonts w:cs="Tahoma"/>
          <w:szCs w:val="20"/>
        </w:rPr>
      </w:pPr>
      <w:r w:rsidRPr="00EF3BCB">
        <w:rPr>
          <w:rFonts w:cs="Tahoma"/>
          <w:szCs w:val="20"/>
        </w:rPr>
        <w:t>After five consecutive oceanographic surveys from 2011 to 2023 to study the European eel spawning area, the benefits and pitfalls of a larval eel assessment in the central Sargasso Sea as well as changes in larval eel abundance over time are presented. The results so far give some indication that recruitment of glass eels at the continental coasts has decreased stronger than the larval densities in the spawning area.</w:t>
      </w:r>
    </w:p>
    <w:p w14:paraId="0D283BA9"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r w:rsidRPr="00EF3BCB">
        <w:rPr>
          <w:rFonts w:ascii="Tahoma" w:hAnsi="Tahoma" w:cs="Tahoma"/>
          <w:sz w:val="20"/>
          <w:szCs w:val="20"/>
          <w:lang w:val="en-US"/>
        </w:rPr>
        <w:t xml:space="preserve">With regard to silver eel behavior in the open sea, we were able to document that spawning still takes place across about 2000 km in the Sargasso Sea despite the sharp decline in the number of </w:t>
      </w:r>
      <w:proofErr w:type="spellStart"/>
      <w:r w:rsidRPr="00EF3BCB">
        <w:rPr>
          <w:rFonts w:ascii="Tahoma" w:hAnsi="Tahoma" w:cs="Tahoma"/>
          <w:sz w:val="20"/>
          <w:szCs w:val="20"/>
          <w:lang w:val="en-US"/>
        </w:rPr>
        <w:t>spawners</w:t>
      </w:r>
      <w:proofErr w:type="spellEnd"/>
      <w:r w:rsidRPr="00EF3BCB">
        <w:rPr>
          <w:rFonts w:ascii="Tahoma" w:hAnsi="Tahoma" w:cs="Tahoma"/>
          <w:sz w:val="20"/>
          <w:szCs w:val="20"/>
          <w:lang w:val="en-US"/>
        </w:rPr>
        <w:t xml:space="preserve">. We documented a very stable pattern of diel vertical movements with amplitudes of about 300 meters and maximum diving depths of over 1200 meters. </w:t>
      </w:r>
    </w:p>
    <w:p w14:paraId="5B857A37"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r w:rsidRPr="00EF3BCB">
        <w:rPr>
          <w:rFonts w:ascii="Tahoma" w:hAnsi="Tahoma" w:cs="Tahoma"/>
          <w:sz w:val="20"/>
          <w:szCs w:val="20"/>
          <w:lang w:val="en-US"/>
        </w:rPr>
        <w:t>However, the larval ecology of eels in the Sargasso Sea still largely remains a mystery. Despite some efforts to better understand the feeding ecology of the larvae, there are still two conflicting hypotheses found in the scientific literature, describing eel larvae either as active predators of gelatinous zooplankton or as scavengers on marine snow.</w:t>
      </w:r>
    </w:p>
    <w:p w14:paraId="2AAE762F"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p>
    <w:p w14:paraId="01F8B9A0"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r w:rsidRPr="00EF3BCB">
        <w:rPr>
          <w:rFonts w:ascii="Tahoma" w:hAnsi="Tahoma" w:cs="Tahoma"/>
          <w:sz w:val="20"/>
          <w:szCs w:val="20"/>
          <w:lang w:val="en-US"/>
        </w:rPr>
        <w:t>This publication is based upon work from COST Action EEL SUPPORT, CA22163, supported by COST (European Cooperation in Science and Technology).</w:t>
      </w:r>
    </w:p>
    <w:p w14:paraId="3DF5ECB7" w14:textId="77777777" w:rsidR="00D069FA" w:rsidRPr="00EF3BCB" w:rsidRDefault="00D069FA" w:rsidP="00D069FA">
      <w:pPr>
        <w:rPr>
          <w:rFonts w:cs="Tahoma"/>
          <w:sz w:val="18"/>
          <w:szCs w:val="18"/>
          <w:lang w:val="en-GB" w:eastAsia="en-GB"/>
        </w:rPr>
      </w:pPr>
      <w:r w:rsidRPr="00EF3BCB">
        <w:rPr>
          <w:rFonts w:cs="Tahoma"/>
          <w:sz w:val="18"/>
          <w:szCs w:val="18"/>
          <w:lang w:val="en-GB" w:eastAsia="en-GB"/>
        </w:rPr>
        <w:br w:type="page"/>
      </w:r>
    </w:p>
    <w:p w14:paraId="1E870E2A"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3E371808" w14:textId="77777777" w:rsidR="00D069FA" w:rsidRPr="00EF3BCB" w:rsidRDefault="00D069FA" w:rsidP="00D069FA">
      <w:pPr>
        <w:jc w:val="center"/>
        <w:rPr>
          <w:rFonts w:eastAsiaTheme="minorHAnsi" w:cs="Tahoma"/>
          <w:b/>
          <w:sz w:val="36"/>
          <w:szCs w:val="20"/>
        </w:rPr>
      </w:pPr>
    </w:p>
    <w:p w14:paraId="62A1BC4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1C0D3AB" w14:textId="77777777" w:rsidR="00D069FA" w:rsidRPr="00EF3BCB" w:rsidRDefault="00D069FA" w:rsidP="00D069FA">
      <w:pPr>
        <w:jc w:val="center"/>
        <w:rPr>
          <w:rFonts w:eastAsiaTheme="minorHAnsi" w:cs="Tahoma"/>
          <w:sz w:val="36"/>
          <w:szCs w:val="36"/>
        </w:rPr>
      </w:pPr>
    </w:p>
    <w:p w14:paraId="0D854C32"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DC8E46B" w14:textId="77777777" w:rsidR="00D069FA" w:rsidRPr="00EF3BCB" w:rsidRDefault="00D069FA" w:rsidP="00D069FA">
      <w:pPr>
        <w:jc w:val="center"/>
        <w:rPr>
          <w:rFonts w:eastAsiaTheme="minorHAnsi" w:cs="Tahoma"/>
          <w:sz w:val="36"/>
          <w:szCs w:val="36"/>
        </w:rPr>
      </w:pPr>
    </w:p>
    <w:p w14:paraId="2EEFB6F0"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D49D567" w14:textId="77777777" w:rsidR="00D069FA" w:rsidRPr="00EF3BCB" w:rsidRDefault="00D069FA" w:rsidP="00D069FA">
      <w:pPr>
        <w:jc w:val="center"/>
        <w:rPr>
          <w:rFonts w:eastAsiaTheme="minorHAnsi" w:cs="Tahoma"/>
          <w:sz w:val="36"/>
          <w:szCs w:val="36"/>
        </w:rPr>
      </w:pPr>
    </w:p>
    <w:p w14:paraId="548C9D7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180EDC4" w14:textId="77777777" w:rsidR="00D069FA" w:rsidRPr="00EF3BCB" w:rsidRDefault="00D069FA" w:rsidP="00D069FA">
      <w:pPr>
        <w:jc w:val="center"/>
        <w:rPr>
          <w:rFonts w:eastAsiaTheme="minorHAnsi" w:cs="Tahoma"/>
          <w:sz w:val="36"/>
          <w:szCs w:val="36"/>
        </w:rPr>
      </w:pPr>
    </w:p>
    <w:p w14:paraId="3A2E396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A5C8C38" w14:textId="77777777" w:rsidR="00D069FA" w:rsidRPr="00EF3BCB" w:rsidRDefault="00D069FA" w:rsidP="00D069FA">
      <w:pPr>
        <w:jc w:val="center"/>
        <w:rPr>
          <w:rFonts w:eastAsiaTheme="minorHAnsi" w:cs="Tahoma"/>
          <w:sz w:val="36"/>
          <w:szCs w:val="36"/>
        </w:rPr>
      </w:pPr>
    </w:p>
    <w:p w14:paraId="6B7C007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F2B5B1C" w14:textId="77777777" w:rsidR="00D069FA" w:rsidRPr="00EF3BCB" w:rsidRDefault="00D069FA" w:rsidP="00D069FA">
      <w:pPr>
        <w:jc w:val="center"/>
        <w:rPr>
          <w:rFonts w:eastAsiaTheme="minorHAnsi" w:cs="Tahoma"/>
          <w:sz w:val="36"/>
          <w:szCs w:val="36"/>
        </w:rPr>
      </w:pPr>
    </w:p>
    <w:p w14:paraId="0D52EE5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18EE0D7" w14:textId="77777777" w:rsidR="00D069FA" w:rsidRPr="00EF3BCB" w:rsidRDefault="00D069FA" w:rsidP="00D069FA">
      <w:pPr>
        <w:jc w:val="center"/>
        <w:rPr>
          <w:rFonts w:eastAsiaTheme="minorHAnsi" w:cs="Tahoma"/>
          <w:sz w:val="36"/>
          <w:szCs w:val="36"/>
        </w:rPr>
      </w:pPr>
    </w:p>
    <w:p w14:paraId="2154726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FB561CF" w14:textId="77777777" w:rsidR="00D069FA" w:rsidRPr="00EF3BCB" w:rsidRDefault="00D069FA" w:rsidP="00D069FA">
      <w:pPr>
        <w:jc w:val="center"/>
        <w:rPr>
          <w:rFonts w:eastAsiaTheme="minorHAnsi" w:cs="Tahoma"/>
          <w:sz w:val="36"/>
          <w:szCs w:val="36"/>
        </w:rPr>
      </w:pPr>
    </w:p>
    <w:p w14:paraId="2C76293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C18668B" w14:textId="77777777" w:rsidR="00D069FA" w:rsidRPr="00EF3BCB" w:rsidRDefault="00D069FA" w:rsidP="00D069FA">
      <w:pPr>
        <w:jc w:val="center"/>
        <w:rPr>
          <w:rFonts w:eastAsiaTheme="minorHAnsi" w:cs="Tahoma"/>
          <w:sz w:val="36"/>
          <w:szCs w:val="36"/>
        </w:rPr>
      </w:pPr>
    </w:p>
    <w:p w14:paraId="5F22BF7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318BB7B" w14:textId="77777777" w:rsidR="00D069FA" w:rsidRPr="00EF3BCB" w:rsidRDefault="00D069FA" w:rsidP="00D069FA">
      <w:pPr>
        <w:jc w:val="center"/>
        <w:rPr>
          <w:rFonts w:eastAsiaTheme="minorHAnsi" w:cs="Tahoma"/>
          <w:sz w:val="36"/>
          <w:szCs w:val="36"/>
        </w:rPr>
      </w:pPr>
    </w:p>
    <w:p w14:paraId="76DD49CD"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26541CC" w14:textId="77777777" w:rsidR="00D069FA" w:rsidRPr="00EF3BCB" w:rsidRDefault="00D069FA" w:rsidP="00D069FA">
      <w:pPr>
        <w:rPr>
          <w:rFonts w:cs="Tahoma"/>
          <w:szCs w:val="20"/>
        </w:rPr>
      </w:pPr>
    </w:p>
    <w:p w14:paraId="7CFF14D1" w14:textId="77777777" w:rsidR="00D069FA" w:rsidRPr="00EF3BCB" w:rsidRDefault="00D069FA" w:rsidP="00D069FA">
      <w:pPr>
        <w:pStyle w:val="NormalWeb"/>
        <w:spacing w:before="0" w:beforeAutospacing="0" w:after="0" w:afterAutospacing="0"/>
        <w:jc w:val="center"/>
        <w:rPr>
          <w:rFonts w:ascii="Tahoma" w:hAnsi="Tahoma" w:cs="Tahoma"/>
          <w:b/>
          <w:bCs/>
          <w:sz w:val="20"/>
          <w:szCs w:val="20"/>
          <w:lang w:val="en-US"/>
        </w:rPr>
      </w:pPr>
      <w:r w:rsidRPr="00EF3BCB">
        <w:rPr>
          <w:rFonts w:ascii="Tahoma" w:hAnsi="Tahoma" w:cs="Tahoma"/>
          <w:b/>
          <w:bCs/>
          <w:sz w:val="20"/>
          <w:szCs w:val="20"/>
          <w:lang w:val="en-US"/>
        </w:rPr>
        <w:lastRenderedPageBreak/>
        <w:t>A BRIEF HISTORY OF EUROPEAN EEL MANAGEMENT</w:t>
      </w:r>
    </w:p>
    <w:p w14:paraId="60CE8724" w14:textId="77777777" w:rsidR="00D069FA" w:rsidRPr="00EF3BCB" w:rsidRDefault="00D069FA" w:rsidP="00D069FA">
      <w:pPr>
        <w:pStyle w:val="NormalWeb"/>
        <w:spacing w:before="0" w:beforeAutospacing="0" w:after="0" w:afterAutospacing="0"/>
        <w:jc w:val="center"/>
        <w:rPr>
          <w:rFonts w:ascii="Tahoma" w:hAnsi="Tahoma" w:cs="Tahoma"/>
          <w:sz w:val="20"/>
          <w:szCs w:val="20"/>
          <w:lang w:val="en-US"/>
        </w:rPr>
      </w:pPr>
    </w:p>
    <w:p w14:paraId="6E235B99" w14:textId="77777777" w:rsidR="00D069FA" w:rsidRPr="00EF3BCB" w:rsidRDefault="00D069FA" w:rsidP="00D069FA">
      <w:pPr>
        <w:pStyle w:val="NormalWeb"/>
        <w:spacing w:before="0" w:beforeAutospacing="0" w:after="0" w:afterAutospacing="0"/>
        <w:jc w:val="center"/>
        <w:rPr>
          <w:rFonts w:ascii="Tahoma" w:hAnsi="Tahoma" w:cs="Tahoma"/>
          <w:sz w:val="20"/>
          <w:szCs w:val="20"/>
          <w:lang w:val="en-US"/>
        </w:rPr>
      </w:pPr>
      <w:r w:rsidRPr="00EF3BCB">
        <w:rPr>
          <w:rFonts w:ascii="Tahoma" w:hAnsi="Tahoma" w:cs="Tahoma"/>
          <w:sz w:val="20"/>
          <w:szCs w:val="20"/>
          <w:lang w:val="en-US"/>
        </w:rPr>
        <w:t>CAROLINE DURIF, JAN DAG POHLMANN, CEDRIC BRIAND, HILAIRE DROUINEAU</w:t>
      </w:r>
    </w:p>
    <w:p w14:paraId="5D7DEF85"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p>
    <w:p w14:paraId="435AB3BB"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p>
    <w:p w14:paraId="09ADF4CA"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r w:rsidRPr="00EF3BCB">
        <w:rPr>
          <w:rFonts w:ascii="Tahoma" w:hAnsi="Tahoma" w:cs="Tahoma"/>
          <w:sz w:val="20"/>
          <w:szCs w:val="20"/>
          <w:lang w:val="en-US"/>
        </w:rPr>
        <w:t xml:space="preserve">The European eel is widely spread between </w:t>
      </w:r>
      <w:proofErr w:type="gramStart"/>
      <w:r w:rsidRPr="00EF3BCB">
        <w:rPr>
          <w:rFonts w:ascii="Tahoma" w:hAnsi="Tahoma" w:cs="Tahoma"/>
          <w:sz w:val="20"/>
          <w:szCs w:val="20"/>
          <w:lang w:val="en-US"/>
        </w:rPr>
        <w:t>north</w:t>
      </w:r>
      <w:proofErr w:type="gramEnd"/>
      <w:r w:rsidRPr="00EF3BCB">
        <w:rPr>
          <w:rFonts w:ascii="Tahoma" w:hAnsi="Tahoma" w:cs="Tahoma"/>
          <w:sz w:val="20"/>
          <w:szCs w:val="20"/>
          <w:lang w:val="en-US"/>
        </w:rPr>
        <w:t xml:space="preserve"> Africa and Norway. The species, during its multiple life-stages is present in the sea where it spawns, but also far up into freshwater systems, sometimes over 1000 km upstream. Eel may grow in coastal marine waters, estuaries, inland lakes and rivers. Yet, all European eel belong to the same genetic population creating a colossal challenge for stock assessors and managers. Life-history traits such as age and size at maturation or sex ratio vary between the north and southern part of the population and therefore complicating the stock-recruitment relationship.</w:t>
      </w:r>
    </w:p>
    <w:p w14:paraId="7194936A" w14:textId="77777777" w:rsidR="00D069FA" w:rsidRPr="00EF3BCB" w:rsidRDefault="00D069FA" w:rsidP="00D069FA">
      <w:pPr>
        <w:pStyle w:val="NormalWeb"/>
        <w:spacing w:before="0" w:beforeAutospacing="0" w:after="0" w:afterAutospacing="0"/>
        <w:jc w:val="both"/>
        <w:rPr>
          <w:rFonts w:ascii="Tahoma" w:hAnsi="Tahoma" w:cs="Tahoma"/>
          <w:sz w:val="20"/>
          <w:szCs w:val="20"/>
          <w:lang w:val="en-US"/>
        </w:rPr>
      </w:pPr>
      <w:r w:rsidRPr="00EF3BCB">
        <w:rPr>
          <w:rFonts w:ascii="Tahoma" w:hAnsi="Tahoma" w:cs="Tahoma"/>
          <w:sz w:val="20"/>
          <w:szCs w:val="20"/>
          <w:lang w:val="en-US"/>
        </w:rPr>
        <w:t xml:space="preserve">Threats also vary depending on habitat and geography. Almost all life-stages are targeted by the fishery but differently depending on the country. Glass eel are fished mainly in the center of the distribution, yellow eel in the south and silver eel mainly in the north. Different fishing gear are used which compromises the comparison of catches and landings between eel fisheries. As is the case with all migratory fishes, hydropower also </w:t>
      </w:r>
      <w:proofErr w:type="spellStart"/>
      <w:r w:rsidRPr="00EF3BCB">
        <w:rPr>
          <w:rFonts w:ascii="Tahoma" w:hAnsi="Tahoma" w:cs="Tahoma"/>
          <w:sz w:val="20"/>
          <w:szCs w:val="20"/>
          <w:lang w:val="en-US"/>
        </w:rPr>
        <w:t>consitutes</w:t>
      </w:r>
      <w:proofErr w:type="spellEnd"/>
      <w:r w:rsidRPr="00EF3BCB">
        <w:rPr>
          <w:rFonts w:ascii="Tahoma" w:hAnsi="Tahoma" w:cs="Tahoma"/>
          <w:sz w:val="20"/>
          <w:szCs w:val="20"/>
          <w:lang w:val="en-US"/>
        </w:rPr>
        <w:t xml:space="preserve"> a major threat to eel. It affects both upstream and downstream migrating individuals and contributes to habitat loss. </w:t>
      </w:r>
    </w:p>
    <w:p w14:paraId="6BE845E3" w14:textId="77777777" w:rsidR="00D069FA" w:rsidRPr="00EF3BCB" w:rsidRDefault="00D069FA" w:rsidP="00D069FA">
      <w:pPr>
        <w:ind w:right="-114"/>
        <w:jc w:val="both"/>
        <w:rPr>
          <w:rFonts w:cs="Tahoma"/>
          <w:szCs w:val="20"/>
        </w:rPr>
      </w:pPr>
      <w:r w:rsidRPr="00EF3BCB">
        <w:rPr>
          <w:rFonts w:cs="Tahoma"/>
          <w:szCs w:val="20"/>
        </w:rPr>
        <w:t>The Working Group on Eel has since the 1970s been working toward a common assessment to provide advice to managers on both the national and international level. Today, WGEEL includes 29 countries and over 100 members. It is a prime example for transboundary management of a fisheries resource.</w:t>
      </w:r>
    </w:p>
    <w:p w14:paraId="48CE0362" w14:textId="77777777" w:rsidR="00D069FA" w:rsidRPr="00EF3BCB" w:rsidRDefault="00D069FA" w:rsidP="00D069FA">
      <w:pPr>
        <w:ind w:right="-114"/>
        <w:jc w:val="both"/>
        <w:rPr>
          <w:rFonts w:cs="Tahoma"/>
          <w:szCs w:val="20"/>
        </w:rPr>
      </w:pPr>
    </w:p>
    <w:p w14:paraId="2264B26D" w14:textId="77777777" w:rsidR="00D069FA" w:rsidRPr="00EF3BCB" w:rsidRDefault="00D069FA" w:rsidP="00D069FA">
      <w:pPr>
        <w:ind w:right="-114"/>
        <w:jc w:val="both"/>
        <w:rPr>
          <w:rFonts w:cs="Tahoma"/>
          <w:szCs w:val="20"/>
        </w:rPr>
      </w:pPr>
      <w:r w:rsidRPr="00EF3BCB">
        <w:rPr>
          <w:rFonts w:cs="Tahoma"/>
          <w:szCs w:val="20"/>
        </w:rPr>
        <w:t>This publication is based upon work from COST Action EEL SUPPORT, CA22163, supported by COST (European Cooperation in Science and Technology).</w:t>
      </w:r>
    </w:p>
    <w:p w14:paraId="0C1DC1B0" w14:textId="77777777" w:rsidR="00D069FA" w:rsidRPr="00EF3BCB" w:rsidRDefault="00D069FA" w:rsidP="00D069FA">
      <w:pPr>
        <w:spacing w:after="120"/>
        <w:rPr>
          <w:rFonts w:cs="Tahoma"/>
          <w:i/>
          <w:szCs w:val="20"/>
        </w:rPr>
      </w:pPr>
    </w:p>
    <w:p w14:paraId="6C9C385A" w14:textId="77777777" w:rsidR="00D069FA" w:rsidRPr="00EF3BCB" w:rsidRDefault="00D069FA" w:rsidP="00D069FA">
      <w:pPr>
        <w:jc w:val="center"/>
        <w:rPr>
          <w:rFonts w:eastAsiaTheme="minorHAnsi" w:cs="Tahoma"/>
          <w:b/>
          <w:szCs w:val="20"/>
        </w:rPr>
      </w:pPr>
      <w:r w:rsidRPr="00EF3BCB">
        <w:rPr>
          <w:rFonts w:eastAsiaTheme="minorHAnsi" w:cs="Tahoma"/>
          <w:b/>
          <w:szCs w:val="20"/>
        </w:rPr>
        <w:br w:type="page"/>
      </w:r>
    </w:p>
    <w:p w14:paraId="402AD679"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4672AA83" w14:textId="77777777" w:rsidR="00D069FA" w:rsidRPr="00EF3BCB" w:rsidRDefault="00D069FA" w:rsidP="00D069FA">
      <w:pPr>
        <w:jc w:val="center"/>
        <w:rPr>
          <w:rFonts w:eastAsiaTheme="minorHAnsi" w:cs="Tahoma"/>
          <w:b/>
          <w:sz w:val="36"/>
          <w:szCs w:val="20"/>
        </w:rPr>
      </w:pPr>
    </w:p>
    <w:p w14:paraId="3804332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42BA85A" w14:textId="77777777" w:rsidR="00D069FA" w:rsidRPr="00EF3BCB" w:rsidRDefault="00D069FA" w:rsidP="00D069FA">
      <w:pPr>
        <w:jc w:val="center"/>
        <w:rPr>
          <w:rFonts w:eastAsiaTheme="minorHAnsi" w:cs="Tahoma"/>
          <w:sz w:val="36"/>
          <w:szCs w:val="36"/>
        </w:rPr>
      </w:pPr>
    </w:p>
    <w:p w14:paraId="69E65338"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41372F8" w14:textId="77777777" w:rsidR="00D069FA" w:rsidRPr="00EF3BCB" w:rsidRDefault="00D069FA" w:rsidP="00D069FA">
      <w:pPr>
        <w:jc w:val="center"/>
        <w:rPr>
          <w:rFonts w:eastAsiaTheme="minorHAnsi" w:cs="Tahoma"/>
          <w:sz w:val="36"/>
          <w:szCs w:val="36"/>
        </w:rPr>
      </w:pPr>
    </w:p>
    <w:p w14:paraId="392E75F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66FCDA8" w14:textId="77777777" w:rsidR="00D069FA" w:rsidRPr="00EF3BCB" w:rsidRDefault="00D069FA" w:rsidP="00D069FA">
      <w:pPr>
        <w:jc w:val="center"/>
        <w:rPr>
          <w:rFonts w:eastAsiaTheme="minorHAnsi" w:cs="Tahoma"/>
          <w:sz w:val="36"/>
          <w:szCs w:val="36"/>
        </w:rPr>
      </w:pPr>
    </w:p>
    <w:p w14:paraId="4A3192D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ADA9EF6" w14:textId="77777777" w:rsidR="00D069FA" w:rsidRPr="00EF3BCB" w:rsidRDefault="00D069FA" w:rsidP="00D069FA">
      <w:pPr>
        <w:jc w:val="center"/>
        <w:rPr>
          <w:rFonts w:eastAsiaTheme="minorHAnsi" w:cs="Tahoma"/>
          <w:sz w:val="36"/>
          <w:szCs w:val="36"/>
        </w:rPr>
      </w:pPr>
    </w:p>
    <w:p w14:paraId="60113C4D"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0433669" w14:textId="77777777" w:rsidR="00D069FA" w:rsidRPr="00EF3BCB" w:rsidRDefault="00D069FA" w:rsidP="00D069FA">
      <w:pPr>
        <w:jc w:val="center"/>
        <w:rPr>
          <w:rFonts w:eastAsiaTheme="minorHAnsi" w:cs="Tahoma"/>
          <w:sz w:val="36"/>
          <w:szCs w:val="36"/>
        </w:rPr>
      </w:pPr>
    </w:p>
    <w:p w14:paraId="7D8B04D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9460D90" w14:textId="77777777" w:rsidR="00D069FA" w:rsidRPr="00EF3BCB" w:rsidRDefault="00D069FA" w:rsidP="00D069FA">
      <w:pPr>
        <w:jc w:val="center"/>
        <w:rPr>
          <w:rFonts w:eastAsiaTheme="minorHAnsi" w:cs="Tahoma"/>
          <w:sz w:val="36"/>
          <w:szCs w:val="36"/>
        </w:rPr>
      </w:pPr>
    </w:p>
    <w:p w14:paraId="6F833C9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8B7EFDB" w14:textId="77777777" w:rsidR="00D069FA" w:rsidRPr="00EF3BCB" w:rsidRDefault="00D069FA" w:rsidP="00D069FA">
      <w:pPr>
        <w:jc w:val="center"/>
        <w:rPr>
          <w:rFonts w:eastAsiaTheme="minorHAnsi" w:cs="Tahoma"/>
          <w:sz w:val="36"/>
          <w:szCs w:val="36"/>
        </w:rPr>
      </w:pPr>
    </w:p>
    <w:p w14:paraId="6379623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2BA115A" w14:textId="77777777" w:rsidR="00D069FA" w:rsidRPr="00EF3BCB" w:rsidRDefault="00D069FA" w:rsidP="00D069FA">
      <w:pPr>
        <w:jc w:val="center"/>
        <w:rPr>
          <w:rFonts w:eastAsiaTheme="minorHAnsi" w:cs="Tahoma"/>
          <w:sz w:val="36"/>
          <w:szCs w:val="36"/>
        </w:rPr>
      </w:pPr>
    </w:p>
    <w:p w14:paraId="7738921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048975A" w14:textId="77777777" w:rsidR="00D069FA" w:rsidRPr="00EF3BCB" w:rsidRDefault="00D069FA" w:rsidP="00D069FA">
      <w:pPr>
        <w:jc w:val="center"/>
        <w:rPr>
          <w:rFonts w:eastAsiaTheme="minorHAnsi" w:cs="Tahoma"/>
          <w:sz w:val="36"/>
          <w:szCs w:val="36"/>
        </w:rPr>
      </w:pPr>
    </w:p>
    <w:p w14:paraId="0BE3373B" w14:textId="77777777" w:rsidR="00D069FA" w:rsidRPr="00EF3BCB" w:rsidRDefault="00D069FA" w:rsidP="00D069FA">
      <w:pPr>
        <w:pBdr>
          <w:top w:val="single" w:sz="12" w:space="1" w:color="auto"/>
          <w:bottom w:val="single" w:sz="12" w:space="1" w:color="auto"/>
        </w:pBdr>
        <w:rPr>
          <w:rFonts w:eastAsiaTheme="minorHAnsi" w:cs="Tahoma"/>
          <w:sz w:val="36"/>
          <w:szCs w:val="36"/>
        </w:rPr>
      </w:pPr>
    </w:p>
    <w:p w14:paraId="26CA9C9D" w14:textId="77777777" w:rsidR="00D069FA" w:rsidRPr="00EF3BCB" w:rsidRDefault="00D069FA" w:rsidP="00D069FA">
      <w:pPr>
        <w:pBdr>
          <w:bottom w:val="single" w:sz="12" w:space="1" w:color="auto"/>
          <w:between w:val="single" w:sz="12" w:space="1" w:color="auto"/>
        </w:pBdr>
        <w:rPr>
          <w:rFonts w:eastAsiaTheme="minorHAnsi" w:cs="Tahoma"/>
          <w:sz w:val="36"/>
          <w:szCs w:val="36"/>
        </w:rPr>
      </w:pPr>
    </w:p>
    <w:p w14:paraId="45E70621" w14:textId="77777777" w:rsidR="00D069FA" w:rsidRPr="00EF3BCB" w:rsidRDefault="00D069FA" w:rsidP="00D069FA">
      <w:pPr>
        <w:pBdr>
          <w:bottom w:val="single" w:sz="12" w:space="1" w:color="auto"/>
          <w:between w:val="single" w:sz="12" w:space="1" w:color="auto"/>
        </w:pBdr>
        <w:rPr>
          <w:rFonts w:eastAsiaTheme="minorHAnsi" w:cs="Tahoma"/>
          <w:sz w:val="36"/>
          <w:szCs w:val="36"/>
        </w:rPr>
      </w:pPr>
    </w:p>
    <w:p w14:paraId="082CB2DF" w14:textId="77777777" w:rsidR="00D069FA" w:rsidRPr="00EF3BCB" w:rsidRDefault="00D069FA" w:rsidP="00D069FA">
      <w:pPr>
        <w:jc w:val="center"/>
        <w:rPr>
          <w:rFonts w:cs="Tahoma"/>
          <w:b/>
          <w:bCs/>
          <w:shd w:val="clear" w:color="auto" w:fill="FFFFFF"/>
        </w:rPr>
      </w:pPr>
      <w:r w:rsidRPr="00EF3BCB">
        <w:rPr>
          <w:rFonts w:cs="Tahoma"/>
          <w:b/>
          <w:bCs/>
          <w:shd w:val="clear" w:color="auto" w:fill="FFFFFF"/>
        </w:rPr>
        <w:lastRenderedPageBreak/>
        <w:t>ADVANCEMENTS IN ARTIFICIAL REPRODUCTION: INSIGHTS FROM THE UNIVERSITY OF BOLOGNA</w:t>
      </w:r>
    </w:p>
    <w:p w14:paraId="35D6CCE9" w14:textId="77777777" w:rsidR="00D069FA" w:rsidRPr="00EF3BCB" w:rsidRDefault="00D069FA" w:rsidP="00D069FA">
      <w:pPr>
        <w:jc w:val="center"/>
        <w:rPr>
          <w:rFonts w:cs="Tahoma"/>
          <w:shd w:val="clear" w:color="auto" w:fill="FFFFFF"/>
        </w:rPr>
      </w:pPr>
    </w:p>
    <w:p w14:paraId="0C7FCD75" w14:textId="77777777" w:rsidR="00D069FA" w:rsidRPr="00EF3BCB" w:rsidRDefault="00D069FA" w:rsidP="00D069FA">
      <w:pPr>
        <w:jc w:val="center"/>
        <w:rPr>
          <w:rFonts w:cs="Tahoma"/>
          <w:shd w:val="clear" w:color="auto" w:fill="FFFFFF"/>
        </w:rPr>
      </w:pPr>
      <w:r w:rsidRPr="00EF3BCB">
        <w:rPr>
          <w:rFonts w:cs="Tahoma"/>
          <w:shd w:val="clear" w:color="auto" w:fill="FFFFFF"/>
        </w:rPr>
        <w:t>LAURA GENTILE</w:t>
      </w:r>
      <w:r w:rsidRPr="00EF3BCB">
        <w:rPr>
          <w:rFonts w:cs="Tahoma"/>
          <w:shd w:val="clear" w:color="auto" w:fill="FFFFFF"/>
          <w:vertAlign w:val="superscript"/>
        </w:rPr>
        <w:t>1</w:t>
      </w:r>
      <w:r w:rsidRPr="00EF3BCB">
        <w:rPr>
          <w:rFonts w:cs="Tahoma"/>
          <w:shd w:val="clear" w:color="auto" w:fill="FFFFFF"/>
        </w:rPr>
        <w:t>, ANTONIO CASALINI</w:t>
      </w:r>
      <w:r w:rsidRPr="00EF3BCB">
        <w:rPr>
          <w:rFonts w:cs="Tahoma"/>
          <w:shd w:val="clear" w:color="auto" w:fill="FFFFFF"/>
          <w:vertAlign w:val="superscript"/>
        </w:rPr>
        <w:t>1</w:t>
      </w:r>
      <w:r w:rsidRPr="00EF3BCB">
        <w:rPr>
          <w:rFonts w:cs="Tahoma"/>
          <w:shd w:val="clear" w:color="auto" w:fill="FFFFFF"/>
        </w:rPr>
        <w:t>, PIETRO EMMANUELE</w:t>
      </w:r>
      <w:r w:rsidRPr="00EF3BCB">
        <w:rPr>
          <w:rFonts w:cs="Tahoma"/>
          <w:shd w:val="clear" w:color="auto" w:fill="FFFFFF"/>
          <w:vertAlign w:val="superscript"/>
        </w:rPr>
        <w:t>1</w:t>
      </w:r>
      <w:r w:rsidRPr="00EF3BCB">
        <w:rPr>
          <w:rFonts w:cs="Tahoma"/>
          <w:shd w:val="clear" w:color="auto" w:fill="FFFFFF"/>
        </w:rPr>
        <w:t>, RICCARDO BRUSA</w:t>
      </w:r>
      <w:r w:rsidRPr="00EF3BCB">
        <w:rPr>
          <w:rFonts w:cs="Tahoma"/>
          <w:shd w:val="clear" w:color="auto" w:fill="FFFFFF"/>
          <w:vertAlign w:val="superscript"/>
        </w:rPr>
        <w:t>1</w:t>
      </w:r>
      <w:r w:rsidRPr="00EF3BCB">
        <w:rPr>
          <w:rFonts w:cs="Tahoma"/>
          <w:shd w:val="clear" w:color="auto" w:fill="FFFFFF"/>
        </w:rPr>
        <w:t>, OLIVIERO MORDENTI</w:t>
      </w:r>
      <w:r w:rsidRPr="00EF3BCB">
        <w:rPr>
          <w:rFonts w:cs="Tahoma"/>
          <w:shd w:val="clear" w:color="auto" w:fill="FFFFFF"/>
          <w:vertAlign w:val="superscript"/>
        </w:rPr>
        <w:t>1</w:t>
      </w:r>
      <w:r w:rsidRPr="00EF3BCB">
        <w:rPr>
          <w:rFonts w:cs="Tahoma"/>
          <w:shd w:val="clear" w:color="auto" w:fill="FFFFFF"/>
        </w:rPr>
        <w:t>.</w:t>
      </w:r>
    </w:p>
    <w:p w14:paraId="1DF9A792" w14:textId="77777777" w:rsidR="00D069FA" w:rsidRPr="00EF3BCB" w:rsidRDefault="00D069FA" w:rsidP="00D069FA">
      <w:pPr>
        <w:jc w:val="center"/>
        <w:rPr>
          <w:rFonts w:cs="Tahoma"/>
          <w:i/>
          <w:iCs/>
        </w:rPr>
      </w:pPr>
      <w:r w:rsidRPr="00EF3BCB">
        <w:rPr>
          <w:rFonts w:cs="Tahoma"/>
          <w:i/>
          <w:iCs/>
          <w:vertAlign w:val="superscript"/>
        </w:rPr>
        <w:t>1</w:t>
      </w:r>
      <w:r w:rsidRPr="00EF3BCB">
        <w:rPr>
          <w:rFonts w:cs="Tahoma"/>
          <w:i/>
          <w:iCs/>
        </w:rPr>
        <w:t xml:space="preserve">Department of Veterinary Medical Sciences, University of Bologna, Via </w:t>
      </w:r>
      <w:proofErr w:type="spellStart"/>
      <w:r w:rsidRPr="00EF3BCB">
        <w:rPr>
          <w:rFonts w:cs="Tahoma"/>
          <w:i/>
          <w:iCs/>
        </w:rPr>
        <w:t>Tolara</w:t>
      </w:r>
      <w:proofErr w:type="spellEnd"/>
      <w:r w:rsidRPr="00EF3BCB">
        <w:rPr>
          <w:rFonts w:cs="Tahoma"/>
          <w:i/>
          <w:iCs/>
        </w:rPr>
        <w:t xml:space="preserve"> di </w:t>
      </w:r>
      <w:proofErr w:type="spellStart"/>
      <w:r w:rsidRPr="00EF3BCB">
        <w:rPr>
          <w:rFonts w:cs="Tahoma"/>
          <w:i/>
          <w:iCs/>
        </w:rPr>
        <w:t>Sopra</w:t>
      </w:r>
      <w:proofErr w:type="spellEnd"/>
      <w:r w:rsidRPr="00EF3BCB">
        <w:rPr>
          <w:rFonts w:cs="Tahoma"/>
          <w:i/>
          <w:iCs/>
        </w:rPr>
        <w:t xml:space="preserve"> 50, 40064 </w:t>
      </w:r>
      <w:proofErr w:type="spellStart"/>
      <w:r w:rsidRPr="00EF3BCB">
        <w:rPr>
          <w:rFonts w:cs="Tahoma"/>
          <w:i/>
          <w:iCs/>
        </w:rPr>
        <w:t>Ozzano</w:t>
      </w:r>
      <w:proofErr w:type="spellEnd"/>
      <w:r w:rsidRPr="00EF3BCB">
        <w:rPr>
          <w:rFonts w:cs="Tahoma"/>
          <w:i/>
          <w:iCs/>
        </w:rPr>
        <w:t xml:space="preserve"> Emilia (BO), Italy</w:t>
      </w:r>
    </w:p>
    <w:p w14:paraId="0D9E4A02" w14:textId="77777777" w:rsidR="00D069FA" w:rsidRPr="00EF3BCB" w:rsidRDefault="00D069FA" w:rsidP="00D069FA">
      <w:pPr>
        <w:rPr>
          <w:rFonts w:cs="Tahoma"/>
        </w:rPr>
      </w:pPr>
    </w:p>
    <w:p w14:paraId="0C89EA86" w14:textId="77777777" w:rsidR="00D069FA" w:rsidRPr="00EF3BCB" w:rsidRDefault="00D069FA" w:rsidP="00D069FA">
      <w:pPr>
        <w:rPr>
          <w:rFonts w:cs="Tahoma"/>
        </w:rPr>
      </w:pPr>
    </w:p>
    <w:p w14:paraId="21F6C836" w14:textId="77777777" w:rsidR="00D069FA" w:rsidRPr="00EF3BCB" w:rsidRDefault="00D069FA" w:rsidP="00D069FA">
      <w:pPr>
        <w:jc w:val="both"/>
        <w:rPr>
          <w:rFonts w:cs="Tahoma"/>
          <w:lang w:val="en-GB"/>
        </w:rPr>
      </w:pPr>
      <w:r w:rsidRPr="00EF3BCB">
        <w:rPr>
          <w:rFonts w:cs="Tahoma"/>
          <w:lang w:val="en-GB"/>
        </w:rPr>
        <w:t xml:space="preserve">The European eel is listed as “critically endangered” under the IUCN Red List of Threatened Species. One of the strategies to counteract this decline is to improve the </w:t>
      </w:r>
      <w:proofErr w:type="spellStart"/>
      <w:r w:rsidRPr="00EF3BCB">
        <w:rPr>
          <w:rFonts w:cs="Tahoma"/>
          <w:lang w:val="en-GB"/>
        </w:rPr>
        <w:t>aquacultural</w:t>
      </w:r>
      <w:proofErr w:type="spellEnd"/>
      <w:r w:rsidRPr="00EF3BCB">
        <w:rPr>
          <w:rFonts w:cs="Tahoma"/>
          <w:lang w:val="en-GB"/>
        </w:rPr>
        <w:t xml:space="preserve"> system, allowing a reduction in wild </w:t>
      </w:r>
      <w:proofErr w:type="spellStart"/>
      <w:r w:rsidRPr="00EF3BCB">
        <w:rPr>
          <w:rFonts w:cs="Tahoma"/>
          <w:lang w:val="en-GB"/>
        </w:rPr>
        <w:t>elvers</w:t>
      </w:r>
      <w:proofErr w:type="spellEnd"/>
      <w:r w:rsidRPr="00EF3BCB">
        <w:rPr>
          <w:rFonts w:cs="Tahoma"/>
          <w:lang w:val="en-GB"/>
        </w:rPr>
        <w:t xml:space="preserve"> and juvenile eel harvesting.</w:t>
      </w:r>
    </w:p>
    <w:p w14:paraId="136B7592" w14:textId="77777777" w:rsidR="00D069FA" w:rsidRPr="00EF3BCB" w:rsidRDefault="00D069FA" w:rsidP="00D069FA">
      <w:pPr>
        <w:jc w:val="both"/>
        <w:rPr>
          <w:rFonts w:cs="Tahoma"/>
          <w:lang w:val="en-GB"/>
        </w:rPr>
      </w:pPr>
      <w:r w:rsidRPr="00EF3BCB">
        <w:rPr>
          <w:rFonts w:cs="Tahoma"/>
          <w:lang w:val="en-GB"/>
        </w:rPr>
        <w:t xml:space="preserve">Aquaculture production may represent an effective tool to fulfil customer requests and preserve natural stocks providing eels for the food industry and, optimistically, for future restocking projects. Over the last 10 years, the University of Bologna has tried to standardize the artificial reproduction protocol for this species. We have always used wild </w:t>
      </w:r>
      <w:proofErr w:type="spellStart"/>
      <w:r w:rsidRPr="00EF3BCB">
        <w:rPr>
          <w:rFonts w:cs="Tahoma"/>
          <w:lang w:val="en-GB"/>
        </w:rPr>
        <w:t>broodstock</w:t>
      </w:r>
      <w:proofErr w:type="spellEnd"/>
      <w:r w:rsidRPr="00EF3BCB">
        <w:rPr>
          <w:rFonts w:cs="Tahoma"/>
          <w:lang w:val="en-GB"/>
        </w:rPr>
        <w:t xml:space="preserve"> from the North Adriatic lagoons. In Italy, extensive cultures are managed in coastal lagoons, the European eels are extensively reared through traditional </w:t>
      </w:r>
      <w:proofErr w:type="spellStart"/>
      <w:r w:rsidRPr="00EF3BCB">
        <w:rPr>
          <w:rFonts w:cs="Tahoma"/>
          <w:i/>
          <w:iCs/>
          <w:lang w:val="en-GB"/>
        </w:rPr>
        <w:t>Vallicoltura</w:t>
      </w:r>
      <w:proofErr w:type="spellEnd"/>
      <w:r w:rsidRPr="00EF3BCB">
        <w:rPr>
          <w:rFonts w:cs="Tahoma"/>
          <w:i/>
          <w:iCs/>
          <w:lang w:val="en-GB"/>
        </w:rPr>
        <w:t xml:space="preserve"> </w:t>
      </w:r>
      <w:r w:rsidRPr="00EF3BCB">
        <w:rPr>
          <w:rFonts w:cs="Tahoma"/>
          <w:lang w:val="en-GB"/>
        </w:rPr>
        <w:t xml:space="preserve">practices, conducted within the </w:t>
      </w:r>
      <w:proofErr w:type="spellStart"/>
      <w:r w:rsidRPr="00EF3BCB">
        <w:rPr>
          <w:rFonts w:cs="Tahoma"/>
          <w:i/>
          <w:iCs/>
          <w:lang w:val="en-GB"/>
        </w:rPr>
        <w:t>Valli</w:t>
      </w:r>
      <w:proofErr w:type="spellEnd"/>
      <w:r w:rsidRPr="00EF3BCB">
        <w:rPr>
          <w:rFonts w:cs="Tahoma"/>
          <w:lang w:val="en-GB"/>
        </w:rPr>
        <w:t xml:space="preserve">—defined sections within a lagoon or enclosed earthen pond. </w:t>
      </w:r>
    </w:p>
    <w:p w14:paraId="1C8A0D20" w14:textId="77777777" w:rsidR="00D069FA" w:rsidRPr="00EF3BCB" w:rsidRDefault="00D069FA" w:rsidP="00D069FA">
      <w:pPr>
        <w:jc w:val="both"/>
        <w:rPr>
          <w:rFonts w:cs="Tahoma"/>
          <w:lang w:val="en-GB"/>
        </w:rPr>
      </w:pPr>
      <w:r w:rsidRPr="00EF3BCB">
        <w:rPr>
          <w:rFonts w:cs="Tahoma"/>
          <w:lang w:val="en-GB"/>
        </w:rPr>
        <w:t xml:space="preserve">During the last years, we compared the reproductive performance of females even at different stages of maturity to assess reproductive performance and larval quality. The objective of these studies is therefore to evaluate the reproductive potential of female eels characterized by different stages of silvering, for potential inclusion in artificial reproduction and/or restocking programs. We have used and compared two </w:t>
      </w:r>
      <w:proofErr w:type="spellStart"/>
      <w:r w:rsidRPr="00EF3BCB">
        <w:rPr>
          <w:rFonts w:cs="Tahoma"/>
          <w:lang w:val="en-GB"/>
        </w:rPr>
        <w:t>broodstock</w:t>
      </w:r>
      <w:proofErr w:type="spellEnd"/>
      <w:r w:rsidRPr="00EF3BCB">
        <w:rPr>
          <w:rFonts w:cs="Tahoma"/>
          <w:lang w:val="en-GB"/>
        </w:rPr>
        <w:t xml:space="preserve"> from two different areas of Italy. In particular, the Tyrrhenian stock and the Adriatic stock. The </w:t>
      </w:r>
      <w:proofErr w:type="spellStart"/>
      <w:r w:rsidRPr="00EF3BCB">
        <w:rPr>
          <w:rFonts w:cs="Tahoma"/>
          <w:lang w:val="en-GB"/>
        </w:rPr>
        <w:t>spawners</w:t>
      </w:r>
      <w:proofErr w:type="spellEnd"/>
      <w:r w:rsidRPr="00EF3BCB">
        <w:rPr>
          <w:rFonts w:cs="Tahoma"/>
          <w:lang w:val="en-GB"/>
        </w:rPr>
        <w:t xml:space="preserve"> from these two areas are morphologically different and the yield in terms of reproductive performance and larval quality is comparable. In Italy, research on European eel reproductive biology, and offspring development competence has progressed, using an integrated, multidisciplinary approach to generate new insights. Parallel to </w:t>
      </w:r>
      <w:proofErr w:type="spellStart"/>
      <w:r w:rsidRPr="00EF3BCB">
        <w:rPr>
          <w:rFonts w:cs="Tahoma"/>
          <w:lang w:val="en-GB"/>
        </w:rPr>
        <w:t>zootechnical</w:t>
      </w:r>
      <w:proofErr w:type="spellEnd"/>
      <w:r w:rsidRPr="00EF3BCB">
        <w:rPr>
          <w:rFonts w:cs="Tahoma"/>
          <w:lang w:val="en-GB"/>
        </w:rPr>
        <w:t xml:space="preserve"> studies, we have carried out several studies on physiology to improve the protocol. The technique we use today is a technique that allows the eels to have natural spawning without the need for stripping, which is possible thanks to various measures that we apply throughout the weeks of induction. </w:t>
      </w:r>
    </w:p>
    <w:p w14:paraId="7726491B" w14:textId="77777777" w:rsidR="00D069FA" w:rsidRPr="00EF3BCB" w:rsidRDefault="00D069FA" w:rsidP="00D069FA">
      <w:pPr>
        <w:jc w:val="both"/>
        <w:rPr>
          <w:rFonts w:cs="Tahoma"/>
          <w:lang w:val="en-GB"/>
        </w:rPr>
      </w:pPr>
      <w:r w:rsidRPr="00EF3BCB">
        <w:rPr>
          <w:rFonts w:cs="Tahoma"/>
          <w:lang w:val="en-GB"/>
        </w:rPr>
        <w:t>Here we will discuss the implications of our results concerning the standardization of a single protocol that we can all use. Furthermore, this additional knowledge on reproduction can contribute to understanding the European eel's natural life cycle, thus supporting management and conservation plans for this critically endangered species.</w:t>
      </w:r>
    </w:p>
    <w:p w14:paraId="12CF91C3" w14:textId="77777777" w:rsidR="00D069FA" w:rsidRPr="00EF3BCB" w:rsidRDefault="00D069FA" w:rsidP="00D069FA">
      <w:pPr>
        <w:jc w:val="both"/>
        <w:rPr>
          <w:rFonts w:cs="Tahoma"/>
          <w:lang w:val="en-GB"/>
        </w:rPr>
      </w:pPr>
    </w:p>
    <w:p w14:paraId="4017B08B" w14:textId="77777777" w:rsidR="00D069FA" w:rsidRPr="00EF3BCB" w:rsidRDefault="00D069FA" w:rsidP="00D069FA">
      <w:pPr>
        <w:jc w:val="both"/>
        <w:rPr>
          <w:rFonts w:cs="Tahoma"/>
          <w:lang w:val="en-GB"/>
        </w:rPr>
      </w:pPr>
      <w:r w:rsidRPr="00EF3BCB">
        <w:rPr>
          <w:rFonts w:cs="Tahoma"/>
          <w:lang w:val="en-GB"/>
        </w:rPr>
        <w:t>This publication is based upon work from COST Action EEL SUPPORT, CA22163, supported by COST (European Cooperation in Science and Technology).</w:t>
      </w:r>
    </w:p>
    <w:p w14:paraId="67DCA201" w14:textId="77777777" w:rsidR="00D069FA" w:rsidRPr="00EF3BCB" w:rsidRDefault="00D069FA" w:rsidP="00D069FA">
      <w:pPr>
        <w:spacing w:after="200"/>
        <w:jc w:val="both"/>
        <w:rPr>
          <w:rFonts w:cs="Tahoma"/>
          <w:sz w:val="18"/>
          <w:szCs w:val="18"/>
          <w:lang w:val="en-GB" w:eastAsia="en-GB"/>
        </w:rPr>
      </w:pPr>
    </w:p>
    <w:p w14:paraId="163FF494" w14:textId="77777777" w:rsidR="00D069FA" w:rsidRPr="00EF3BCB" w:rsidRDefault="00D069FA" w:rsidP="00D069FA">
      <w:pPr>
        <w:jc w:val="center"/>
        <w:rPr>
          <w:rFonts w:eastAsiaTheme="minorHAnsi" w:cs="Tahoma"/>
          <w:b/>
          <w:szCs w:val="20"/>
        </w:rPr>
      </w:pPr>
      <w:r w:rsidRPr="00EF3BCB">
        <w:rPr>
          <w:rFonts w:eastAsiaTheme="minorHAnsi" w:cs="Tahoma"/>
          <w:b/>
          <w:szCs w:val="20"/>
        </w:rPr>
        <w:br w:type="page"/>
      </w:r>
    </w:p>
    <w:p w14:paraId="2E96A10B"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63ACDD37" w14:textId="77777777" w:rsidR="00D069FA" w:rsidRPr="00EF3BCB" w:rsidRDefault="00D069FA" w:rsidP="00D069FA">
      <w:pPr>
        <w:jc w:val="center"/>
        <w:rPr>
          <w:rFonts w:eastAsiaTheme="minorHAnsi" w:cs="Tahoma"/>
          <w:b/>
          <w:sz w:val="36"/>
          <w:szCs w:val="20"/>
        </w:rPr>
      </w:pPr>
    </w:p>
    <w:p w14:paraId="79AF65FD"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8E88109" w14:textId="77777777" w:rsidR="00D069FA" w:rsidRPr="00EF3BCB" w:rsidRDefault="00D069FA" w:rsidP="00D069FA">
      <w:pPr>
        <w:jc w:val="center"/>
        <w:rPr>
          <w:rFonts w:eastAsiaTheme="minorHAnsi" w:cs="Tahoma"/>
          <w:sz w:val="36"/>
          <w:szCs w:val="36"/>
        </w:rPr>
      </w:pPr>
    </w:p>
    <w:p w14:paraId="6AAB2649"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2E8AD90" w14:textId="77777777" w:rsidR="00D069FA" w:rsidRPr="00EF3BCB" w:rsidRDefault="00D069FA" w:rsidP="00D069FA">
      <w:pPr>
        <w:jc w:val="center"/>
        <w:rPr>
          <w:rFonts w:eastAsiaTheme="minorHAnsi" w:cs="Tahoma"/>
          <w:sz w:val="36"/>
          <w:szCs w:val="36"/>
        </w:rPr>
      </w:pPr>
    </w:p>
    <w:p w14:paraId="73574E7E"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76B282A" w14:textId="77777777" w:rsidR="00D069FA" w:rsidRPr="00EF3BCB" w:rsidRDefault="00D069FA" w:rsidP="00D069FA">
      <w:pPr>
        <w:jc w:val="center"/>
        <w:rPr>
          <w:rFonts w:eastAsiaTheme="minorHAnsi" w:cs="Tahoma"/>
          <w:sz w:val="36"/>
          <w:szCs w:val="36"/>
        </w:rPr>
      </w:pPr>
    </w:p>
    <w:p w14:paraId="64F0BEC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2D3CB50" w14:textId="77777777" w:rsidR="00D069FA" w:rsidRPr="00EF3BCB" w:rsidRDefault="00D069FA" w:rsidP="00D069FA">
      <w:pPr>
        <w:jc w:val="center"/>
        <w:rPr>
          <w:rFonts w:eastAsiaTheme="minorHAnsi" w:cs="Tahoma"/>
          <w:sz w:val="36"/>
          <w:szCs w:val="36"/>
        </w:rPr>
      </w:pPr>
    </w:p>
    <w:p w14:paraId="122B689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6577ED6" w14:textId="77777777" w:rsidR="00D069FA" w:rsidRPr="00EF3BCB" w:rsidRDefault="00D069FA" w:rsidP="00D069FA">
      <w:pPr>
        <w:jc w:val="center"/>
        <w:rPr>
          <w:rFonts w:eastAsiaTheme="minorHAnsi" w:cs="Tahoma"/>
          <w:sz w:val="36"/>
          <w:szCs w:val="36"/>
        </w:rPr>
      </w:pPr>
    </w:p>
    <w:p w14:paraId="05A9A16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7A18EBC" w14:textId="77777777" w:rsidR="00D069FA" w:rsidRPr="00EF3BCB" w:rsidRDefault="00D069FA" w:rsidP="00D069FA">
      <w:pPr>
        <w:jc w:val="center"/>
        <w:rPr>
          <w:rFonts w:eastAsiaTheme="minorHAnsi" w:cs="Tahoma"/>
          <w:sz w:val="36"/>
          <w:szCs w:val="36"/>
        </w:rPr>
      </w:pPr>
    </w:p>
    <w:p w14:paraId="6BEDA37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6A56FB7" w14:textId="77777777" w:rsidR="00D069FA" w:rsidRPr="00EF3BCB" w:rsidRDefault="00D069FA" w:rsidP="00D069FA">
      <w:pPr>
        <w:jc w:val="center"/>
        <w:rPr>
          <w:rFonts w:eastAsiaTheme="minorHAnsi" w:cs="Tahoma"/>
          <w:sz w:val="36"/>
          <w:szCs w:val="36"/>
        </w:rPr>
      </w:pPr>
    </w:p>
    <w:p w14:paraId="63BB84A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BDC5428" w14:textId="77777777" w:rsidR="00D069FA" w:rsidRPr="00EF3BCB" w:rsidRDefault="00D069FA" w:rsidP="00D069FA">
      <w:pPr>
        <w:jc w:val="center"/>
        <w:rPr>
          <w:rFonts w:eastAsiaTheme="minorHAnsi" w:cs="Tahoma"/>
          <w:sz w:val="36"/>
          <w:szCs w:val="36"/>
        </w:rPr>
      </w:pPr>
    </w:p>
    <w:p w14:paraId="3E954E6F"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0EED23E" w14:textId="77777777" w:rsidR="00D069FA" w:rsidRPr="00EF3BCB" w:rsidRDefault="00D069FA" w:rsidP="00D069FA">
      <w:pPr>
        <w:jc w:val="center"/>
        <w:rPr>
          <w:rFonts w:eastAsiaTheme="minorHAnsi" w:cs="Tahoma"/>
          <w:sz w:val="36"/>
          <w:szCs w:val="36"/>
        </w:rPr>
      </w:pPr>
    </w:p>
    <w:p w14:paraId="650446CC"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01CFBBD" w14:textId="77777777" w:rsidR="00D069FA" w:rsidRPr="00EF3BCB" w:rsidRDefault="00D069FA" w:rsidP="00D069FA">
      <w:pPr>
        <w:jc w:val="center"/>
        <w:rPr>
          <w:rFonts w:eastAsiaTheme="minorHAnsi" w:cs="Tahoma"/>
          <w:sz w:val="36"/>
          <w:szCs w:val="36"/>
        </w:rPr>
      </w:pPr>
    </w:p>
    <w:p w14:paraId="22F28217"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C756CB8" w14:textId="77777777" w:rsidR="00D069FA" w:rsidRPr="00EF3BCB" w:rsidRDefault="00D069FA" w:rsidP="00D069FA">
      <w:pPr>
        <w:rPr>
          <w:b/>
          <w:caps/>
        </w:rPr>
      </w:pPr>
      <w:r w:rsidRPr="00EF3BCB">
        <w:rPr>
          <w:b/>
          <w:caps/>
        </w:rPr>
        <w:br w:type="page"/>
      </w:r>
    </w:p>
    <w:p w14:paraId="6F2832E2" w14:textId="77777777" w:rsidR="00D069FA" w:rsidRPr="00AD2BA0" w:rsidRDefault="00D069FA" w:rsidP="00D069FA">
      <w:pPr>
        <w:ind w:right="-114"/>
        <w:jc w:val="center"/>
        <w:rPr>
          <w:rFonts w:cs="Tahoma"/>
          <w:b/>
          <w:caps/>
        </w:rPr>
      </w:pPr>
      <w:r w:rsidRPr="00AD2BA0">
        <w:rPr>
          <w:rFonts w:cs="Tahoma"/>
          <w:b/>
          <w:caps/>
        </w:rPr>
        <w:lastRenderedPageBreak/>
        <w:t>Comparison of hormonally induced oogenesis between flathead grey mullet (</w:t>
      </w:r>
      <w:r w:rsidRPr="00AD2BA0">
        <w:rPr>
          <w:rFonts w:cs="Tahoma"/>
          <w:b/>
          <w:i/>
          <w:iCs/>
          <w:caps/>
        </w:rPr>
        <w:t>Mugil cephalus</w:t>
      </w:r>
      <w:r w:rsidRPr="00AD2BA0">
        <w:rPr>
          <w:rFonts w:cs="Tahoma"/>
          <w:b/>
          <w:caps/>
        </w:rPr>
        <w:t xml:space="preserve">) and </w:t>
      </w:r>
      <w:bookmarkStart w:id="1" w:name="_Hlk165995468"/>
      <w:r w:rsidRPr="00AD2BA0">
        <w:rPr>
          <w:rFonts w:cs="Tahoma"/>
          <w:b/>
          <w:caps/>
        </w:rPr>
        <w:t>European eel (</w:t>
      </w:r>
      <w:r w:rsidRPr="00AD2BA0">
        <w:rPr>
          <w:rFonts w:cs="Tahoma"/>
          <w:b/>
          <w:i/>
          <w:iCs/>
        </w:rPr>
        <w:t xml:space="preserve">Anguilla </w:t>
      </w:r>
      <w:proofErr w:type="spellStart"/>
      <w:proofErr w:type="gramStart"/>
      <w:r w:rsidRPr="00AD2BA0">
        <w:rPr>
          <w:rFonts w:cs="Tahoma"/>
          <w:b/>
          <w:i/>
          <w:iCs/>
        </w:rPr>
        <w:t>anguilla</w:t>
      </w:r>
      <w:proofErr w:type="spellEnd"/>
      <w:proofErr w:type="gramEnd"/>
      <w:r w:rsidRPr="00AD2BA0">
        <w:rPr>
          <w:rFonts w:cs="Tahoma"/>
          <w:b/>
          <w:i/>
          <w:iCs/>
          <w:caps/>
        </w:rPr>
        <w:t>)</w:t>
      </w:r>
      <w:bookmarkEnd w:id="1"/>
    </w:p>
    <w:p w14:paraId="7434ECF4" w14:textId="77777777" w:rsidR="00D069FA" w:rsidRPr="00AD2BA0" w:rsidRDefault="00D069FA" w:rsidP="00D069FA">
      <w:pPr>
        <w:ind w:right="-114"/>
        <w:jc w:val="both"/>
        <w:rPr>
          <w:rFonts w:cs="Tahoma"/>
        </w:rPr>
      </w:pPr>
    </w:p>
    <w:p w14:paraId="2D73395D" w14:textId="77777777" w:rsidR="00D069FA" w:rsidRPr="00AD2BA0" w:rsidRDefault="00D069FA" w:rsidP="00D069FA">
      <w:pPr>
        <w:ind w:right="-114"/>
        <w:jc w:val="center"/>
        <w:rPr>
          <w:rFonts w:cs="Tahoma"/>
        </w:rPr>
      </w:pPr>
      <w:r w:rsidRPr="00AD2BA0">
        <w:rPr>
          <w:rFonts w:cs="Tahoma"/>
        </w:rPr>
        <w:t>NEIL DUNCAN</w:t>
      </w:r>
      <w:r w:rsidRPr="00AD2BA0">
        <w:rPr>
          <w:rFonts w:cs="Tahoma"/>
          <w:vertAlign w:val="superscript"/>
        </w:rPr>
        <w:t>1</w:t>
      </w:r>
      <w:r w:rsidRPr="00AD2BA0">
        <w:rPr>
          <w:rFonts w:cs="Tahoma"/>
        </w:rPr>
        <w:t>, SANDRA RAMOS-JÚDEZ</w:t>
      </w:r>
      <w:r w:rsidRPr="00AD2BA0">
        <w:rPr>
          <w:rFonts w:cs="Tahoma"/>
          <w:vertAlign w:val="superscript"/>
        </w:rPr>
        <w:t>2</w:t>
      </w:r>
      <w:r w:rsidRPr="00AD2BA0">
        <w:rPr>
          <w:rFonts w:cs="Tahoma"/>
        </w:rPr>
        <w:t>, GIANCARLO CERRUD</w:t>
      </w:r>
      <w:r w:rsidRPr="00AD2BA0">
        <w:rPr>
          <w:rFonts w:cs="Tahoma"/>
          <w:vertAlign w:val="superscript"/>
        </w:rPr>
        <w:t>1</w:t>
      </w:r>
      <w:r w:rsidRPr="00AD2BA0">
        <w:rPr>
          <w:rFonts w:cs="Tahoma"/>
        </w:rPr>
        <w:t>, PAULINE JÉHANNET</w:t>
      </w:r>
      <w:r w:rsidRPr="00AD2BA0">
        <w:rPr>
          <w:rFonts w:cs="Tahoma"/>
          <w:vertAlign w:val="superscript"/>
        </w:rPr>
        <w:t>3</w:t>
      </w:r>
      <w:r w:rsidRPr="00AD2BA0">
        <w:rPr>
          <w:rFonts w:cs="Tahoma"/>
        </w:rPr>
        <w:t>, ARJAN PALSTRA</w:t>
      </w:r>
      <w:r w:rsidRPr="00AD2BA0">
        <w:rPr>
          <w:rFonts w:cs="Tahoma"/>
          <w:vertAlign w:val="superscript"/>
        </w:rPr>
        <w:t>3</w:t>
      </w:r>
      <w:r w:rsidRPr="00AD2BA0">
        <w:rPr>
          <w:rFonts w:cs="Tahoma"/>
        </w:rPr>
        <w:t>, IGNACIO GIMÉNEZ</w:t>
      </w:r>
      <w:r w:rsidRPr="00AD2BA0">
        <w:rPr>
          <w:rFonts w:cs="Tahoma"/>
          <w:vertAlign w:val="superscript"/>
        </w:rPr>
        <w:t>4</w:t>
      </w:r>
    </w:p>
    <w:p w14:paraId="386C6DD7" w14:textId="77777777" w:rsidR="00D069FA" w:rsidRPr="00AD2BA0" w:rsidRDefault="00D069FA" w:rsidP="00D069FA">
      <w:pPr>
        <w:ind w:right="-114"/>
        <w:jc w:val="center"/>
        <w:rPr>
          <w:rFonts w:cs="Tahoma"/>
          <w:i/>
        </w:rPr>
      </w:pPr>
      <w:r w:rsidRPr="00AD2BA0">
        <w:rPr>
          <w:rFonts w:cs="Tahoma"/>
          <w:i/>
          <w:vertAlign w:val="superscript"/>
        </w:rPr>
        <w:t>1</w:t>
      </w:r>
      <w:r w:rsidRPr="00AD2BA0">
        <w:rPr>
          <w:rFonts w:cs="Tahoma"/>
          <w:i/>
        </w:rPr>
        <w:t xml:space="preserve"> IRTA La </w:t>
      </w:r>
      <w:proofErr w:type="spellStart"/>
      <w:r w:rsidRPr="00AD2BA0">
        <w:rPr>
          <w:rFonts w:cs="Tahoma"/>
          <w:i/>
        </w:rPr>
        <w:t>Rapita</w:t>
      </w:r>
      <w:proofErr w:type="spellEnd"/>
      <w:r w:rsidRPr="00AD2BA0">
        <w:rPr>
          <w:rFonts w:cs="Tahoma"/>
          <w:i/>
        </w:rPr>
        <w:t xml:space="preserve">, </w:t>
      </w:r>
      <w:proofErr w:type="spellStart"/>
      <w:r w:rsidRPr="00AD2BA0">
        <w:rPr>
          <w:rFonts w:cs="Tahoma"/>
          <w:i/>
        </w:rPr>
        <w:t>Ctra</w:t>
      </w:r>
      <w:proofErr w:type="spellEnd"/>
      <w:r w:rsidRPr="00AD2BA0">
        <w:rPr>
          <w:rFonts w:cs="Tahoma"/>
          <w:i/>
        </w:rPr>
        <w:t xml:space="preserve"> </w:t>
      </w:r>
      <w:proofErr w:type="spellStart"/>
      <w:r w:rsidRPr="00AD2BA0">
        <w:rPr>
          <w:rFonts w:cs="Tahoma"/>
          <w:i/>
        </w:rPr>
        <w:t>Poble</w:t>
      </w:r>
      <w:proofErr w:type="spellEnd"/>
      <w:r w:rsidRPr="00AD2BA0">
        <w:rPr>
          <w:rFonts w:cs="Tahoma"/>
          <w:i/>
        </w:rPr>
        <w:t xml:space="preserve"> </w:t>
      </w:r>
      <w:proofErr w:type="spellStart"/>
      <w:r w:rsidRPr="00AD2BA0">
        <w:rPr>
          <w:rFonts w:cs="Tahoma"/>
          <w:i/>
        </w:rPr>
        <w:t>Nou</w:t>
      </w:r>
      <w:proofErr w:type="spellEnd"/>
      <w:r w:rsidRPr="00AD2BA0">
        <w:rPr>
          <w:rFonts w:cs="Tahoma"/>
          <w:i/>
        </w:rPr>
        <w:t xml:space="preserve">, 43540 La </w:t>
      </w:r>
      <w:proofErr w:type="spellStart"/>
      <w:r w:rsidRPr="00AD2BA0">
        <w:rPr>
          <w:rFonts w:cs="Tahoma"/>
          <w:i/>
        </w:rPr>
        <w:t>Rapita</w:t>
      </w:r>
      <w:proofErr w:type="spellEnd"/>
      <w:r w:rsidRPr="00AD2BA0">
        <w:rPr>
          <w:rFonts w:cs="Tahoma"/>
          <w:i/>
        </w:rPr>
        <w:t>, tarragon, Spain - neil.duncan@irta.cat</w:t>
      </w:r>
    </w:p>
    <w:p w14:paraId="32BEAEC4" w14:textId="77777777" w:rsidR="00D069FA" w:rsidRPr="00AD2BA0" w:rsidRDefault="00D069FA" w:rsidP="00D069FA">
      <w:pPr>
        <w:ind w:right="-114"/>
        <w:jc w:val="center"/>
        <w:rPr>
          <w:rFonts w:cs="Tahoma"/>
          <w:i/>
        </w:rPr>
      </w:pPr>
      <w:r w:rsidRPr="00AD2BA0">
        <w:rPr>
          <w:rFonts w:cs="Tahoma"/>
          <w:i/>
          <w:vertAlign w:val="superscript"/>
        </w:rPr>
        <w:t>2</w:t>
      </w:r>
      <w:r w:rsidRPr="00AD2BA0">
        <w:rPr>
          <w:rFonts w:cs="Tahoma"/>
          <w:i/>
        </w:rPr>
        <w:t xml:space="preserve"> S2AQUA—Collaborative Laboratory, Association for a Sustainable and Smart Aquaculture, </w:t>
      </w:r>
      <w:proofErr w:type="spellStart"/>
      <w:r w:rsidRPr="00AD2BA0">
        <w:rPr>
          <w:rFonts w:cs="Tahoma"/>
          <w:i/>
        </w:rPr>
        <w:t>Olhão</w:t>
      </w:r>
      <w:proofErr w:type="spellEnd"/>
      <w:r w:rsidRPr="00AD2BA0">
        <w:rPr>
          <w:rFonts w:cs="Tahoma"/>
          <w:i/>
        </w:rPr>
        <w:t>, Portugal - sandra.ramos@s2aquacolab.pt</w:t>
      </w:r>
    </w:p>
    <w:p w14:paraId="584370FD" w14:textId="77777777" w:rsidR="00D069FA" w:rsidRPr="00AD2BA0" w:rsidRDefault="00D069FA" w:rsidP="00D069FA">
      <w:pPr>
        <w:ind w:right="-114"/>
        <w:jc w:val="center"/>
        <w:rPr>
          <w:rFonts w:cs="Tahoma"/>
          <w:i/>
        </w:rPr>
      </w:pPr>
      <w:r w:rsidRPr="00AD2BA0">
        <w:rPr>
          <w:rFonts w:cs="Tahoma"/>
          <w:i/>
          <w:vertAlign w:val="superscript"/>
        </w:rPr>
        <w:t>3</w:t>
      </w:r>
      <w:r w:rsidRPr="00AD2BA0">
        <w:rPr>
          <w:rFonts w:cs="Tahoma"/>
          <w:i/>
        </w:rPr>
        <w:t xml:space="preserve"> </w:t>
      </w:r>
      <w:proofErr w:type="spellStart"/>
      <w:r w:rsidRPr="00AD2BA0">
        <w:rPr>
          <w:rFonts w:cs="Tahoma"/>
          <w:i/>
        </w:rPr>
        <w:t>Wageningen</w:t>
      </w:r>
      <w:proofErr w:type="spellEnd"/>
      <w:r w:rsidRPr="00AD2BA0">
        <w:rPr>
          <w:rFonts w:cs="Tahoma"/>
          <w:i/>
        </w:rPr>
        <w:t xml:space="preserve"> University &amp; Research Animal Breeding and Genomics, </w:t>
      </w:r>
      <w:proofErr w:type="spellStart"/>
      <w:r w:rsidRPr="00AD2BA0">
        <w:rPr>
          <w:rFonts w:cs="Tahoma"/>
          <w:i/>
        </w:rPr>
        <w:t>Wageningen</w:t>
      </w:r>
      <w:proofErr w:type="spellEnd"/>
      <w:r w:rsidRPr="00AD2BA0">
        <w:rPr>
          <w:rFonts w:cs="Tahoma"/>
          <w:i/>
        </w:rPr>
        <w:t xml:space="preserve"> Livestock Research, PO Box 338, 6700, AH, </w:t>
      </w:r>
      <w:proofErr w:type="spellStart"/>
      <w:r w:rsidRPr="00AD2BA0">
        <w:rPr>
          <w:rFonts w:cs="Tahoma"/>
          <w:i/>
        </w:rPr>
        <w:t>Wageningen</w:t>
      </w:r>
      <w:proofErr w:type="spellEnd"/>
      <w:r w:rsidRPr="00AD2BA0">
        <w:rPr>
          <w:rFonts w:cs="Tahoma"/>
          <w:i/>
        </w:rPr>
        <w:t>, The Netherlands - arjan.palstra@wur.nl</w:t>
      </w:r>
    </w:p>
    <w:p w14:paraId="2E52874F" w14:textId="77777777" w:rsidR="00D069FA" w:rsidRPr="00AD2BA0" w:rsidRDefault="00D069FA" w:rsidP="00D069FA">
      <w:pPr>
        <w:ind w:right="-114"/>
        <w:jc w:val="center"/>
        <w:rPr>
          <w:rFonts w:cs="Tahoma"/>
          <w:i/>
        </w:rPr>
      </w:pPr>
      <w:r w:rsidRPr="00AD2BA0">
        <w:rPr>
          <w:rFonts w:cs="Tahoma"/>
          <w:i/>
          <w:vertAlign w:val="superscript"/>
        </w:rPr>
        <w:t>4</w:t>
      </w:r>
      <w:r w:rsidRPr="00AD2BA0">
        <w:rPr>
          <w:rFonts w:cs="Tahoma"/>
          <w:i/>
        </w:rPr>
        <w:t xml:space="preserve"> RARA AVIS </w:t>
      </w:r>
      <w:proofErr w:type="spellStart"/>
      <w:r w:rsidRPr="00AD2BA0">
        <w:rPr>
          <w:rFonts w:cs="Tahoma"/>
          <w:i/>
        </w:rPr>
        <w:t>Biotec</w:t>
      </w:r>
      <w:proofErr w:type="spellEnd"/>
      <w:r w:rsidRPr="00AD2BA0">
        <w:rPr>
          <w:rFonts w:cs="Tahoma"/>
          <w:i/>
        </w:rPr>
        <w:t xml:space="preserve">, C/ </w:t>
      </w:r>
      <w:proofErr w:type="spellStart"/>
      <w:r w:rsidRPr="00AD2BA0">
        <w:rPr>
          <w:rFonts w:cs="Tahoma"/>
          <w:i/>
        </w:rPr>
        <w:t>Moratín</w:t>
      </w:r>
      <w:proofErr w:type="spellEnd"/>
      <w:r w:rsidRPr="00AD2BA0">
        <w:rPr>
          <w:rFonts w:cs="Tahoma"/>
          <w:i/>
        </w:rPr>
        <w:t xml:space="preserve"> 17, 4º, 46002 Valencia, Spain - igimenez@raraavis-bio.com</w:t>
      </w:r>
    </w:p>
    <w:p w14:paraId="2F1D9CAB" w14:textId="77777777" w:rsidR="00D069FA" w:rsidRPr="00AD2BA0" w:rsidRDefault="00D069FA" w:rsidP="00D069FA">
      <w:pPr>
        <w:ind w:right="-114"/>
        <w:jc w:val="both"/>
        <w:rPr>
          <w:rFonts w:cs="Tahoma"/>
        </w:rPr>
      </w:pPr>
    </w:p>
    <w:p w14:paraId="1E102417" w14:textId="77777777" w:rsidR="00D069FA" w:rsidRPr="00AD2BA0" w:rsidRDefault="00D069FA" w:rsidP="00D069FA">
      <w:pPr>
        <w:ind w:right="-114"/>
        <w:jc w:val="both"/>
        <w:rPr>
          <w:rFonts w:cs="Tahoma"/>
        </w:rPr>
      </w:pPr>
      <w:r w:rsidRPr="00AD2BA0">
        <w:rPr>
          <w:rFonts w:cs="Tahoma"/>
        </w:rPr>
        <w:t>The aim of this presentation is to compare oogenesis in flathead grey mullet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that was induced using recombinant gonadotropins (</w:t>
      </w:r>
      <w:proofErr w:type="spellStart"/>
      <w:r w:rsidRPr="00AD2BA0">
        <w:rPr>
          <w:rFonts w:cs="Tahoma"/>
        </w:rPr>
        <w:t>rGth</w:t>
      </w:r>
      <w:proofErr w:type="spellEnd"/>
      <w:r w:rsidRPr="00AD2BA0">
        <w:rPr>
          <w:rFonts w:cs="Tahoma"/>
        </w:rPr>
        <w:t>) with similar hormone therapies used to induce oogenesis in European eel (</w:t>
      </w:r>
      <w:r w:rsidRPr="00AD2BA0">
        <w:rPr>
          <w:rFonts w:cs="Tahoma"/>
          <w:i/>
          <w:iCs/>
        </w:rPr>
        <w:t xml:space="preserve">Anguilla </w:t>
      </w:r>
      <w:proofErr w:type="spellStart"/>
      <w:r w:rsidRPr="00AD2BA0">
        <w:rPr>
          <w:rFonts w:cs="Tahoma"/>
          <w:i/>
          <w:iCs/>
        </w:rPr>
        <w:t>anguilla</w:t>
      </w:r>
      <w:proofErr w:type="spellEnd"/>
      <w:r w:rsidRPr="00AD2BA0">
        <w:rPr>
          <w:rFonts w:cs="Tahoma"/>
        </w:rPr>
        <w:t xml:space="preserve">). Oogenesis in these two species has been hormonally induced from early stages, classified as sexually immature or resting, to the production viable ova or eggs. The induced oogenesis can be broken down into different steps of development. The first step is to initiate </w:t>
      </w:r>
      <w:proofErr w:type="spellStart"/>
      <w:r w:rsidRPr="00AD2BA0">
        <w:rPr>
          <w:rFonts w:cs="Tahoma"/>
        </w:rPr>
        <w:t>vitellogenesis</w:t>
      </w:r>
      <w:proofErr w:type="spellEnd"/>
      <w:r w:rsidRPr="00AD2BA0">
        <w:rPr>
          <w:rFonts w:cs="Tahoma"/>
        </w:rPr>
        <w:t xml:space="preserve"> with the transition from perinuclear and cortical alveoli oocytes to an oocyte that has incorporated </w:t>
      </w:r>
      <w:proofErr w:type="spellStart"/>
      <w:r w:rsidRPr="00AD2BA0">
        <w:rPr>
          <w:rFonts w:cs="Tahoma"/>
        </w:rPr>
        <w:t>vitellogenin</w:t>
      </w:r>
      <w:proofErr w:type="spellEnd"/>
      <w:r w:rsidRPr="00AD2BA0">
        <w:rPr>
          <w:rFonts w:cs="Tahoma"/>
        </w:rPr>
        <w:t xml:space="preserve">. The process of </w:t>
      </w:r>
      <w:proofErr w:type="spellStart"/>
      <w:r w:rsidRPr="00AD2BA0">
        <w:rPr>
          <w:rFonts w:cs="Tahoma"/>
        </w:rPr>
        <w:t>vitellogenesis</w:t>
      </w:r>
      <w:proofErr w:type="spellEnd"/>
      <w:r w:rsidRPr="00AD2BA0">
        <w:rPr>
          <w:rFonts w:cs="Tahoma"/>
        </w:rPr>
        <w:t xml:space="preserve"> must then be maintained over a period of 6-13 weeks to produce an oocyte ready to enter into oocyte maturation. The final step is to induce oocyte maturation and ovulation. These steps have been treated and successfully induced in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xml:space="preserve">. The initiation of </w:t>
      </w:r>
      <w:proofErr w:type="spellStart"/>
      <w:r w:rsidRPr="00AD2BA0">
        <w:rPr>
          <w:rFonts w:cs="Tahoma"/>
        </w:rPr>
        <w:t>vitellogenesis</w:t>
      </w:r>
      <w:proofErr w:type="spellEnd"/>
      <w:r w:rsidRPr="00AD2BA0">
        <w:rPr>
          <w:rFonts w:cs="Tahoma"/>
        </w:rPr>
        <w:t xml:space="preserve"> was induced with low doses (6 to 9 µg kg</w:t>
      </w:r>
      <w:r w:rsidRPr="00AD2BA0">
        <w:rPr>
          <w:rFonts w:cs="Tahoma"/>
          <w:vertAlign w:val="superscript"/>
        </w:rPr>
        <w:t>-1</w:t>
      </w:r>
      <w:r w:rsidRPr="00AD2BA0">
        <w:rPr>
          <w:rFonts w:cs="Tahoma"/>
        </w:rPr>
        <w:t xml:space="preserve">) of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xml:space="preserve"> recombinant follicle stimulating hormone (</w:t>
      </w:r>
      <w:proofErr w:type="spellStart"/>
      <w:r w:rsidRPr="00AD2BA0">
        <w:rPr>
          <w:rFonts w:cs="Tahoma"/>
        </w:rPr>
        <w:t>rFsh</w:t>
      </w:r>
      <w:proofErr w:type="spellEnd"/>
      <w:r w:rsidRPr="00AD2BA0">
        <w:rPr>
          <w:rFonts w:cs="Tahoma"/>
        </w:rPr>
        <w:t xml:space="preserve">). The process of </w:t>
      </w:r>
      <w:proofErr w:type="spellStart"/>
      <w:r w:rsidRPr="00AD2BA0">
        <w:rPr>
          <w:rFonts w:cs="Tahoma"/>
        </w:rPr>
        <w:t>vitellogenesis</w:t>
      </w:r>
      <w:proofErr w:type="spellEnd"/>
      <w:r w:rsidRPr="00AD2BA0">
        <w:rPr>
          <w:rFonts w:cs="Tahoma"/>
        </w:rPr>
        <w:t xml:space="preserve"> was maintained with a weekly injection of 12 µg kg</w:t>
      </w:r>
      <w:r w:rsidRPr="00AD2BA0">
        <w:rPr>
          <w:rFonts w:cs="Tahoma"/>
          <w:vertAlign w:val="superscript"/>
        </w:rPr>
        <w:t>-1</w:t>
      </w:r>
      <w:r w:rsidRPr="00AD2BA0">
        <w:rPr>
          <w:rFonts w:cs="Tahoma"/>
        </w:rPr>
        <w:t xml:space="preserve"> of </w:t>
      </w:r>
      <w:proofErr w:type="spellStart"/>
      <w:r w:rsidRPr="00AD2BA0">
        <w:rPr>
          <w:rFonts w:cs="Tahoma"/>
        </w:rPr>
        <w:t>rFsh</w:t>
      </w:r>
      <w:proofErr w:type="spellEnd"/>
      <w:r w:rsidRPr="00AD2BA0">
        <w:rPr>
          <w:rFonts w:cs="Tahoma"/>
        </w:rPr>
        <w:t>. However, the application of low doses (4 to 9 µg kg</w:t>
      </w:r>
      <w:r w:rsidRPr="00AD2BA0">
        <w:rPr>
          <w:rFonts w:cs="Tahoma"/>
          <w:vertAlign w:val="superscript"/>
        </w:rPr>
        <w:t>-1</w:t>
      </w:r>
      <w:r w:rsidRPr="00AD2BA0">
        <w:rPr>
          <w:rFonts w:cs="Tahoma"/>
        </w:rPr>
        <w:t xml:space="preserve">) of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xml:space="preserve"> recombinant luteinizing hormone (</w:t>
      </w:r>
      <w:proofErr w:type="spellStart"/>
      <w:r w:rsidRPr="00AD2BA0">
        <w:rPr>
          <w:rFonts w:cs="Tahoma"/>
        </w:rPr>
        <w:t>rLh</w:t>
      </w:r>
      <w:proofErr w:type="spellEnd"/>
      <w:r w:rsidRPr="00AD2BA0">
        <w:rPr>
          <w:rFonts w:cs="Tahoma"/>
        </w:rPr>
        <w:t xml:space="preserve">) appeared to be necessary to complete </w:t>
      </w:r>
      <w:proofErr w:type="spellStart"/>
      <w:r w:rsidRPr="00AD2BA0">
        <w:rPr>
          <w:rFonts w:cs="Tahoma"/>
        </w:rPr>
        <w:t>vitellogenesis</w:t>
      </w:r>
      <w:proofErr w:type="spellEnd"/>
      <w:r w:rsidRPr="00AD2BA0">
        <w:rPr>
          <w:rFonts w:cs="Tahoma"/>
        </w:rPr>
        <w:t xml:space="preserve"> to a stage from which oocyte maturation could be induced. Oocyte maturation, ovulation and spontaneous tank spawning was induced with two injections of 30 µg kg</w:t>
      </w:r>
      <w:r w:rsidRPr="00AD2BA0">
        <w:rPr>
          <w:rFonts w:cs="Tahoma"/>
          <w:vertAlign w:val="superscript"/>
        </w:rPr>
        <w:t>-1</w:t>
      </w:r>
      <w:r w:rsidRPr="00AD2BA0">
        <w:rPr>
          <w:rFonts w:cs="Tahoma"/>
        </w:rPr>
        <w:t xml:space="preserve"> of </w:t>
      </w:r>
      <w:proofErr w:type="spellStart"/>
      <w:r w:rsidRPr="00AD2BA0">
        <w:rPr>
          <w:rFonts w:cs="Tahoma"/>
        </w:rPr>
        <w:t>rLh</w:t>
      </w:r>
      <w:proofErr w:type="spellEnd"/>
      <w:r w:rsidRPr="00AD2BA0">
        <w:rPr>
          <w:rFonts w:cs="Tahoma"/>
        </w:rPr>
        <w:t xml:space="preserve"> (priming and resolving doses) separated by 24 hours. The diameter of the oocyte and position of the germinal vesicle when the priming dose was administered appeared to be related to egg and larval quality. This protocol for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xml:space="preserve"> will be compared with protocols used to induce oogenesis in the European eel. A wider variety of hormones have been used for European eels. Steroid implants have been employed to initiate </w:t>
      </w:r>
      <w:proofErr w:type="spellStart"/>
      <w:r w:rsidRPr="00AD2BA0">
        <w:rPr>
          <w:rFonts w:cs="Tahoma"/>
        </w:rPr>
        <w:t>vitellogenesis</w:t>
      </w:r>
      <w:proofErr w:type="spellEnd"/>
      <w:r w:rsidRPr="00AD2BA0">
        <w:rPr>
          <w:rFonts w:cs="Tahoma"/>
        </w:rPr>
        <w:t xml:space="preserve">, pituitary extracts and recombinant gonadotropins to maintain </w:t>
      </w:r>
      <w:proofErr w:type="spellStart"/>
      <w:r w:rsidRPr="00AD2BA0">
        <w:rPr>
          <w:rFonts w:cs="Tahoma"/>
        </w:rPr>
        <w:t>vitellogenesis</w:t>
      </w:r>
      <w:proofErr w:type="spellEnd"/>
      <w:r w:rsidRPr="00AD2BA0">
        <w:rPr>
          <w:rFonts w:cs="Tahoma"/>
        </w:rPr>
        <w:t xml:space="preserve"> and for oocyte maturation combinations of pituitary extracts, recombinant gonadotropins and 17α</w:t>
      </w:r>
      <w:proofErr w:type="gramStart"/>
      <w:r w:rsidRPr="00AD2BA0">
        <w:rPr>
          <w:rFonts w:cs="Tahoma"/>
        </w:rPr>
        <w:t>,20β</w:t>
      </w:r>
      <w:proofErr w:type="gramEnd"/>
      <w:r w:rsidRPr="00AD2BA0">
        <w:rPr>
          <w:rFonts w:cs="Tahoma"/>
        </w:rPr>
        <w:t>-dihydroxy-4-pregnen-3-one (DHP) have been administered. The principal differences will be exposed to generate discussion on species differences and possible protocol improvements.</w:t>
      </w:r>
    </w:p>
    <w:p w14:paraId="6C454345" w14:textId="77777777" w:rsidR="00D069FA" w:rsidRDefault="00D069FA" w:rsidP="00D069FA">
      <w:pPr>
        <w:jc w:val="center"/>
        <w:rPr>
          <w:rFonts w:cs="Tahoma"/>
        </w:rPr>
      </w:pPr>
      <w:r w:rsidRPr="00AD2BA0">
        <w:rPr>
          <w:rFonts w:cs="Tahoma"/>
        </w:rPr>
        <w:lastRenderedPageBreak/>
        <w:t xml:space="preserve">The work on </w:t>
      </w:r>
      <w:proofErr w:type="spellStart"/>
      <w:r w:rsidRPr="00AD2BA0">
        <w:rPr>
          <w:rFonts w:cs="Tahoma"/>
          <w:i/>
          <w:iCs/>
        </w:rPr>
        <w:t>Mugil</w:t>
      </w:r>
      <w:proofErr w:type="spellEnd"/>
      <w:r w:rsidRPr="00AD2BA0">
        <w:rPr>
          <w:rFonts w:cs="Tahoma"/>
          <w:i/>
          <w:iCs/>
        </w:rPr>
        <w:t xml:space="preserve"> </w:t>
      </w:r>
      <w:proofErr w:type="spellStart"/>
      <w:r w:rsidRPr="00AD2BA0">
        <w:rPr>
          <w:rFonts w:cs="Tahoma"/>
          <w:i/>
          <w:iCs/>
        </w:rPr>
        <w:t>cephalus</w:t>
      </w:r>
      <w:proofErr w:type="spellEnd"/>
      <w:r w:rsidRPr="00AD2BA0">
        <w:rPr>
          <w:rFonts w:cs="Tahoma"/>
        </w:rPr>
        <w:t xml:space="preserve"> is being supported by the Spanish Ministry of Science, Innovation and Universities, Project RTA2021-126070OR-100 ECOMUGIL awarded to ND. This publication is based upon work from COST Action EEL SUPPORT, CA22163, supported by COST (European Cooperation in Science and Technology).</w:t>
      </w:r>
    </w:p>
    <w:p w14:paraId="3832A1C2" w14:textId="77777777" w:rsidR="00D069FA" w:rsidRPr="00EF3BCB" w:rsidRDefault="00D069FA" w:rsidP="00D069FA">
      <w:pPr>
        <w:jc w:val="center"/>
        <w:rPr>
          <w:rFonts w:eastAsiaTheme="minorHAnsi" w:cs="Tahoma"/>
          <w:b/>
          <w:szCs w:val="20"/>
        </w:rPr>
      </w:pPr>
      <w:r w:rsidRPr="00EF3BCB">
        <w:rPr>
          <w:rFonts w:eastAsiaTheme="minorHAnsi" w:cs="Tahoma"/>
          <w:b/>
          <w:szCs w:val="20"/>
        </w:rPr>
        <w:t>NOTES</w:t>
      </w:r>
    </w:p>
    <w:p w14:paraId="09745457" w14:textId="77777777" w:rsidR="00D069FA" w:rsidRPr="00EF3BCB" w:rsidRDefault="00D069FA" w:rsidP="00D069FA">
      <w:pPr>
        <w:jc w:val="center"/>
        <w:rPr>
          <w:rFonts w:eastAsiaTheme="minorHAnsi" w:cs="Tahoma"/>
          <w:b/>
          <w:sz w:val="36"/>
          <w:szCs w:val="20"/>
        </w:rPr>
      </w:pPr>
    </w:p>
    <w:p w14:paraId="4ED43E4F"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F673916" w14:textId="77777777" w:rsidR="00D069FA" w:rsidRPr="00EF3BCB" w:rsidRDefault="00D069FA" w:rsidP="00D069FA">
      <w:pPr>
        <w:jc w:val="center"/>
        <w:rPr>
          <w:rFonts w:eastAsiaTheme="minorHAnsi" w:cs="Tahoma"/>
          <w:sz w:val="36"/>
          <w:szCs w:val="36"/>
        </w:rPr>
      </w:pPr>
    </w:p>
    <w:p w14:paraId="7605D968"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9725182" w14:textId="77777777" w:rsidR="00D069FA" w:rsidRPr="00EF3BCB" w:rsidRDefault="00D069FA" w:rsidP="00D069FA">
      <w:pPr>
        <w:jc w:val="center"/>
        <w:rPr>
          <w:rFonts w:eastAsiaTheme="minorHAnsi" w:cs="Tahoma"/>
          <w:sz w:val="36"/>
          <w:szCs w:val="36"/>
        </w:rPr>
      </w:pPr>
    </w:p>
    <w:p w14:paraId="11ADC34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228D5C7" w14:textId="77777777" w:rsidR="00D069FA" w:rsidRPr="00EF3BCB" w:rsidRDefault="00D069FA" w:rsidP="00D069FA">
      <w:pPr>
        <w:jc w:val="center"/>
        <w:rPr>
          <w:rFonts w:eastAsiaTheme="minorHAnsi" w:cs="Tahoma"/>
          <w:sz w:val="36"/>
          <w:szCs w:val="36"/>
        </w:rPr>
      </w:pPr>
    </w:p>
    <w:p w14:paraId="039E177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2F7512D" w14:textId="77777777" w:rsidR="00D069FA" w:rsidRPr="00EF3BCB" w:rsidRDefault="00D069FA" w:rsidP="00D069FA">
      <w:pPr>
        <w:jc w:val="center"/>
        <w:rPr>
          <w:rFonts w:eastAsiaTheme="minorHAnsi" w:cs="Tahoma"/>
          <w:sz w:val="36"/>
          <w:szCs w:val="36"/>
        </w:rPr>
      </w:pPr>
    </w:p>
    <w:p w14:paraId="44F20B7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4AF4940" w14:textId="77777777" w:rsidR="00D069FA" w:rsidRPr="00EF3BCB" w:rsidRDefault="00D069FA" w:rsidP="00D069FA">
      <w:pPr>
        <w:jc w:val="center"/>
        <w:rPr>
          <w:rFonts w:eastAsiaTheme="minorHAnsi" w:cs="Tahoma"/>
          <w:sz w:val="36"/>
          <w:szCs w:val="36"/>
        </w:rPr>
      </w:pPr>
    </w:p>
    <w:p w14:paraId="2399CE6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E8F2692" w14:textId="77777777" w:rsidR="00D069FA" w:rsidRPr="00EF3BCB" w:rsidRDefault="00D069FA" w:rsidP="00D069FA">
      <w:pPr>
        <w:jc w:val="center"/>
        <w:rPr>
          <w:rFonts w:eastAsiaTheme="minorHAnsi" w:cs="Tahoma"/>
          <w:sz w:val="36"/>
          <w:szCs w:val="36"/>
        </w:rPr>
      </w:pPr>
    </w:p>
    <w:p w14:paraId="34C785E2"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6567F695" w14:textId="77777777" w:rsidR="00D069FA" w:rsidRPr="00EF3BCB" w:rsidRDefault="00D069FA" w:rsidP="00D069FA">
      <w:pPr>
        <w:jc w:val="center"/>
        <w:rPr>
          <w:rFonts w:eastAsiaTheme="minorHAnsi" w:cs="Tahoma"/>
          <w:sz w:val="36"/>
          <w:szCs w:val="36"/>
        </w:rPr>
      </w:pPr>
    </w:p>
    <w:p w14:paraId="606B96E8"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A8927E3" w14:textId="77777777" w:rsidR="00D069FA" w:rsidRPr="00EF3BCB" w:rsidRDefault="00D069FA" w:rsidP="00D069FA">
      <w:pPr>
        <w:jc w:val="center"/>
        <w:rPr>
          <w:rFonts w:eastAsiaTheme="minorHAnsi" w:cs="Tahoma"/>
          <w:sz w:val="36"/>
          <w:szCs w:val="36"/>
        </w:rPr>
      </w:pPr>
    </w:p>
    <w:p w14:paraId="1ACBEEA2"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C8E750D" w14:textId="7A874C7E" w:rsidR="00D069FA" w:rsidRDefault="00D069FA" w:rsidP="00D069FA">
      <w:pPr>
        <w:jc w:val="center"/>
        <w:rPr>
          <w:rFonts w:eastAsiaTheme="minorHAnsi" w:cs="Tahoma"/>
          <w:sz w:val="36"/>
          <w:szCs w:val="36"/>
        </w:rPr>
      </w:pPr>
    </w:p>
    <w:p w14:paraId="338E6926" w14:textId="77777777" w:rsidR="00D069FA" w:rsidRPr="00EF3BCB" w:rsidRDefault="00D069FA" w:rsidP="00D069FA">
      <w:pPr>
        <w:jc w:val="center"/>
        <w:rPr>
          <w:rFonts w:eastAsiaTheme="minorHAnsi" w:cs="Tahoma"/>
          <w:sz w:val="36"/>
          <w:szCs w:val="36"/>
        </w:rPr>
      </w:pPr>
    </w:p>
    <w:p w14:paraId="1244EDCC" w14:textId="77777777" w:rsidR="00D069FA" w:rsidRDefault="00D069FA" w:rsidP="007524F2">
      <w:pPr>
        <w:jc w:val="center"/>
        <w:rPr>
          <w:rFonts w:cs="Tahoma"/>
          <w:b/>
          <w:bCs/>
        </w:rPr>
      </w:pPr>
    </w:p>
    <w:p w14:paraId="4BB8BD21" w14:textId="77777777" w:rsidR="00D069FA" w:rsidRPr="00EF3BCB" w:rsidRDefault="00D069FA" w:rsidP="00D069FA">
      <w:pPr>
        <w:ind w:right="-114"/>
        <w:jc w:val="center"/>
        <w:rPr>
          <w:rFonts w:ascii="Times New Roman" w:hAnsi="Times New Roman"/>
          <w:b/>
          <w:caps/>
        </w:rPr>
      </w:pPr>
      <w:r w:rsidRPr="00EF3BCB">
        <w:rPr>
          <w:b/>
          <w:caps/>
        </w:rPr>
        <w:lastRenderedPageBreak/>
        <w:t>ShapinG EEL MICROBIOMES FOR AQUACULTURAL APPLICATIONS</w:t>
      </w:r>
    </w:p>
    <w:p w14:paraId="093C67F1" w14:textId="77777777" w:rsidR="00D069FA" w:rsidRPr="00EF3BCB" w:rsidRDefault="00D069FA" w:rsidP="00D069FA">
      <w:pPr>
        <w:ind w:right="-114"/>
        <w:jc w:val="both"/>
      </w:pPr>
    </w:p>
    <w:p w14:paraId="6D6C50EE" w14:textId="77777777" w:rsidR="00D069FA" w:rsidRPr="00EF3BCB" w:rsidRDefault="00D069FA" w:rsidP="00D069FA">
      <w:pPr>
        <w:ind w:right="-114"/>
        <w:jc w:val="center"/>
      </w:pPr>
      <w:r w:rsidRPr="00EF3BCB">
        <w:t>HERMAN P. SPAINK</w:t>
      </w:r>
    </w:p>
    <w:p w14:paraId="6F69A621" w14:textId="77777777" w:rsidR="00D069FA" w:rsidRPr="00EF3BCB" w:rsidRDefault="00D069FA" w:rsidP="00D069FA">
      <w:pPr>
        <w:ind w:right="-114"/>
        <w:jc w:val="center"/>
        <w:rPr>
          <w:i/>
          <w:iCs/>
        </w:rPr>
      </w:pPr>
      <w:proofErr w:type="spellStart"/>
      <w:r w:rsidRPr="00EF3BCB">
        <w:rPr>
          <w:i/>
          <w:iCs/>
        </w:rPr>
        <w:t>Einsteinweg</w:t>
      </w:r>
      <w:proofErr w:type="spellEnd"/>
      <w:r w:rsidRPr="00EF3BCB">
        <w:rPr>
          <w:i/>
          <w:iCs/>
        </w:rPr>
        <w:t xml:space="preserve"> 55 2333 CC Leiden, </w:t>
      </w:r>
      <w:proofErr w:type="gramStart"/>
      <w:r w:rsidRPr="00EF3BCB">
        <w:rPr>
          <w:i/>
          <w:iCs/>
        </w:rPr>
        <w:t>The</w:t>
      </w:r>
      <w:proofErr w:type="gramEnd"/>
      <w:r w:rsidRPr="00EF3BCB">
        <w:rPr>
          <w:i/>
          <w:iCs/>
        </w:rPr>
        <w:t xml:space="preserve"> Netherlands, Institute of Biology, Leiden University</w:t>
      </w:r>
    </w:p>
    <w:p w14:paraId="431740F1" w14:textId="77777777" w:rsidR="00D069FA" w:rsidRPr="00EF3BCB" w:rsidRDefault="00D069FA" w:rsidP="00D069FA">
      <w:pPr>
        <w:ind w:right="-114"/>
        <w:jc w:val="both"/>
      </w:pPr>
    </w:p>
    <w:p w14:paraId="6E232840" w14:textId="77777777" w:rsidR="00D069FA" w:rsidRPr="00EF3BCB" w:rsidRDefault="00D069FA" w:rsidP="00D069FA">
      <w:pPr>
        <w:ind w:right="-114"/>
        <w:jc w:val="both"/>
        <w:rPr>
          <w:lang w:val="en"/>
        </w:rPr>
      </w:pPr>
      <w:r w:rsidRPr="00EF3BCB">
        <w:rPr>
          <w:lang w:val="en"/>
        </w:rPr>
        <w:t xml:space="preserve">The gut contains a highly complex community of microbes (the microbiome) that is pivotal for the health of all animals. Our project aims at identifying key microbial community functions that are important for stimulation of development and growth and protection against infectious disease in eel aquaculture. This will show whether early life colonization of eel larvae has long term effects. </w:t>
      </w:r>
    </w:p>
    <w:p w14:paraId="55CC231F" w14:textId="77777777" w:rsidR="00D069FA" w:rsidRPr="00EF3BCB" w:rsidRDefault="00D069FA" w:rsidP="00D069FA">
      <w:pPr>
        <w:ind w:right="-114"/>
        <w:jc w:val="both"/>
        <w:rPr>
          <w:lang w:val="en"/>
        </w:rPr>
      </w:pPr>
      <w:r w:rsidRPr="00EF3BCB">
        <w:rPr>
          <w:lang w:val="en"/>
        </w:rPr>
        <w:t xml:space="preserve">For this purpose, we want to develop probiotics that are needed for stimulating early development of cultured larvae of the European eel. For this we will apply state of the art microbial </w:t>
      </w:r>
      <w:proofErr w:type="spellStart"/>
      <w:r w:rsidRPr="00EF3BCB">
        <w:rPr>
          <w:lang w:val="en"/>
        </w:rPr>
        <w:t>culturomics</w:t>
      </w:r>
      <w:proofErr w:type="spellEnd"/>
      <w:r w:rsidRPr="00EF3BCB">
        <w:rPr>
          <w:lang w:val="en"/>
        </w:rPr>
        <w:t xml:space="preserve"> and modelling of microbial communities obtained from eel in nature. We will study selected communities by novel in vivo robotic test methods for microbial functionalities. For this, zebrafish larval high throughput test systems for growth, development and immunity have now been developed in my laboratory. </w:t>
      </w:r>
    </w:p>
    <w:p w14:paraId="136C507B" w14:textId="77777777" w:rsidR="00D069FA" w:rsidRPr="00EF3BCB" w:rsidRDefault="00D069FA" w:rsidP="00D069FA">
      <w:pPr>
        <w:tabs>
          <w:tab w:val="left" w:pos="3255"/>
        </w:tabs>
        <w:jc w:val="both"/>
      </w:pPr>
      <w:r w:rsidRPr="00EF3BCB">
        <w:rPr>
          <w:lang w:val="en"/>
        </w:rPr>
        <w:t xml:space="preserve">In order to investigate what microbial species are suitable for these applications we set out to investigate what are common bacterial sources that occur in adult eel and glass </w:t>
      </w:r>
      <w:proofErr w:type="gramStart"/>
      <w:r w:rsidRPr="00EF3BCB">
        <w:rPr>
          <w:lang w:val="en"/>
        </w:rPr>
        <w:t>eel.</w:t>
      </w:r>
      <w:proofErr w:type="gramEnd"/>
      <w:r w:rsidRPr="00EF3BCB">
        <w:rPr>
          <w:lang w:val="en"/>
        </w:rPr>
        <w:t xml:space="preserve"> We therefore studied the microbial diversity of the gut of adult eels obtained from two eel culturing laboratories in the Netherlands. The gut of the eel was divided in three parts: front-, middle- and hind-gut and the microbiome diversities were accessed by 16S amplicon sequencing. </w:t>
      </w:r>
      <w:r w:rsidRPr="00EF3BCB">
        <w:t xml:space="preserve">The results show that the microbiome of all parts of the adult gut are highly complex with many hundreds of microbial species at the genus level. The overlap of the microbial diversity in the two eel samples is limited and identifies a common group of microbes that we have tried to culture. However, only a very limited number of microbes could be cultured in standard media. Subsequently, we analyzed the diversity of microbes from surface-sterilized glass eels obtained at two locations in The Netherlands. These larvae contained a surprising complexity of microbes that was very different from the gut of the adult eels. In this presentation at the COST meeting, I will present a comparative analysis of the identified microbial diversity and the research plans for the near future. </w:t>
      </w:r>
    </w:p>
    <w:p w14:paraId="3D582798" w14:textId="77777777" w:rsidR="00D069FA" w:rsidRPr="00EF3BCB" w:rsidRDefault="00D069FA" w:rsidP="00D069FA">
      <w:pPr>
        <w:tabs>
          <w:tab w:val="left" w:pos="3255"/>
        </w:tabs>
        <w:jc w:val="both"/>
      </w:pPr>
    </w:p>
    <w:p w14:paraId="79F3D2CC" w14:textId="77777777" w:rsidR="00D069FA" w:rsidRPr="00EF3BCB" w:rsidRDefault="00D069FA" w:rsidP="00D069FA">
      <w:pPr>
        <w:tabs>
          <w:tab w:val="left" w:pos="3255"/>
        </w:tabs>
        <w:jc w:val="both"/>
      </w:pPr>
      <w:r w:rsidRPr="00EF3BCB">
        <w:t>This publication is based upon work from COST Action EEL SUPPORT, CA22163, supported by COST (European Cooperation in Science and Technology).</w:t>
      </w:r>
    </w:p>
    <w:p w14:paraId="19EAE17C" w14:textId="77777777" w:rsidR="00D069FA" w:rsidRPr="00EF3BCB" w:rsidRDefault="00D069FA" w:rsidP="00D069FA">
      <w:pPr>
        <w:rPr>
          <w:rFonts w:cs="Tahoma"/>
          <w:b/>
          <w:sz w:val="52"/>
          <w:szCs w:val="52"/>
        </w:rPr>
      </w:pPr>
    </w:p>
    <w:p w14:paraId="62D911CF" w14:textId="77777777" w:rsidR="00D069FA" w:rsidRPr="00EF3BCB" w:rsidRDefault="00D069FA" w:rsidP="00D069FA">
      <w:pPr>
        <w:jc w:val="center"/>
        <w:rPr>
          <w:rFonts w:cs="Tahoma"/>
          <w:b/>
          <w:sz w:val="52"/>
          <w:szCs w:val="52"/>
        </w:rPr>
      </w:pPr>
    </w:p>
    <w:p w14:paraId="3C8D2225" w14:textId="77777777" w:rsidR="00D069FA" w:rsidRPr="00EF3BCB" w:rsidRDefault="00D069FA" w:rsidP="00D069FA">
      <w:pPr>
        <w:jc w:val="center"/>
        <w:rPr>
          <w:rFonts w:cs="Tahoma"/>
          <w:b/>
          <w:sz w:val="52"/>
          <w:szCs w:val="52"/>
        </w:rPr>
      </w:pPr>
    </w:p>
    <w:p w14:paraId="0D63A728" w14:textId="77777777" w:rsidR="00D069FA" w:rsidRPr="00EF3BCB" w:rsidRDefault="00D069FA" w:rsidP="00D069FA">
      <w:pPr>
        <w:jc w:val="center"/>
        <w:rPr>
          <w:rFonts w:eastAsiaTheme="minorHAnsi" w:cs="Tahoma"/>
          <w:b/>
          <w:szCs w:val="20"/>
        </w:rPr>
      </w:pPr>
    </w:p>
    <w:p w14:paraId="43106879" w14:textId="77777777" w:rsidR="00D069FA" w:rsidRPr="00EF3BCB" w:rsidRDefault="00D069FA" w:rsidP="00D069FA">
      <w:pPr>
        <w:jc w:val="center"/>
        <w:rPr>
          <w:rFonts w:eastAsiaTheme="minorHAnsi" w:cs="Tahoma"/>
          <w:b/>
          <w:szCs w:val="20"/>
        </w:rPr>
      </w:pPr>
    </w:p>
    <w:p w14:paraId="6784B39C" w14:textId="77777777" w:rsidR="00D069FA" w:rsidRPr="00EF3BCB" w:rsidRDefault="00D069FA" w:rsidP="00D069FA">
      <w:pPr>
        <w:jc w:val="center"/>
        <w:rPr>
          <w:rFonts w:eastAsiaTheme="minorHAnsi" w:cs="Tahoma"/>
          <w:b/>
          <w:szCs w:val="20"/>
        </w:rPr>
      </w:pPr>
      <w:r w:rsidRPr="00EF3BCB">
        <w:rPr>
          <w:rFonts w:eastAsiaTheme="minorHAnsi" w:cs="Tahoma"/>
          <w:b/>
          <w:szCs w:val="20"/>
        </w:rPr>
        <w:lastRenderedPageBreak/>
        <w:t>NOTES</w:t>
      </w:r>
    </w:p>
    <w:p w14:paraId="68EB56B7" w14:textId="77777777" w:rsidR="00D069FA" w:rsidRPr="00EF3BCB" w:rsidRDefault="00D069FA" w:rsidP="00D069FA">
      <w:pPr>
        <w:jc w:val="center"/>
        <w:rPr>
          <w:rFonts w:eastAsiaTheme="minorHAnsi" w:cs="Tahoma"/>
          <w:b/>
          <w:sz w:val="36"/>
          <w:szCs w:val="20"/>
        </w:rPr>
      </w:pPr>
    </w:p>
    <w:p w14:paraId="276A8BA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D7CC2CA" w14:textId="77777777" w:rsidR="00D069FA" w:rsidRPr="00EF3BCB" w:rsidRDefault="00D069FA" w:rsidP="00D069FA">
      <w:pPr>
        <w:jc w:val="center"/>
        <w:rPr>
          <w:rFonts w:eastAsiaTheme="minorHAnsi" w:cs="Tahoma"/>
          <w:sz w:val="36"/>
          <w:szCs w:val="36"/>
        </w:rPr>
      </w:pPr>
    </w:p>
    <w:p w14:paraId="7649848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D6E9512" w14:textId="77777777" w:rsidR="00D069FA" w:rsidRPr="00EF3BCB" w:rsidRDefault="00D069FA" w:rsidP="00D069FA">
      <w:pPr>
        <w:jc w:val="center"/>
        <w:rPr>
          <w:rFonts w:eastAsiaTheme="minorHAnsi" w:cs="Tahoma"/>
          <w:sz w:val="36"/>
          <w:szCs w:val="36"/>
        </w:rPr>
      </w:pPr>
    </w:p>
    <w:p w14:paraId="1659C5F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D0C0992" w14:textId="77777777" w:rsidR="00D069FA" w:rsidRPr="00EF3BCB" w:rsidRDefault="00D069FA" w:rsidP="00D069FA">
      <w:pPr>
        <w:jc w:val="center"/>
        <w:rPr>
          <w:rFonts w:eastAsiaTheme="minorHAnsi" w:cs="Tahoma"/>
          <w:sz w:val="36"/>
          <w:szCs w:val="36"/>
        </w:rPr>
      </w:pPr>
    </w:p>
    <w:p w14:paraId="21D7D70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06192E4" w14:textId="77777777" w:rsidR="00D069FA" w:rsidRPr="00EF3BCB" w:rsidRDefault="00D069FA" w:rsidP="00D069FA">
      <w:pPr>
        <w:jc w:val="center"/>
        <w:rPr>
          <w:rFonts w:eastAsiaTheme="minorHAnsi" w:cs="Tahoma"/>
          <w:sz w:val="36"/>
          <w:szCs w:val="36"/>
        </w:rPr>
      </w:pPr>
    </w:p>
    <w:p w14:paraId="6A4D231F"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C49447D" w14:textId="77777777" w:rsidR="00D069FA" w:rsidRPr="00EF3BCB" w:rsidRDefault="00D069FA" w:rsidP="00D069FA">
      <w:pPr>
        <w:jc w:val="center"/>
        <w:rPr>
          <w:rFonts w:eastAsiaTheme="minorHAnsi" w:cs="Tahoma"/>
          <w:sz w:val="36"/>
          <w:szCs w:val="36"/>
        </w:rPr>
      </w:pPr>
    </w:p>
    <w:p w14:paraId="11D53C4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C76A44C" w14:textId="77777777" w:rsidR="00D069FA" w:rsidRPr="00EF3BCB" w:rsidRDefault="00D069FA" w:rsidP="00D069FA">
      <w:pPr>
        <w:jc w:val="center"/>
        <w:rPr>
          <w:rFonts w:eastAsiaTheme="minorHAnsi" w:cs="Tahoma"/>
          <w:sz w:val="36"/>
          <w:szCs w:val="36"/>
        </w:rPr>
      </w:pPr>
    </w:p>
    <w:p w14:paraId="2E89C10A"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75BF76C5" w14:textId="77777777" w:rsidR="00D069FA" w:rsidRPr="00EF3BCB" w:rsidRDefault="00D069FA" w:rsidP="00D069FA">
      <w:pPr>
        <w:jc w:val="center"/>
        <w:rPr>
          <w:rFonts w:eastAsiaTheme="minorHAnsi" w:cs="Tahoma"/>
          <w:sz w:val="36"/>
          <w:szCs w:val="36"/>
        </w:rPr>
      </w:pPr>
    </w:p>
    <w:p w14:paraId="4D3C511C"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E008E98" w14:textId="77777777" w:rsidR="00D069FA" w:rsidRPr="00EF3BCB" w:rsidRDefault="00D069FA" w:rsidP="00D069FA">
      <w:pPr>
        <w:jc w:val="center"/>
        <w:rPr>
          <w:rFonts w:eastAsiaTheme="minorHAnsi" w:cs="Tahoma"/>
          <w:sz w:val="36"/>
          <w:szCs w:val="36"/>
        </w:rPr>
      </w:pPr>
    </w:p>
    <w:p w14:paraId="166B148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4FEE7BE" w14:textId="77777777" w:rsidR="00D069FA" w:rsidRPr="00EF3BCB" w:rsidRDefault="00D069FA" w:rsidP="00D069FA">
      <w:pPr>
        <w:jc w:val="center"/>
        <w:rPr>
          <w:rFonts w:eastAsiaTheme="minorHAnsi" w:cs="Tahoma"/>
          <w:sz w:val="36"/>
          <w:szCs w:val="36"/>
        </w:rPr>
      </w:pPr>
    </w:p>
    <w:p w14:paraId="620D2B0E"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E39996B" w14:textId="77777777" w:rsidR="00D069FA" w:rsidRPr="00EF3BCB" w:rsidRDefault="00D069FA" w:rsidP="00D069FA">
      <w:pPr>
        <w:jc w:val="center"/>
        <w:rPr>
          <w:rFonts w:eastAsiaTheme="minorHAnsi" w:cs="Tahoma"/>
          <w:sz w:val="36"/>
          <w:szCs w:val="36"/>
        </w:rPr>
      </w:pPr>
    </w:p>
    <w:p w14:paraId="72BF75D6"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6187606" w14:textId="77777777" w:rsidR="00D069FA" w:rsidRPr="00EF3BCB" w:rsidRDefault="00D069FA" w:rsidP="00D069FA">
      <w:pPr>
        <w:ind w:right="-114"/>
        <w:jc w:val="center"/>
        <w:rPr>
          <w:b/>
          <w:caps/>
        </w:rPr>
      </w:pPr>
    </w:p>
    <w:p w14:paraId="1E717086" w14:textId="77777777" w:rsidR="00D069FA" w:rsidRPr="00EF3BCB" w:rsidRDefault="00D069FA" w:rsidP="00D069FA">
      <w:pPr>
        <w:ind w:firstLine="706"/>
        <w:jc w:val="center"/>
        <w:rPr>
          <w:rFonts w:cs="Tahoma"/>
          <w:b/>
          <w:caps/>
          <w:szCs w:val="20"/>
        </w:rPr>
      </w:pPr>
      <w:r w:rsidRPr="00EF3BCB">
        <w:rPr>
          <w:rFonts w:cs="Tahoma"/>
          <w:b/>
          <w:caps/>
          <w:szCs w:val="20"/>
        </w:rPr>
        <w:lastRenderedPageBreak/>
        <w:t xml:space="preserve">EUROPEAN EEL </w:t>
      </w:r>
      <w:r w:rsidRPr="00EF3BCB">
        <w:rPr>
          <w:rFonts w:cs="Tahoma"/>
          <w:b/>
          <w:szCs w:val="20"/>
        </w:rPr>
        <w:t>(</w:t>
      </w:r>
      <w:r w:rsidRPr="00EF3BCB">
        <w:rPr>
          <w:rFonts w:cs="Tahoma"/>
          <w:b/>
          <w:i/>
          <w:iCs/>
          <w:szCs w:val="20"/>
        </w:rPr>
        <w:t xml:space="preserve">Anguilla </w:t>
      </w:r>
      <w:proofErr w:type="spellStart"/>
      <w:proofErr w:type="gramStart"/>
      <w:r w:rsidRPr="00EF3BCB">
        <w:rPr>
          <w:rFonts w:cs="Tahoma"/>
          <w:b/>
          <w:i/>
          <w:iCs/>
          <w:szCs w:val="20"/>
        </w:rPr>
        <w:t>anguilla</w:t>
      </w:r>
      <w:proofErr w:type="spellEnd"/>
      <w:proofErr w:type="gramEnd"/>
      <w:r w:rsidRPr="00EF3BCB">
        <w:rPr>
          <w:rFonts w:cs="Tahoma"/>
          <w:b/>
          <w:szCs w:val="20"/>
        </w:rPr>
        <w:t xml:space="preserve">) </w:t>
      </w:r>
      <w:r w:rsidRPr="00EF3BCB">
        <w:rPr>
          <w:rFonts w:cs="Tahoma"/>
          <w:b/>
          <w:caps/>
          <w:szCs w:val="20"/>
        </w:rPr>
        <w:t>AQUACULTURE and INVESTIGATION of EARLY LARVAL REARING POSSIBILITIES</w:t>
      </w:r>
    </w:p>
    <w:p w14:paraId="00F699CD" w14:textId="77777777" w:rsidR="00D069FA" w:rsidRPr="00EF3BCB" w:rsidRDefault="00D069FA" w:rsidP="00D069FA">
      <w:pPr>
        <w:ind w:firstLine="706"/>
        <w:jc w:val="center"/>
        <w:rPr>
          <w:rFonts w:cs="Tahoma"/>
          <w:b/>
          <w:szCs w:val="20"/>
        </w:rPr>
      </w:pPr>
    </w:p>
    <w:p w14:paraId="0F770E24" w14:textId="77777777" w:rsidR="00D069FA" w:rsidRPr="00EF3BCB" w:rsidRDefault="00D069FA" w:rsidP="00D069FA">
      <w:pPr>
        <w:ind w:firstLine="708"/>
        <w:jc w:val="center"/>
        <w:rPr>
          <w:rFonts w:cs="Tahoma"/>
          <w:szCs w:val="20"/>
          <w:vertAlign w:val="superscript"/>
        </w:rPr>
      </w:pPr>
      <w:r w:rsidRPr="00EF3BCB">
        <w:rPr>
          <w:rFonts w:cs="Tahoma"/>
          <w:szCs w:val="20"/>
        </w:rPr>
        <w:t>SÜLEYMAN ÖZTÜRK</w:t>
      </w:r>
      <w:r w:rsidRPr="00EF3BCB">
        <w:rPr>
          <w:rFonts w:cs="Tahoma"/>
          <w:szCs w:val="20"/>
          <w:vertAlign w:val="superscript"/>
        </w:rPr>
        <w:t>1</w:t>
      </w:r>
      <w:r w:rsidRPr="00EF3BCB">
        <w:rPr>
          <w:rFonts w:cs="Tahoma"/>
          <w:szCs w:val="20"/>
        </w:rPr>
        <w:t>*, İSA AYDIN</w:t>
      </w:r>
      <w:r w:rsidRPr="00EF3BCB">
        <w:rPr>
          <w:rFonts w:cs="Tahoma"/>
          <w:szCs w:val="20"/>
          <w:vertAlign w:val="superscript"/>
        </w:rPr>
        <w:t>1</w:t>
      </w:r>
      <w:r w:rsidRPr="00EF3BCB">
        <w:rPr>
          <w:rFonts w:cs="Tahoma"/>
          <w:szCs w:val="20"/>
        </w:rPr>
        <w:t>, SONER SEZEN</w:t>
      </w:r>
      <w:r w:rsidRPr="00EF3BCB">
        <w:rPr>
          <w:rFonts w:cs="Tahoma"/>
          <w:szCs w:val="20"/>
          <w:vertAlign w:val="superscript"/>
        </w:rPr>
        <w:t>1</w:t>
      </w:r>
      <w:r w:rsidRPr="00EF3BCB">
        <w:rPr>
          <w:rFonts w:cs="Tahoma"/>
          <w:szCs w:val="20"/>
        </w:rPr>
        <w:t>, ADEM KURTOĞLU</w:t>
      </w:r>
      <w:r w:rsidRPr="00EF3BCB">
        <w:rPr>
          <w:rFonts w:cs="Tahoma"/>
          <w:szCs w:val="20"/>
          <w:vertAlign w:val="superscript"/>
        </w:rPr>
        <w:t>1</w:t>
      </w:r>
      <w:r w:rsidRPr="00EF3BCB">
        <w:rPr>
          <w:rFonts w:cs="Tahoma"/>
          <w:szCs w:val="20"/>
        </w:rPr>
        <w:t>, BURAK EVREN İNANAN</w:t>
      </w:r>
      <w:r w:rsidRPr="00EF3BCB">
        <w:rPr>
          <w:rFonts w:cs="Tahoma"/>
          <w:szCs w:val="20"/>
          <w:vertAlign w:val="superscript"/>
        </w:rPr>
        <w:t>1</w:t>
      </w:r>
      <w:r w:rsidRPr="00EF3BCB">
        <w:rPr>
          <w:rFonts w:cs="Tahoma"/>
          <w:szCs w:val="20"/>
        </w:rPr>
        <w:t>, AHMET MEFUT</w:t>
      </w:r>
      <w:r w:rsidRPr="00EF3BCB">
        <w:rPr>
          <w:rFonts w:cs="Tahoma"/>
          <w:szCs w:val="20"/>
          <w:vertAlign w:val="superscript"/>
        </w:rPr>
        <w:t>1</w:t>
      </w:r>
      <w:r w:rsidRPr="00EF3BCB">
        <w:rPr>
          <w:rFonts w:cs="Tahoma"/>
          <w:szCs w:val="20"/>
        </w:rPr>
        <w:t>, HÜSEYİN SEVGİLİ</w:t>
      </w:r>
      <w:r w:rsidRPr="00EF3BCB">
        <w:rPr>
          <w:rFonts w:cs="Tahoma"/>
          <w:szCs w:val="20"/>
          <w:vertAlign w:val="superscript"/>
        </w:rPr>
        <w:t>3</w:t>
      </w:r>
      <w:r w:rsidRPr="00EF3BCB">
        <w:rPr>
          <w:rFonts w:cs="Tahoma"/>
          <w:szCs w:val="20"/>
        </w:rPr>
        <w:t>, MAHİR KANYILMAZ</w:t>
      </w:r>
      <w:r w:rsidRPr="00EF3BCB">
        <w:rPr>
          <w:rFonts w:cs="Tahoma"/>
          <w:szCs w:val="20"/>
          <w:vertAlign w:val="superscript"/>
        </w:rPr>
        <w:t>3</w:t>
      </w:r>
      <w:r w:rsidRPr="00EF3BCB">
        <w:rPr>
          <w:rFonts w:cs="Tahoma"/>
          <w:szCs w:val="20"/>
        </w:rPr>
        <w:t>, SALİH KOCAKAYA</w:t>
      </w:r>
      <w:r w:rsidRPr="00EF3BCB">
        <w:rPr>
          <w:rFonts w:cs="Tahoma"/>
          <w:szCs w:val="20"/>
          <w:vertAlign w:val="superscript"/>
        </w:rPr>
        <w:t>1</w:t>
      </w:r>
    </w:p>
    <w:p w14:paraId="65662530" w14:textId="77777777" w:rsidR="00D069FA" w:rsidRPr="00EF3BCB" w:rsidRDefault="00D069FA" w:rsidP="00D069FA">
      <w:pPr>
        <w:ind w:firstLine="706"/>
        <w:jc w:val="center"/>
        <w:rPr>
          <w:rFonts w:cs="Tahoma"/>
          <w:i/>
          <w:szCs w:val="20"/>
        </w:rPr>
      </w:pPr>
      <w:r w:rsidRPr="00EF3BCB">
        <w:rPr>
          <w:rFonts w:cs="Tahoma"/>
          <w:i/>
          <w:szCs w:val="20"/>
          <w:vertAlign w:val="superscript"/>
        </w:rPr>
        <w:t>1</w:t>
      </w:r>
      <w:r w:rsidRPr="00EF3BCB">
        <w:rPr>
          <w:rFonts w:cs="Tahoma"/>
          <w:i/>
          <w:szCs w:val="20"/>
        </w:rPr>
        <w:t xml:space="preserve">Mediterranean Fisheries Research, Production and Training Institute, Antalya, </w:t>
      </w:r>
      <w:proofErr w:type="spellStart"/>
      <w:r w:rsidRPr="00EF3BCB">
        <w:rPr>
          <w:rFonts w:cs="Tahoma"/>
          <w:i/>
          <w:szCs w:val="20"/>
        </w:rPr>
        <w:t>Türkiye</w:t>
      </w:r>
      <w:proofErr w:type="spellEnd"/>
    </w:p>
    <w:p w14:paraId="1AAD8AED" w14:textId="77777777" w:rsidR="00D069FA" w:rsidRPr="00EF3BCB" w:rsidRDefault="00D069FA" w:rsidP="00D069FA">
      <w:pPr>
        <w:ind w:firstLine="706"/>
        <w:jc w:val="center"/>
        <w:rPr>
          <w:rFonts w:cs="Tahoma"/>
          <w:i/>
          <w:szCs w:val="20"/>
        </w:rPr>
      </w:pPr>
      <w:r w:rsidRPr="00EF3BCB">
        <w:rPr>
          <w:rFonts w:cs="Tahoma"/>
          <w:i/>
          <w:szCs w:val="20"/>
          <w:vertAlign w:val="superscript"/>
        </w:rPr>
        <w:t>2</w:t>
      </w:r>
      <w:r w:rsidRPr="00EF3BCB">
        <w:rPr>
          <w:rFonts w:cs="Tahoma"/>
          <w:i/>
          <w:szCs w:val="20"/>
        </w:rPr>
        <w:t xml:space="preserve">Aksaray University, </w:t>
      </w:r>
      <w:proofErr w:type="spellStart"/>
      <w:r w:rsidRPr="00EF3BCB">
        <w:rPr>
          <w:rFonts w:cs="Tahoma"/>
          <w:i/>
          <w:szCs w:val="20"/>
        </w:rPr>
        <w:t>Aksaray</w:t>
      </w:r>
      <w:proofErr w:type="spellEnd"/>
      <w:r w:rsidRPr="00EF3BCB">
        <w:rPr>
          <w:rFonts w:cs="Tahoma"/>
          <w:i/>
          <w:szCs w:val="20"/>
        </w:rPr>
        <w:t xml:space="preserve">, </w:t>
      </w:r>
      <w:proofErr w:type="spellStart"/>
      <w:r w:rsidRPr="00EF3BCB">
        <w:rPr>
          <w:rFonts w:cs="Tahoma"/>
          <w:i/>
          <w:szCs w:val="20"/>
        </w:rPr>
        <w:t>Türkiye</w:t>
      </w:r>
      <w:proofErr w:type="spellEnd"/>
    </w:p>
    <w:p w14:paraId="0EB77839" w14:textId="77777777" w:rsidR="00D069FA" w:rsidRPr="00EF3BCB" w:rsidRDefault="00D069FA" w:rsidP="00D069FA">
      <w:pPr>
        <w:ind w:firstLine="706"/>
        <w:jc w:val="center"/>
        <w:rPr>
          <w:rFonts w:cs="Tahoma"/>
          <w:i/>
          <w:szCs w:val="20"/>
        </w:rPr>
      </w:pPr>
      <w:r w:rsidRPr="00EF3BCB">
        <w:rPr>
          <w:rFonts w:cs="Tahoma"/>
          <w:i/>
          <w:szCs w:val="20"/>
          <w:vertAlign w:val="superscript"/>
        </w:rPr>
        <w:t>3</w:t>
      </w:r>
      <w:r w:rsidRPr="00EF3BCB">
        <w:rPr>
          <w:rFonts w:cs="Tahoma"/>
          <w:i/>
          <w:szCs w:val="20"/>
        </w:rPr>
        <w:t xml:space="preserve">Isparta University of Applied Sciences, </w:t>
      </w:r>
      <w:proofErr w:type="spellStart"/>
      <w:r w:rsidRPr="00EF3BCB">
        <w:rPr>
          <w:rFonts w:cs="Tahoma"/>
          <w:i/>
          <w:szCs w:val="20"/>
        </w:rPr>
        <w:t>Isparta</w:t>
      </w:r>
      <w:proofErr w:type="spellEnd"/>
      <w:r w:rsidRPr="00EF3BCB">
        <w:rPr>
          <w:rFonts w:cs="Tahoma"/>
          <w:i/>
          <w:szCs w:val="20"/>
        </w:rPr>
        <w:t xml:space="preserve">, </w:t>
      </w:r>
      <w:proofErr w:type="spellStart"/>
      <w:r w:rsidRPr="00EF3BCB">
        <w:rPr>
          <w:rFonts w:cs="Tahoma"/>
          <w:i/>
          <w:szCs w:val="20"/>
        </w:rPr>
        <w:t>Türkiye</w:t>
      </w:r>
      <w:proofErr w:type="spellEnd"/>
    </w:p>
    <w:p w14:paraId="2F8BD92E" w14:textId="77777777" w:rsidR="00D069FA" w:rsidRPr="00EF3BCB" w:rsidRDefault="00D069FA" w:rsidP="00D069FA">
      <w:pPr>
        <w:ind w:firstLine="706"/>
        <w:jc w:val="center"/>
        <w:rPr>
          <w:rFonts w:cs="Tahoma"/>
          <w:i/>
          <w:szCs w:val="20"/>
        </w:rPr>
      </w:pPr>
      <w:r w:rsidRPr="00EF3BCB">
        <w:rPr>
          <w:rFonts w:cs="Tahoma"/>
          <w:i/>
          <w:szCs w:val="20"/>
          <w:vertAlign w:val="superscript"/>
        </w:rPr>
        <w:t>4</w:t>
      </w:r>
      <w:r w:rsidRPr="00EF3BCB">
        <w:rPr>
          <w:rFonts w:cs="Tahoma"/>
          <w:i/>
          <w:szCs w:val="20"/>
        </w:rPr>
        <w:t xml:space="preserve">General Directorate of Agricultural Research and Policy, Ankara, </w:t>
      </w:r>
      <w:proofErr w:type="spellStart"/>
      <w:r w:rsidRPr="00EF3BCB">
        <w:rPr>
          <w:rFonts w:cs="Tahoma"/>
          <w:i/>
          <w:szCs w:val="20"/>
        </w:rPr>
        <w:t>Türkiye</w:t>
      </w:r>
      <w:proofErr w:type="spellEnd"/>
    </w:p>
    <w:p w14:paraId="23179593" w14:textId="77777777" w:rsidR="00D069FA" w:rsidRPr="00EF3BCB" w:rsidRDefault="00D069FA" w:rsidP="00D069FA">
      <w:pPr>
        <w:ind w:firstLine="706"/>
        <w:jc w:val="center"/>
        <w:rPr>
          <w:rFonts w:cs="Tahoma"/>
          <w:i/>
          <w:iCs/>
          <w:szCs w:val="20"/>
        </w:rPr>
      </w:pPr>
      <w:r w:rsidRPr="00EF3BCB">
        <w:rPr>
          <w:rFonts w:cs="Tahoma"/>
          <w:i/>
          <w:iCs/>
          <w:szCs w:val="20"/>
        </w:rPr>
        <w:t>*Corresponding Author: suleyman.ozturk@tarimorman.gov.tr</w:t>
      </w:r>
    </w:p>
    <w:p w14:paraId="5AD1F667" w14:textId="77777777" w:rsidR="00D069FA" w:rsidRPr="00EF3BCB" w:rsidRDefault="00D069FA" w:rsidP="00D069FA">
      <w:pPr>
        <w:ind w:firstLine="706"/>
        <w:jc w:val="center"/>
        <w:rPr>
          <w:rFonts w:cs="Tahoma"/>
          <w:szCs w:val="20"/>
        </w:rPr>
      </w:pPr>
    </w:p>
    <w:p w14:paraId="43E6AAA1" w14:textId="77777777" w:rsidR="00D069FA" w:rsidRPr="00EF3BCB" w:rsidRDefault="00D069FA" w:rsidP="00D069FA">
      <w:pPr>
        <w:jc w:val="both"/>
        <w:rPr>
          <w:rFonts w:cs="Tahoma"/>
          <w:szCs w:val="20"/>
        </w:rPr>
      </w:pPr>
      <w:r w:rsidRPr="00EF3BCB">
        <w:rPr>
          <w:rFonts w:cs="Tahoma"/>
          <w:szCs w:val="20"/>
        </w:rPr>
        <w:t xml:space="preserve">In this study, 15 females and 77 </w:t>
      </w:r>
      <w:proofErr w:type="gramStart"/>
      <w:r w:rsidRPr="00EF3BCB">
        <w:rPr>
          <w:rFonts w:cs="Tahoma"/>
          <w:szCs w:val="20"/>
        </w:rPr>
        <w:t>males</w:t>
      </w:r>
      <w:proofErr w:type="gramEnd"/>
      <w:r w:rsidRPr="00EF3BCB">
        <w:rPr>
          <w:rFonts w:cs="Tahoma"/>
          <w:szCs w:val="20"/>
        </w:rPr>
        <w:t xml:space="preserve"> silvery European eel (</w:t>
      </w:r>
      <w:r w:rsidRPr="00EF3BCB">
        <w:rPr>
          <w:rFonts w:cs="Tahoma"/>
          <w:i/>
          <w:szCs w:val="20"/>
        </w:rPr>
        <w:t xml:space="preserve">Anguilla </w:t>
      </w:r>
      <w:proofErr w:type="spellStart"/>
      <w:r w:rsidRPr="00EF3BCB">
        <w:rPr>
          <w:rFonts w:cs="Tahoma"/>
          <w:i/>
          <w:szCs w:val="20"/>
        </w:rPr>
        <w:t>anguilla</w:t>
      </w:r>
      <w:proofErr w:type="spellEnd"/>
      <w:r w:rsidRPr="00EF3BCB">
        <w:rPr>
          <w:rFonts w:cs="Tahoma"/>
          <w:szCs w:val="20"/>
        </w:rPr>
        <w:t xml:space="preserve">) </w:t>
      </w:r>
      <w:proofErr w:type="spellStart"/>
      <w:r w:rsidRPr="00EF3BCB">
        <w:rPr>
          <w:rFonts w:cs="Tahoma"/>
          <w:szCs w:val="20"/>
        </w:rPr>
        <w:t>broodstocks</w:t>
      </w:r>
      <w:proofErr w:type="spellEnd"/>
      <w:r w:rsidRPr="00EF3BCB">
        <w:rPr>
          <w:rFonts w:cs="Tahoma"/>
          <w:szCs w:val="20"/>
        </w:rPr>
        <w:t xml:space="preserve"> were used. Approximately 19 kg of female </w:t>
      </w:r>
      <w:proofErr w:type="spellStart"/>
      <w:r w:rsidRPr="00EF3BCB">
        <w:rPr>
          <w:rFonts w:cs="Tahoma"/>
          <w:szCs w:val="20"/>
        </w:rPr>
        <w:t>broodstock</w:t>
      </w:r>
      <w:proofErr w:type="spellEnd"/>
      <w:r w:rsidRPr="00EF3BCB">
        <w:rPr>
          <w:rFonts w:cs="Tahoma"/>
          <w:szCs w:val="20"/>
        </w:rPr>
        <w:t xml:space="preserve"> candidate eels were obtained from </w:t>
      </w:r>
      <w:proofErr w:type="spellStart"/>
      <w:r w:rsidRPr="00EF3BCB">
        <w:rPr>
          <w:rFonts w:cs="Tahoma"/>
          <w:szCs w:val="20"/>
        </w:rPr>
        <w:t>Bafa</w:t>
      </w:r>
      <w:proofErr w:type="spellEnd"/>
      <w:r w:rsidRPr="00EF3BCB">
        <w:rPr>
          <w:rFonts w:cs="Tahoma"/>
          <w:szCs w:val="20"/>
        </w:rPr>
        <w:t xml:space="preserve"> Lake in Aydın Province and brought to the Mediterranean Fisheries Research, Production and Training Institute trial unit on 15.11.2024. The average weight of the fish was determined as 1280 g (min. 808 g and max. 1619 g). The fish were tagged with the CTW tag and placed in 2-ton circular tanks. Hormone application started on 22.11.2023 for gamete recruitment from </w:t>
      </w:r>
      <w:proofErr w:type="spellStart"/>
      <w:r w:rsidRPr="00EF3BCB">
        <w:rPr>
          <w:rFonts w:cs="Tahoma"/>
          <w:szCs w:val="20"/>
        </w:rPr>
        <w:t>broodstock</w:t>
      </w:r>
      <w:proofErr w:type="spellEnd"/>
      <w:r w:rsidRPr="00EF3BCB">
        <w:rPr>
          <w:rFonts w:cs="Tahoma"/>
          <w:szCs w:val="20"/>
        </w:rPr>
        <w:t xml:space="preserve"> fish. Female </w:t>
      </w:r>
      <w:proofErr w:type="spellStart"/>
      <w:r w:rsidRPr="00EF3BCB">
        <w:rPr>
          <w:rFonts w:cs="Tahoma"/>
          <w:szCs w:val="20"/>
        </w:rPr>
        <w:t>broodstock</w:t>
      </w:r>
      <w:proofErr w:type="spellEnd"/>
      <w:r w:rsidRPr="00EF3BCB">
        <w:rPr>
          <w:rFonts w:cs="Tahoma"/>
          <w:szCs w:val="20"/>
        </w:rPr>
        <w:t xml:space="preserve"> were injected with Carp pituitary hormone at a rate of 20 mg/kg weekly. Silver colored male </w:t>
      </w:r>
      <w:proofErr w:type="spellStart"/>
      <w:r w:rsidRPr="00EF3BCB">
        <w:rPr>
          <w:rFonts w:cs="Tahoma"/>
          <w:szCs w:val="20"/>
        </w:rPr>
        <w:t>broodstocks</w:t>
      </w:r>
      <w:proofErr w:type="spellEnd"/>
      <w:r w:rsidRPr="00EF3BCB">
        <w:rPr>
          <w:rFonts w:cs="Tahoma"/>
          <w:szCs w:val="20"/>
        </w:rPr>
        <w:t xml:space="preserve"> were placed in 3 tanks with a volume of 2 tons. HCG hormone was applied to male </w:t>
      </w:r>
      <w:proofErr w:type="spellStart"/>
      <w:r w:rsidRPr="00EF3BCB">
        <w:rPr>
          <w:rFonts w:cs="Tahoma"/>
          <w:szCs w:val="20"/>
        </w:rPr>
        <w:t>broodstock</w:t>
      </w:r>
      <w:proofErr w:type="spellEnd"/>
      <w:r w:rsidRPr="00EF3BCB">
        <w:rPr>
          <w:rFonts w:cs="Tahoma"/>
          <w:szCs w:val="20"/>
        </w:rPr>
        <w:t xml:space="preserve"> at the rate of 1 IU/g weekly from the abdominal area. Weight gain in </w:t>
      </w:r>
      <w:proofErr w:type="spellStart"/>
      <w:r w:rsidRPr="00EF3BCB">
        <w:rPr>
          <w:rFonts w:cs="Tahoma"/>
          <w:szCs w:val="20"/>
        </w:rPr>
        <w:t>broodstock</w:t>
      </w:r>
      <w:proofErr w:type="spellEnd"/>
      <w:r w:rsidRPr="00EF3BCB">
        <w:rPr>
          <w:rFonts w:cs="Tahoma"/>
          <w:szCs w:val="20"/>
        </w:rPr>
        <w:t xml:space="preserve"> fish occurred in the 13th week. However, since sperm could not be obtained from male </w:t>
      </w:r>
      <w:proofErr w:type="spellStart"/>
      <w:r w:rsidRPr="00EF3BCB">
        <w:rPr>
          <w:rFonts w:cs="Tahoma"/>
          <w:szCs w:val="20"/>
        </w:rPr>
        <w:t>broodstock</w:t>
      </w:r>
      <w:proofErr w:type="spellEnd"/>
      <w:r w:rsidRPr="00EF3BCB">
        <w:rPr>
          <w:rFonts w:cs="Tahoma"/>
          <w:szCs w:val="20"/>
        </w:rPr>
        <w:t xml:space="preserve">, mating could not be done. In the 15th week, 4 female </w:t>
      </w:r>
      <w:proofErr w:type="spellStart"/>
      <w:r w:rsidRPr="00EF3BCB">
        <w:rPr>
          <w:rFonts w:cs="Tahoma"/>
          <w:szCs w:val="20"/>
        </w:rPr>
        <w:t>broodstocks</w:t>
      </w:r>
      <w:proofErr w:type="spellEnd"/>
      <w:r w:rsidRPr="00EF3BCB">
        <w:rPr>
          <w:rFonts w:cs="Tahoma"/>
          <w:szCs w:val="20"/>
        </w:rPr>
        <w:t xml:space="preserve"> have reached maturity suitable for production. A mixture of 40 mg/kg carp pituitary hormone, 40 mg/kg GnRH hormone and 5 </w:t>
      </w:r>
      <w:proofErr w:type="spellStart"/>
      <w:r w:rsidRPr="00EF3BCB">
        <w:rPr>
          <w:rFonts w:cs="Tahoma"/>
          <w:szCs w:val="20"/>
        </w:rPr>
        <w:t>mlt</w:t>
      </w:r>
      <w:proofErr w:type="spellEnd"/>
      <w:r w:rsidRPr="00EF3BCB">
        <w:rPr>
          <w:rFonts w:cs="Tahoma"/>
          <w:szCs w:val="20"/>
        </w:rPr>
        <w:t xml:space="preserve">/kg </w:t>
      </w:r>
      <w:proofErr w:type="spellStart"/>
      <w:r w:rsidRPr="00EF3BCB">
        <w:rPr>
          <w:rFonts w:cs="Tahoma"/>
          <w:szCs w:val="20"/>
        </w:rPr>
        <w:t>metpyramide</w:t>
      </w:r>
      <w:proofErr w:type="spellEnd"/>
      <w:r w:rsidRPr="00EF3BCB">
        <w:rPr>
          <w:rFonts w:cs="Tahoma"/>
          <w:szCs w:val="20"/>
        </w:rPr>
        <w:t xml:space="preserve"> was injected into developing females from 8 different points in the abdominal region. However, after the fertilization process of the sperm and eggs obtained after the hormone injection, no fertilized eggs could be obtained. Other females that gained weight were moved to a separate tank with a volume of 500 L. The water temperature has been increased to 20 ℃. Four male </w:t>
      </w:r>
      <w:proofErr w:type="spellStart"/>
      <w:r w:rsidRPr="00EF3BCB">
        <w:rPr>
          <w:rFonts w:cs="Tahoma"/>
          <w:szCs w:val="20"/>
        </w:rPr>
        <w:t>broodstock</w:t>
      </w:r>
      <w:proofErr w:type="spellEnd"/>
      <w:r w:rsidRPr="00EF3BCB">
        <w:rPr>
          <w:rFonts w:cs="Tahoma"/>
          <w:szCs w:val="20"/>
        </w:rPr>
        <w:t xml:space="preserve"> from which sperm were collected were placed in the same tank. DHP hormone at a rate of 2 mg/kg was dissolved in 96% ethanol and injected to the female from 8 different points in the abdomen. The female started to release eggs 18 hours after the DHP hormone was injected. However, the eggs fertilization was not </w:t>
      </w:r>
      <w:proofErr w:type="spellStart"/>
      <w:r w:rsidRPr="00EF3BCB">
        <w:rPr>
          <w:rFonts w:cs="Tahoma"/>
          <w:szCs w:val="20"/>
        </w:rPr>
        <w:t>successed</w:t>
      </w:r>
      <w:proofErr w:type="spellEnd"/>
      <w:r w:rsidRPr="00EF3BCB">
        <w:rPr>
          <w:rFonts w:cs="Tahoma"/>
          <w:szCs w:val="20"/>
        </w:rPr>
        <w:t xml:space="preserve">. Thereupon, an attempt was made to collect eggs and sperm by stripping. First, 3 ml of sperm was taken from 4 male </w:t>
      </w:r>
      <w:proofErr w:type="spellStart"/>
      <w:r w:rsidRPr="00EF3BCB">
        <w:rPr>
          <w:rFonts w:cs="Tahoma"/>
          <w:szCs w:val="20"/>
        </w:rPr>
        <w:t>broodstocks</w:t>
      </w:r>
      <w:proofErr w:type="spellEnd"/>
      <w:r w:rsidRPr="00EF3BCB">
        <w:rPr>
          <w:rFonts w:cs="Tahoma"/>
          <w:szCs w:val="20"/>
        </w:rPr>
        <w:t>. 100% physiological saline was added to the collected sperm and stored at +4 C. Then, the eggs were mixed and sperm was added to the eggs. Sea water was added 5 minutes after sperm was added. However, fertilized eggs could not be obtained with this method. In this study, the studies carried out for eel culture since 2017 will be explained.</w:t>
      </w:r>
    </w:p>
    <w:p w14:paraId="032CBAD5" w14:textId="77777777" w:rsidR="00D069FA" w:rsidRPr="00EF3BCB" w:rsidRDefault="00D069FA" w:rsidP="00D069FA">
      <w:pPr>
        <w:rPr>
          <w:rFonts w:cs="Tahoma"/>
          <w:i/>
          <w:szCs w:val="20"/>
        </w:rPr>
      </w:pPr>
      <w:r w:rsidRPr="00EF3BCB">
        <w:rPr>
          <w:rFonts w:cs="Tahoma"/>
          <w:b/>
          <w:i/>
          <w:szCs w:val="20"/>
        </w:rPr>
        <w:t>Key words:</w:t>
      </w:r>
      <w:r w:rsidRPr="00EF3BCB">
        <w:rPr>
          <w:rFonts w:cs="Tahoma"/>
          <w:i/>
          <w:szCs w:val="20"/>
        </w:rPr>
        <w:t xml:space="preserve"> European Eel, hormone treatments, gamete quality, fertilization.</w:t>
      </w:r>
    </w:p>
    <w:p w14:paraId="660836C6" w14:textId="77777777" w:rsidR="00D069FA" w:rsidRDefault="00D069FA" w:rsidP="00D069FA">
      <w:pPr>
        <w:jc w:val="center"/>
        <w:rPr>
          <w:rFonts w:cs="Tahoma"/>
          <w:iCs/>
          <w:szCs w:val="20"/>
        </w:rPr>
      </w:pPr>
      <w:r w:rsidRPr="00EF3BCB">
        <w:rPr>
          <w:rFonts w:cs="Tahoma"/>
          <w:iCs/>
          <w:szCs w:val="20"/>
        </w:rPr>
        <w:lastRenderedPageBreak/>
        <w:t>This publication is based upon work from COST Action EEL SUPPORT, CA22163, supported by COST (European Cooperation in Science and Technology).</w:t>
      </w:r>
    </w:p>
    <w:p w14:paraId="642A2904" w14:textId="77777777" w:rsidR="00D069FA" w:rsidRPr="00EF3BCB" w:rsidRDefault="00D069FA" w:rsidP="00D069FA">
      <w:pPr>
        <w:jc w:val="center"/>
        <w:rPr>
          <w:rFonts w:eastAsiaTheme="minorHAnsi" w:cs="Tahoma"/>
          <w:b/>
          <w:szCs w:val="20"/>
        </w:rPr>
      </w:pPr>
      <w:r w:rsidRPr="00EF3BCB">
        <w:rPr>
          <w:rFonts w:eastAsiaTheme="minorHAnsi" w:cs="Tahoma"/>
          <w:b/>
          <w:szCs w:val="20"/>
        </w:rPr>
        <w:t>NOTES</w:t>
      </w:r>
    </w:p>
    <w:p w14:paraId="40745C30" w14:textId="77777777" w:rsidR="00D069FA" w:rsidRPr="00EF3BCB" w:rsidRDefault="00D069FA" w:rsidP="00D069FA">
      <w:pPr>
        <w:jc w:val="center"/>
        <w:rPr>
          <w:rFonts w:eastAsiaTheme="minorHAnsi" w:cs="Tahoma"/>
          <w:b/>
          <w:sz w:val="36"/>
          <w:szCs w:val="20"/>
        </w:rPr>
      </w:pPr>
    </w:p>
    <w:p w14:paraId="4B018031"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39FC114" w14:textId="77777777" w:rsidR="00D069FA" w:rsidRPr="00EF3BCB" w:rsidRDefault="00D069FA" w:rsidP="00D069FA">
      <w:pPr>
        <w:jc w:val="center"/>
        <w:rPr>
          <w:rFonts w:eastAsiaTheme="minorHAnsi" w:cs="Tahoma"/>
          <w:sz w:val="36"/>
          <w:szCs w:val="36"/>
        </w:rPr>
      </w:pPr>
    </w:p>
    <w:p w14:paraId="72BED79B"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1E62501E" w14:textId="77777777" w:rsidR="00D069FA" w:rsidRPr="00EF3BCB" w:rsidRDefault="00D069FA" w:rsidP="00D069FA">
      <w:pPr>
        <w:jc w:val="center"/>
        <w:rPr>
          <w:rFonts w:eastAsiaTheme="minorHAnsi" w:cs="Tahoma"/>
          <w:sz w:val="36"/>
          <w:szCs w:val="36"/>
        </w:rPr>
      </w:pPr>
    </w:p>
    <w:p w14:paraId="3CA85DA6"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21D7F79" w14:textId="77777777" w:rsidR="00D069FA" w:rsidRPr="00EF3BCB" w:rsidRDefault="00D069FA" w:rsidP="00D069FA">
      <w:pPr>
        <w:jc w:val="center"/>
        <w:rPr>
          <w:rFonts w:eastAsiaTheme="minorHAnsi" w:cs="Tahoma"/>
          <w:sz w:val="36"/>
          <w:szCs w:val="36"/>
        </w:rPr>
      </w:pPr>
    </w:p>
    <w:p w14:paraId="60B01A7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5EF39148" w14:textId="77777777" w:rsidR="00D069FA" w:rsidRPr="00EF3BCB" w:rsidRDefault="00D069FA" w:rsidP="00D069FA">
      <w:pPr>
        <w:jc w:val="center"/>
        <w:rPr>
          <w:rFonts w:eastAsiaTheme="minorHAnsi" w:cs="Tahoma"/>
          <w:sz w:val="36"/>
          <w:szCs w:val="36"/>
        </w:rPr>
      </w:pPr>
    </w:p>
    <w:p w14:paraId="4119596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48709D4" w14:textId="77777777" w:rsidR="00D069FA" w:rsidRPr="00EF3BCB" w:rsidRDefault="00D069FA" w:rsidP="00D069FA">
      <w:pPr>
        <w:jc w:val="center"/>
        <w:rPr>
          <w:rFonts w:eastAsiaTheme="minorHAnsi" w:cs="Tahoma"/>
          <w:sz w:val="36"/>
          <w:szCs w:val="36"/>
        </w:rPr>
      </w:pPr>
    </w:p>
    <w:p w14:paraId="4B90BBD8"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0A831F4B" w14:textId="77777777" w:rsidR="00D069FA" w:rsidRPr="00EF3BCB" w:rsidRDefault="00D069FA" w:rsidP="00D069FA">
      <w:pPr>
        <w:jc w:val="center"/>
        <w:rPr>
          <w:rFonts w:eastAsiaTheme="minorHAnsi" w:cs="Tahoma"/>
          <w:sz w:val="36"/>
          <w:szCs w:val="36"/>
        </w:rPr>
      </w:pPr>
    </w:p>
    <w:p w14:paraId="63544135"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2567A9A" w14:textId="77777777" w:rsidR="00D069FA" w:rsidRPr="00EF3BCB" w:rsidRDefault="00D069FA" w:rsidP="00D069FA">
      <w:pPr>
        <w:jc w:val="center"/>
        <w:rPr>
          <w:rFonts w:eastAsiaTheme="minorHAnsi" w:cs="Tahoma"/>
          <w:sz w:val="36"/>
          <w:szCs w:val="36"/>
        </w:rPr>
      </w:pPr>
    </w:p>
    <w:p w14:paraId="3AAA3273"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2E5E2AB6" w14:textId="77777777" w:rsidR="00D069FA" w:rsidRPr="00EF3BCB" w:rsidRDefault="00D069FA" w:rsidP="00D069FA">
      <w:pPr>
        <w:jc w:val="center"/>
        <w:rPr>
          <w:rFonts w:eastAsiaTheme="minorHAnsi" w:cs="Tahoma"/>
          <w:sz w:val="36"/>
          <w:szCs w:val="36"/>
        </w:rPr>
      </w:pPr>
    </w:p>
    <w:p w14:paraId="6D996626"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30F0BE6F" w14:textId="77777777" w:rsidR="00D069FA" w:rsidRPr="00EF3BCB" w:rsidRDefault="00D069FA" w:rsidP="00D069FA">
      <w:pPr>
        <w:jc w:val="center"/>
        <w:rPr>
          <w:rFonts w:eastAsiaTheme="minorHAnsi" w:cs="Tahoma"/>
          <w:sz w:val="36"/>
          <w:szCs w:val="36"/>
        </w:rPr>
      </w:pPr>
    </w:p>
    <w:p w14:paraId="1EC68144" w14:textId="77777777" w:rsidR="00D069FA" w:rsidRPr="00EF3BCB" w:rsidRDefault="00D069FA" w:rsidP="00D069FA">
      <w:pPr>
        <w:pBdr>
          <w:top w:val="single" w:sz="12" w:space="1" w:color="auto"/>
          <w:bottom w:val="single" w:sz="12" w:space="1" w:color="auto"/>
        </w:pBdr>
        <w:jc w:val="center"/>
        <w:rPr>
          <w:rFonts w:eastAsiaTheme="minorHAnsi" w:cs="Tahoma"/>
          <w:sz w:val="36"/>
          <w:szCs w:val="36"/>
        </w:rPr>
      </w:pPr>
    </w:p>
    <w:p w14:paraId="4059D87B" w14:textId="77777777" w:rsidR="00D069FA" w:rsidRPr="00EF3BCB" w:rsidRDefault="00D069FA" w:rsidP="00D069FA">
      <w:pPr>
        <w:rPr>
          <w:rFonts w:cs="Tahoma"/>
          <w:b/>
          <w:sz w:val="52"/>
          <w:szCs w:val="52"/>
        </w:rPr>
      </w:pPr>
    </w:p>
    <w:p w14:paraId="7D590969" w14:textId="45E58C52" w:rsidR="007524F2" w:rsidRDefault="007524F2" w:rsidP="007524F2">
      <w:pPr>
        <w:jc w:val="center"/>
        <w:rPr>
          <w:rFonts w:cs="Tahoma"/>
          <w:b/>
          <w:bCs/>
        </w:rPr>
      </w:pPr>
      <w:r w:rsidRPr="007524F2">
        <w:rPr>
          <w:rFonts w:cs="Tahoma"/>
          <w:b/>
          <w:bCs/>
        </w:rPr>
        <w:lastRenderedPageBreak/>
        <w:t>EXPLOITING BLOOD TRANSCRIPTOMICS AS NON-LETHAL TOOLS IN EUROPEAN EEL RESEARCH AND MONITORING</w:t>
      </w:r>
    </w:p>
    <w:p w14:paraId="5BCAEBFE" w14:textId="77777777" w:rsidR="00AD2BA0" w:rsidRPr="007524F2" w:rsidRDefault="00AD2BA0" w:rsidP="007524F2">
      <w:pPr>
        <w:jc w:val="center"/>
        <w:rPr>
          <w:rFonts w:cs="Tahoma"/>
          <w:b/>
          <w:bCs/>
        </w:rPr>
      </w:pPr>
    </w:p>
    <w:p w14:paraId="12CC4A04" w14:textId="77777777" w:rsidR="007524F2" w:rsidRPr="007524F2" w:rsidRDefault="007524F2" w:rsidP="007524F2">
      <w:pPr>
        <w:shd w:val="clear" w:color="auto" w:fill="FFFFFF"/>
        <w:jc w:val="center"/>
        <w:outlineLvl w:val="2"/>
        <w:rPr>
          <w:rFonts w:cs="Tahoma"/>
          <w:color w:val="000000"/>
          <w:lang w:val="it-IT" w:eastAsia="en-GB"/>
        </w:rPr>
      </w:pPr>
      <w:r w:rsidRPr="007524F2">
        <w:rPr>
          <w:rFonts w:cs="Tahoma"/>
          <w:lang w:val="it-IT"/>
        </w:rPr>
        <w:t>FRANCESCA BERTOLINI</w:t>
      </w:r>
      <w:r w:rsidRPr="007524F2">
        <w:rPr>
          <w:rFonts w:cs="Tahoma"/>
          <w:vertAlign w:val="superscript"/>
          <w:lang w:val="it-IT"/>
        </w:rPr>
        <w:t>1,2</w:t>
      </w:r>
      <w:r w:rsidRPr="007524F2">
        <w:rPr>
          <w:rFonts w:cs="Tahoma"/>
          <w:lang w:val="it-IT"/>
        </w:rPr>
        <w:t xml:space="preserve">, </w:t>
      </w:r>
      <w:r w:rsidRPr="007524F2">
        <w:rPr>
          <w:rFonts w:cs="Tahoma"/>
          <w:color w:val="000000"/>
          <w:lang w:val="it-IT" w:eastAsia="en-GB"/>
        </w:rPr>
        <w:t>AMAYA ZARATIEGUI PEDROSA</w:t>
      </w:r>
      <w:r w:rsidRPr="007524F2">
        <w:rPr>
          <w:rFonts w:cs="Tahoma"/>
          <w:color w:val="000000"/>
          <w:vertAlign w:val="superscript"/>
          <w:lang w:val="it-IT" w:eastAsia="en-GB"/>
        </w:rPr>
        <w:t>1</w:t>
      </w:r>
      <w:r w:rsidRPr="007524F2">
        <w:rPr>
          <w:rFonts w:cs="Tahoma"/>
          <w:color w:val="000000"/>
          <w:lang w:val="it-IT" w:eastAsia="en-GB"/>
        </w:rPr>
        <w:t>, MEHIS ROHTLA</w:t>
      </w:r>
      <w:r w:rsidRPr="007524F2">
        <w:rPr>
          <w:rFonts w:cs="Tahoma"/>
          <w:color w:val="000000"/>
          <w:vertAlign w:val="superscript"/>
          <w:lang w:val="it-IT" w:eastAsia="en-GB"/>
        </w:rPr>
        <w:t>3</w:t>
      </w:r>
      <w:r w:rsidRPr="007524F2">
        <w:rPr>
          <w:rFonts w:cs="Tahoma"/>
          <w:color w:val="000000"/>
          <w:lang w:val="it-IT" w:eastAsia="en-GB"/>
        </w:rPr>
        <w:t>, JONNA TOMKIEWICZ</w:t>
      </w:r>
      <w:r w:rsidRPr="007524F2">
        <w:rPr>
          <w:rFonts w:cs="Tahoma"/>
          <w:color w:val="000000"/>
          <w:vertAlign w:val="superscript"/>
          <w:lang w:val="it-IT" w:eastAsia="en-GB"/>
        </w:rPr>
        <w:t>1</w:t>
      </w:r>
      <w:r w:rsidRPr="007524F2">
        <w:rPr>
          <w:rFonts w:cs="Tahoma"/>
          <w:color w:val="000000"/>
          <w:lang w:val="it-IT" w:eastAsia="en-GB"/>
        </w:rPr>
        <w:t>, CAROLINE DURIF</w:t>
      </w:r>
      <w:r w:rsidRPr="007524F2">
        <w:rPr>
          <w:rFonts w:cs="Tahoma"/>
          <w:color w:val="000000"/>
          <w:vertAlign w:val="superscript"/>
          <w:lang w:val="it-IT" w:eastAsia="en-GB"/>
        </w:rPr>
        <w:t>4</w:t>
      </w:r>
    </w:p>
    <w:p w14:paraId="42402DA8" w14:textId="77777777" w:rsidR="007524F2" w:rsidRPr="007524F2" w:rsidRDefault="007524F2" w:rsidP="007524F2">
      <w:pPr>
        <w:jc w:val="center"/>
        <w:rPr>
          <w:rFonts w:eastAsiaTheme="minorHAnsi" w:cs="Tahoma"/>
          <w:i/>
          <w:iCs/>
          <w:kern w:val="2"/>
          <w:shd w:val="clear" w:color="auto" w:fill="FFFFFF"/>
          <w14:ligatures w14:val="standardContextual"/>
        </w:rPr>
      </w:pPr>
      <w:r w:rsidRPr="007524F2">
        <w:rPr>
          <w:rFonts w:cs="Tahoma"/>
          <w:i/>
          <w:iCs/>
        </w:rPr>
        <w:t xml:space="preserve">1. </w:t>
      </w:r>
      <w:r w:rsidRPr="007524F2">
        <w:rPr>
          <w:rFonts w:cs="Tahoma"/>
          <w:i/>
          <w:iCs/>
          <w:shd w:val="clear" w:color="auto" w:fill="FFFFFF"/>
        </w:rPr>
        <w:t xml:space="preserve">National Institute of Aquatic Resources, Technical University of Denmark, </w:t>
      </w:r>
      <w:proofErr w:type="spellStart"/>
      <w:r w:rsidRPr="007524F2">
        <w:rPr>
          <w:rFonts w:cs="Tahoma"/>
          <w:i/>
          <w:iCs/>
          <w:shd w:val="clear" w:color="auto" w:fill="FFFFFF"/>
        </w:rPr>
        <w:t>Kongens</w:t>
      </w:r>
      <w:proofErr w:type="spellEnd"/>
      <w:r w:rsidRPr="007524F2">
        <w:rPr>
          <w:rFonts w:cs="Tahoma"/>
          <w:i/>
          <w:iCs/>
          <w:shd w:val="clear" w:color="auto" w:fill="FFFFFF"/>
        </w:rPr>
        <w:t xml:space="preserve"> </w:t>
      </w:r>
      <w:proofErr w:type="spellStart"/>
      <w:r w:rsidRPr="007524F2">
        <w:rPr>
          <w:rFonts w:cs="Tahoma"/>
          <w:i/>
          <w:iCs/>
          <w:shd w:val="clear" w:color="auto" w:fill="FFFFFF"/>
        </w:rPr>
        <w:t>Lyngby</w:t>
      </w:r>
      <w:proofErr w:type="spellEnd"/>
      <w:r w:rsidRPr="007524F2">
        <w:rPr>
          <w:rFonts w:cs="Tahoma"/>
          <w:i/>
          <w:iCs/>
          <w:shd w:val="clear" w:color="auto" w:fill="FFFFFF"/>
        </w:rPr>
        <w:t>, Denmark</w:t>
      </w:r>
    </w:p>
    <w:p w14:paraId="33245455" w14:textId="77777777" w:rsidR="007524F2" w:rsidRPr="007524F2" w:rsidRDefault="007524F2" w:rsidP="007524F2">
      <w:pPr>
        <w:jc w:val="center"/>
        <w:rPr>
          <w:rFonts w:cs="Tahoma"/>
          <w:i/>
          <w:iCs/>
        </w:rPr>
      </w:pPr>
      <w:r w:rsidRPr="007524F2">
        <w:rPr>
          <w:rFonts w:cs="Tahoma"/>
          <w:i/>
          <w:iCs/>
          <w:shd w:val="clear" w:color="auto" w:fill="FFFFFF"/>
        </w:rPr>
        <w:t>2.</w:t>
      </w:r>
      <w:r w:rsidRPr="007524F2">
        <w:rPr>
          <w:rFonts w:cs="Tahoma"/>
          <w:i/>
          <w:iCs/>
          <w:lang w:eastAsia="en-GB"/>
        </w:rPr>
        <w:t xml:space="preserve"> Division of Animal Sciences, Department of Agricultural and Food Sciences, University of Bologna, Bologna, Italy</w:t>
      </w:r>
    </w:p>
    <w:p w14:paraId="13C4139A" w14:textId="77777777" w:rsidR="007524F2" w:rsidRPr="007524F2" w:rsidRDefault="007524F2" w:rsidP="007524F2">
      <w:pPr>
        <w:jc w:val="center"/>
        <w:rPr>
          <w:rFonts w:cs="Tahoma"/>
          <w:i/>
          <w:iCs/>
        </w:rPr>
      </w:pPr>
      <w:r w:rsidRPr="007524F2">
        <w:rPr>
          <w:rFonts w:cs="Tahoma"/>
          <w:i/>
          <w:iCs/>
        </w:rPr>
        <w:t xml:space="preserve">2. Institute of Marine Research, </w:t>
      </w:r>
      <w:proofErr w:type="spellStart"/>
      <w:r w:rsidRPr="007524F2">
        <w:rPr>
          <w:rFonts w:cs="Tahoma"/>
          <w:i/>
          <w:iCs/>
        </w:rPr>
        <w:t>Austevoll</w:t>
      </w:r>
      <w:proofErr w:type="spellEnd"/>
      <w:r w:rsidRPr="007524F2">
        <w:rPr>
          <w:rFonts w:cs="Tahoma"/>
          <w:i/>
          <w:iCs/>
        </w:rPr>
        <w:t xml:space="preserve"> Research Station, </w:t>
      </w:r>
      <w:proofErr w:type="spellStart"/>
      <w:r w:rsidRPr="007524F2">
        <w:rPr>
          <w:rFonts w:cs="Tahoma"/>
          <w:i/>
          <w:iCs/>
        </w:rPr>
        <w:t>Storebø</w:t>
      </w:r>
      <w:proofErr w:type="spellEnd"/>
      <w:r w:rsidRPr="007524F2">
        <w:rPr>
          <w:rFonts w:cs="Tahoma"/>
          <w:i/>
          <w:iCs/>
        </w:rPr>
        <w:t>, Norway</w:t>
      </w:r>
    </w:p>
    <w:p w14:paraId="6430C2CD" w14:textId="77777777" w:rsidR="007524F2" w:rsidRPr="007524F2" w:rsidRDefault="007524F2" w:rsidP="007524F2">
      <w:pPr>
        <w:jc w:val="center"/>
        <w:rPr>
          <w:rFonts w:cs="Tahoma"/>
          <w:i/>
          <w:iCs/>
        </w:rPr>
      </w:pPr>
      <w:r w:rsidRPr="007524F2">
        <w:rPr>
          <w:rFonts w:cs="Tahoma"/>
          <w:i/>
          <w:iCs/>
        </w:rPr>
        <w:t>3.  Estonian Marine Institute, University of Tartu, Tartu, Estonia</w:t>
      </w:r>
    </w:p>
    <w:p w14:paraId="3DAE13BB" w14:textId="77777777" w:rsidR="007524F2" w:rsidRPr="007524F2" w:rsidRDefault="007524F2" w:rsidP="007524F2">
      <w:pPr>
        <w:jc w:val="center"/>
        <w:rPr>
          <w:rFonts w:cs="Tahoma"/>
          <w:lang w:val="en-GB"/>
        </w:rPr>
      </w:pPr>
    </w:p>
    <w:p w14:paraId="5A37BDEE" w14:textId="77777777" w:rsidR="007524F2" w:rsidRPr="007524F2" w:rsidRDefault="007524F2" w:rsidP="007524F2">
      <w:pPr>
        <w:jc w:val="center"/>
        <w:rPr>
          <w:rFonts w:cs="Tahoma"/>
        </w:rPr>
      </w:pPr>
    </w:p>
    <w:p w14:paraId="277E3ADD" w14:textId="77777777" w:rsidR="007524F2" w:rsidRPr="007524F2" w:rsidRDefault="007524F2" w:rsidP="007524F2">
      <w:pPr>
        <w:jc w:val="both"/>
        <w:rPr>
          <w:rFonts w:cs="Tahoma"/>
        </w:rPr>
      </w:pPr>
      <w:r w:rsidRPr="007524F2">
        <w:rPr>
          <w:rFonts w:cs="Tahoma"/>
        </w:rPr>
        <w:t xml:space="preserve">Non-lethal methods for analyzing fish are of relevance, enabling sustainable practices without sacrificing the stock. In fish, blood transcriptomics is still underutilized, although the few studies available on a wide range of non-mammal vertebrates show how it can be informative for a wide range of assessments. Therefore, blood transcriptomics may offer insights into fish physiology, health and </w:t>
      </w:r>
      <w:proofErr w:type="spellStart"/>
      <w:r w:rsidRPr="007524F2">
        <w:rPr>
          <w:rFonts w:cs="Tahoma"/>
        </w:rPr>
        <w:t>behaviour</w:t>
      </w:r>
      <w:proofErr w:type="spellEnd"/>
      <w:r w:rsidRPr="007524F2">
        <w:rPr>
          <w:rFonts w:cs="Tahoma"/>
        </w:rPr>
        <w:t xml:space="preserve">. In this study, we have investigated the ability of blood transcriptomics to detect salinity habitat history in the European eels. Traditionally, this is determined by examining fish otoliths, a process that requires sacrificing the fish. This work takes advantage of two different datasets. 1) The first consists of a whole blood transcriptomic dataset of 60 eels sampled in different places in Norway, where salinity history based on otolith data was available: these eels were identified as seawater residents, freshwater residents and shifters (i.e. proven shift between the two salinity areas). 2) </w:t>
      </w:r>
      <w:proofErr w:type="gramStart"/>
      <w:r w:rsidRPr="007524F2">
        <w:rPr>
          <w:rFonts w:cs="Tahoma"/>
        </w:rPr>
        <w:t>the</w:t>
      </w:r>
      <w:proofErr w:type="gramEnd"/>
      <w:r w:rsidRPr="007524F2">
        <w:rPr>
          <w:rFonts w:cs="Tahoma"/>
        </w:rPr>
        <w:t xml:space="preserve"> second dataset collected whole blood transcriptomic data derived from a longitudinal study of 20 samples, where eels were collected in freshwater and raised in salt water for 4 weeks. For these two datasets, we have combined blood transcriptomics and machine learning to test the ability of transcriptomic blood-based analysis to predict salinity habitat history guided by their otolith-based classification. For both transcriptomic datasets, Differential Gene Expression was performed to reduce to 10-50 most discriminant genes among the approximately 24,000 genes mapped in the European eel genome. Then, several machine learning algorithms were tested and Random forest was selected as the most stable. The combination of the different approaches identified a suitable number of genes (up to 10) whose level of expression was able to correctly classify the 100% of seawater and freshwater residents, and 97% of the shifters. This approach is promising for the replacement or reduction of other lethal analyses in eel research aquaculture, for example for the prediction of the performance of male and female </w:t>
      </w:r>
      <w:proofErr w:type="spellStart"/>
      <w:r w:rsidRPr="007524F2">
        <w:rPr>
          <w:rFonts w:cs="Tahoma"/>
        </w:rPr>
        <w:t>broodstock</w:t>
      </w:r>
      <w:proofErr w:type="spellEnd"/>
      <w:r w:rsidRPr="007524F2">
        <w:rPr>
          <w:rFonts w:cs="Tahoma"/>
        </w:rPr>
        <w:t>.</w:t>
      </w:r>
    </w:p>
    <w:p w14:paraId="30A4FD3D" w14:textId="77777777" w:rsidR="007524F2" w:rsidRPr="007524F2" w:rsidRDefault="007524F2" w:rsidP="007524F2">
      <w:pPr>
        <w:jc w:val="both"/>
        <w:rPr>
          <w:rFonts w:cs="Tahoma"/>
        </w:rPr>
      </w:pPr>
    </w:p>
    <w:p w14:paraId="4493D58A" w14:textId="77777777" w:rsidR="007524F2" w:rsidRPr="007524F2" w:rsidRDefault="007524F2" w:rsidP="007524F2">
      <w:pPr>
        <w:jc w:val="both"/>
        <w:rPr>
          <w:rFonts w:cs="Tahoma"/>
        </w:rPr>
      </w:pPr>
      <w:r w:rsidRPr="007524F2">
        <w:rPr>
          <w:rFonts w:cs="Tahoma"/>
        </w:rPr>
        <w:t>This publication is based upon work from COST Action EEL SUPPORT, CA22163, supported by COST (European Cooperation in Science and Technology).</w:t>
      </w:r>
    </w:p>
    <w:p w14:paraId="7673FACD" w14:textId="77777777" w:rsidR="007524F2" w:rsidRDefault="007524F2" w:rsidP="004F50C8">
      <w:pPr>
        <w:pStyle w:val="NormalWeb"/>
        <w:spacing w:before="0" w:beforeAutospacing="0" w:after="0" w:afterAutospacing="0"/>
        <w:jc w:val="center"/>
        <w:rPr>
          <w:rFonts w:ascii="Tahoma" w:hAnsi="Tahoma" w:cs="Tahoma"/>
          <w:b/>
          <w:bCs/>
          <w:sz w:val="20"/>
          <w:szCs w:val="20"/>
          <w:lang w:val="en-US"/>
        </w:rPr>
      </w:pPr>
      <w:r>
        <w:rPr>
          <w:rFonts w:ascii="Tahoma" w:hAnsi="Tahoma" w:cs="Tahoma"/>
          <w:b/>
          <w:bCs/>
          <w:sz w:val="20"/>
          <w:szCs w:val="20"/>
          <w:lang w:val="en-US"/>
        </w:rPr>
        <w:br w:type="page"/>
      </w:r>
    </w:p>
    <w:p w14:paraId="5A698B59" w14:textId="77777777" w:rsidR="007524F2" w:rsidRPr="00EF3BCB" w:rsidRDefault="007524F2" w:rsidP="007524F2">
      <w:pPr>
        <w:jc w:val="center"/>
        <w:rPr>
          <w:rFonts w:eastAsiaTheme="minorHAnsi" w:cs="Tahoma"/>
          <w:b/>
          <w:szCs w:val="20"/>
        </w:rPr>
      </w:pPr>
      <w:r w:rsidRPr="00EF3BCB">
        <w:rPr>
          <w:rFonts w:eastAsiaTheme="minorHAnsi" w:cs="Tahoma"/>
          <w:b/>
          <w:szCs w:val="20"/>
        </w:rPr>
        <w:lastRenderedPageBreak/>
        <w:t>NOTES</w:t>
      </w:r>
    </w:p>
    <w:p w14:paraId="1E13BF5C" w14:textId="77777777" w:rsidR="007524F2" w:rsidRPr="00EF3BCB" w:rsidRDefault="007524F2" w:rsidP="00AD2BA0">
      <w:pPr>
        <w:jc w:val="center"/>
        <w:rPr>
          <w:rFonts w:eastAsiaTheme="minorHAnsi" w:cs="Tahoma"/>
          <w:b/>
          <w:sz w:val="36"/>
          <w:szCs w:val="20"/>
        </w:rPr>
      </w:pPr>
    </w:p>
    <w:p w14:paraId="76A0E0B8"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14D9EACF" w14:textId="77777777" w:rsidR="007524F2" w:rsidRPr="00EF3BCB" w:rsidRDefault="007524F2" w:rsidP="00AD2BA0">
      <w:pPr>
        <w:jc w:val="center"/>
        <w:rPr>
          <w:rFonts w:eastAsiaTheme="minorHAnsi" w:cs="Tahoma"/>
          <w:sz w:val="36"/>
          <w:szCs w:val="36"/>
        </w:rPr>
      </w:pPr>
    </w:p>
    <w:p w14:paraId="0711B356"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4D199D31" w14:textId="77777777" w:rsidR="007524F2" w:rsidRPr="00EF3BCB" w:rsidRDefault="007524F2" w:rsidP="00AD2BA0">
      <w:pPr>
        <w:jc w:val="center"/>
        <w:rPr>
          <w:rFonts w:eastAsiaTheme="minorHAnsi" w:cs="Tahoma"/>
          <w:sz w:val="36"/>
          <w:szCs w:val="36"/>
        </w:rPr>
      </w:pPr>
    </w:p>
    <w:p w14:paraId="6AB04E6B"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08BD551D" w14:textId="77777777" w:rsidR="007524F2" w:rsidRPr="00EF3BCB" w:rsidRDefault="007524F2" w:rsidP="00AD2BA0">
      <w:pPr>
        <w:jc w:val="center"/>
        <w:rPr>
          <w:rFonts w:eastAsiaTheme="minorHAnsi" w:cs="Tahoma"/>
          <w:sz w:val="36"/>
          <w:szCs w:val="36"/>
        </w:rPr>
      </w:pPr>
    </w:p>
    <w:p w14:paraId="6276DEC6"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054D3656" w14:textId="77777777" w:rsidR="007524F2" w:rsidRPr="00EF3BCB" w:rsidRDefault="007524F2" w:rsidP="00AD2BA0">
      <w:pPr>
        <w:jc w:val="center"/>
        <w:rPr>
          <w:rFonts w:eastAsiaTheme="minorHAnsi" w:cs="Tahoma"/>
          <w:sz w:val="36"/>
          <w:szCs w:val="36"/>
        </w:rPr>
      </w:pPr>
    </w:p>
    <w:p w14:paraId="7E2A4400"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367FAE22" w14:textId="77777777" w:rsidR="007524F2" w:rsidRPr="00EF3BCB" w:rsidRDefault="007524F2" w:rsidP="00AD2BA0">
      <w:pPr>
        <w:jc w:val="center"/>
        <w:rPr>
          <w:rFonts w:eastAsiaTheme="minorHAnsi" w:cs="Tahoma"/>
          <w:sz w:val="36"/>
          <w:szCs w:val="36"/>
        </w:rPr>
      </w:pPr>
    </w:p>
    <w:p w14:paraId="5B482B30"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7AADAC4C" w14:textId="77777777" w:rsidR="007524F2" w:rsidRPr="00EF3BCB" w:rsidRDefault="007524F2" w:rsidP="00AD2BA0">
      <w:pPr>
        <w:jc w:val="center"/>
        <w:rPr>
          <w:rFonts w:eastAsiaTheme="minorHAnsi" w:cs="Tahoma"/>
          <w:sz w:val="36"/>
          <w:szCs w:val="36"/>
        </w:rPr>
      </w:pPr>
    </w:p>
    <w:p w14:paraId="73B7D3F8"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6E4BD4BE" w14:textId="77777777" w:rsidR="007524F2" w:rsidRPr="00EF3BCB" w:rsidRDefault="007524F2" w:rsidP="00AD2BA0">
      <w:pPr>
        <w:jc w:val="center"/>
        <w:rPr>
          <w:rFonts w:eastAsiaTheme="minorHAnsi" w:cs="Tahoma"/>
          <w:sz w:val="36"/>
          <w:szCs w:val="36"/>
        </w:rPr>
      </w:pPr>
    </w:p>
    <w:p w14:paraId="6E2D5C68"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5D3EE476" w14:textId="77777777" w:rsidR="007524F2" w:rsidRPr="00EF3BCB" w:rsidRDefault="007524F2" w:rsidP="00AD2BA0">
      <w:pPr>
        <w:jc w:val="center"/>
        <w:rPr>
          <w:rFonts w:eastAsiaTheme="minorHAnsi" w:cs="Tahoma"/>
          <w:sz w:val="36"/>
          <w:szCs w:val="36"/>
        </w:rPr>
      </w:pPr>
    </w:p>
    <w:p w14:paraId="50CF653F"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3F6C0EAF" w14:textId="77777777" w:rsidR="007524F2" w:rsidRPr="00EF3BCB" w:rsidRDefault="007524F2" w:rsidP="00AD2BA0">
      <w:pPr>
        <w:jc w:val="center"/>
        <w:rPr>
          <w:rFonts w:eastAsiaTheme="minorHAnsi" w:cs="Tahoma"/>
          <w:sz w:val="36"/>
          <w:szCs w:val="36"/>
        </w:rPr>
      </w:pPr>
    </w:p>
    <w:p w14:paraId="2F7C1F86" w14:textId="77777777" w:rsidR="007524F2" w:rsidRPr="00EF3BCB" w:rsidRDefault="007524F2" w:rsidP="00AD2BA0">
      <w:pPr>
        <w:pBdr>
          <w:top w:val="single" w:sz="12" w:space="1" w:color="auto"/>
          <w:bottom w:val="single" w:sz="12" w:space="1" w:color="auto"/>
        </w:pBdr>
        <w:jc w:val="center"/>
        <w:rPr>
          <w:rFonts w:eastAsiaTheme="minorHAnsi" w:cs="Tahoma"/>
          <w:sz w:val="36"/>
          <w:szCs w:val="36"/>
        </w:rPr>
      </w:pPr>
    </w:p>
    <w:p w14:paraId="47D22A40" w14:textId="77777777" w:rsidR="007524F2" w:rsidRPr="00EF3BCB" w:rsidRDefault="007524F2" w:rsidP="00AD2BA0">
      <w:pPr>
        <w:pBdr>
          <w:bottom w:val="single" w:sz="12" w:space="1" w:color="auto"/>
          <w:between w:val="single" w:sz="12" w:space="1" w:color="auto"/>
        </w:pBdr>
        <w:jc w:val="center"/>
        <w:rPr>
          <w:rFonts w:eastAsiaTheme="minorHAnsi" w:cs="Tahoma"/>
          <w:sz w:val="36"/>
          <w:szCs w:val="36"/>
        </w:rPr>
      </w:pPr>
    </w:p>
    <w:p w14:paraId="64ABB988" w14:textId="77777777" w:rsidR="007524F2" w:rsidRPr="00EF3BCB" w:rsidRDefault="007524F2" w:rsidP="00AD2BA0">
      <w:pPr>
        <w:pBdr>
          <w:bottom w:val="single" w:sz="12" w:space="1" w:color="auto"/>
          <w:between w:val="single" w:sz="12" w:space="1" w:color="auto"/>
        </w:pBdr>
        <w:jc w:val="center"/>
        <w:rPr>
          <w:rFonts w:eastAsiaTheme="minorHAnsi" w:cs="Tahoma"/>
          <w:sz w:val="36"/>
          <w:szCs w:val="36"/>
        </w:rPr>
      </w:pPr>
    </w:p>
    <w:p w14:paraId="2AF97FE8" w14:textId="77777777" w:rsidR="007524F2" w:rsidRDefault="007524F2" w:rsidP="004F50C8">
      <w:pPr>
        <w:pStyle w:val="NormalWeb"/>
        <w:spacing w:before="0" w:beforeAutospacing="0" w:after="0" w:afterAutospacing="0"/>
        <w:jc w:val="center"/>
        <w:rPr>
          <w:rFonts w:ascii="Tahoma" w:hAnsi="Tahoma" w:cs="Tahoma"/>
          <w:b/>
          <w:bCs/>
          <w:sz w:val="20"/>
          <w:szCs w:val="20"/>
          <w:lang w:val="en-US"/>
        </w:rPr>
      </w:pPr>
      <w:r>
        <w:rPr>
          <w:rFonts w:ascii="Tahoma" w:hAnsi="Tahoma" w:cs="Tahoma"/>
          <w:b/>
          <w:bCs/>
          <w:sz w:val="20"/>
          <w:szCs w:val="20"/>
          <w:lang w:val="en-US"/>
        </w:rPr>
        <w:br w:type="page"/>
      </w:r>
    </w:p>
    <w:p w14:paraId="40ACB788" w14:textId="77777777" w:rsidR="007524F2" w:rsidRPr="007524F2" w:rsidRDefault="007524F2" w:rsidP="007524F2">
      <w:pPr>
        <w:ind w:right="-114"/>
        <w:jc w:val="center"/>
        <w:rPr>
          <w:rFonts w:ascii="Times New Roman" w:hAnsi="Times New Roman"/>
          <w:b/>
          <w:caps/>
        </w:rPr>
      </w:pPr>
      <w:r w:rsidRPr="007524F2">
        <w:rPr>
          <w:b/>
          <w:caps/>
        </w:rPr>
        <w:lastRenderedPageBreak/>
        <w:t>Epigenetics in FRESHWATER EELS: lessons from other species.</w:t>
      </w:r>
    </w:p>
    <w:p w14:paraId="3D09A47D" w14:textId="77777777" w:rsidR="007524F2" w:rsidRPr="007524F2" w:rsidRDefault="007524F2" w:rsidP="007524F2">
      <w:pPr>
        <w:ind w:right="-114"/>
        <w:jc w:val="center"/>
      </w:pPr>
    </w:p>
    <w:p w14:paraId="35F81F36" w14:textId="77777777" w:rsidR="007524F2" w:rsidRPr="007524F2" w:rsidRDefault="007524F2" w:rsidP="007524F2">
      <w:pPr>
        <w:ind w:right="-114"/>
        <w:jc w:val="center"/>
      </w:pPr>
      <w:r w:rsidRPr="007524F2">
        <w:t>ERIK BURGERHOUT</w:t>
      </w:r>
    </w:p>
    <w:p w14:paraId="0AD21F41" w14:textId="77777777" w:rsidR="007524F2" w:rsidRPr="007524F2" w:rsidRDefault="007524F2" w:rsidP="007524F2">
      <w:pPr>
        <w:ind w:right="-114"/>
        <w:jc w:val="center"/>
        <w:rPr>
          <w:i/>
          <w:iCs/>
        </w:rPr>
      </w:pPr>
      <w:proofErr w:type="spellStart"/>
      <w:r w:rsidRPr="007524F2">
        <w:rPr>
          <w:i/>
          <w:iCs/>
        </w:rPr>
        <w:t>Nofima</w:t>
      </w:r>
      <w:proofErr w:type="spellEnd"/>
      <w:r w:rsidRPr="007524F2">
        <w:rPr>
          <w:i/>
          <w:iCs/>
        </w:rPr>
        <w:t xml:space="preserve"> AS, The Norwegian Institute of Food, Fisheries and Aquaculture Research, </w:t>
      </w:r>
      <w:proofErr w:type="spellStart"/>
      <w:r w:rsidRPr="007524F2">
        <w:rPr>
          <w:i/>
          <w:iCs/>
        </w:rPr>
        <w:t>Muninbakken</w:t>
      </w:r>
      <w:proofErr w:type="spellEnd"/>
      <w:r w:rsidRPr="007524F2">
        <w:rPr>
          <w:i/>
          <w:iCs/>
        </w:rPr>
        <w:t xml:space="preserve"> 9-13, 9019, </w:t>
      </w:r>
      <w:proofErr w:type="spellStart"/>
      <w:r w:rsidRPr="007524F2">
        <w:rPr>
          <w:i/>
          <w:iCs/>
        </w:rPr>
        <w:t>Tromsø</w:t>
      </w:r>
      <w:proofErr w:type="spellEnd"/>
      <w:r w:rsidRPr="007524F2">
        <w:rPr>
          <w:i/>
          <w:iCs/>
        </w:rPr>
        <w:t>, Norway</w:t>
      </w:r>
    </w:p>
    <w:p w14:paraId="3A05C2C7" w14:textId="77777777" w:rsidR="007524F2" w:rsidRPr="007524F2" w:rsidRDefault="007524F2" w:rsidP="007524F2">
      <w:pPr>
        <w:ind w:right="-114"/>
        <w:jc w:val="both"/>
      </w:pPr>
    </w:p>
    <w:p w14:paraId="0A0E0EAF" w14:textId="77777777" w:rsidR="007524F2" w:rsidRPr="007524F2" w:rsidRDefault="007524F2" w:rsidP="007524F2">
      <w:pPr>
        <w:ind w:right="-114"/>
        <w:jc w:val="both"/>
      </w:pPr>
      <w:r w:rsidRPr="007524F2">
        <w:t xml:space="preserve">  </w:t>
      </w:r>
    </w:p>
    <w:p w14:paraId="58560080" w14:textId="77777777" w:rsidR="007524F2" w:rsidRPr="007524F2" w:rsidRDefault="007524F2" w:rsidP="007524F2">
      <w:pPr>
        <w:jc w:val="both"/>
      </w:pPr>
      <w:r w:rsidRPr="007524F2">
        <w:t>Over the last decades it has become increasingly evident that the environment encountered during critical developmental windows influences the later phenotype, likely through changes in the epigenetic machinery. Especially, an environment that may lead to suboptimal utilization of nutrition during early ontogeny – e.g., one that facilitates fast growth, such as high incubation temperature – appears to alter the life-long programs. For example, in Atlantic salmon, embryonic temperature between fertilization and the ‘eyed-stage’ appears to leave a ‘signature’ affecting muscle cellularity that was still visible ca. 3 years later, corresponding with differences in growth at sea. Additionally, incubation temperature during this relatively short-term period is associated with deformities, and it was recently found that it also impacted the immune response later in life. Similar results have been observed in various other teleost species. While there have been several studies on pursuing the optimal rearing conditions in eels, in depth knowledge on the downstream impacts of the environment during early ontogeny is of critical importance.</w:t>
      </w:r>
    </w:p>
    <w:p w14:paraId="765E1FCA" w14:textId="77777777" w:rsidR="007524F2" w:rsidRPr="007524F2" w:rsidRDefault="007524F2" w:rsidP="007524F2">
      <w:pPr>
        <w:tabs>
          <w:tab w:val="left" w:pos="3255"/>
        </w:tabs>
        <w:jc w:val="both"/>
      </w:pPr>
      <w:bookmarkStart w:id="2" w:name="_Hlk164777072"/>
      <w:r w:rsidRPr="007524F2">
        <w:t xml:space="preserve">Tightly intertwined with the above are the potential intergenerational (parent-offspring) effects of the environment. The maternal deposition of bioavailable nutrition into the eggs during gametogenesis is vital to secure proper development of the offspring. </w:t>
      </w:r>
      <w:proofErr w:type="spellStart"/>
      <w:r w:rsidRPr="007524F2">
        <w:t>Broodstock</w:t>
      </w:r>
      <w:proofErr w:type="spellEnd"/>
      <w:r w:rsidRPr="007524F2">
        <w:t xml:space="preserve"> nutrition and age, and the timing of induction of sexual maturation appear to have an impact on this process. Whereas for most aquaculture species reproduction can be controlled by the manipulation of environmental factors, such as photoperiod and temperature, eels are still being subjected to long-term hormonal treatments to mature. Stressors from these unnatural practices can be expected to have deleterious consequences on offspring quality, likely through disruptions in the process of steroidogenesis and gametogenesis.  </w:t>
      </w:r>
      <w:bookmarkEnd w:id="2"/>
    </w:p>
    <w:p w14:paraId="13F67ACD" w14:textId="77777777" w:rsidR="007524F2" w:rsidRPr="007524F2" w:rsidRDefault="007524F2" w:rsidP="007524F2">
      <w:pPr>
        <w:jc w:val="both"/>
      </w:pPr>
      <w:r w:rsidRPr="007524F2">
        <w:t>Although working with limited information from the natural conditions, knowledge provided by other fish species suggests that to improve eel reproduction from the induction of maturation and embryogenesis, as well as later life’s performance, health and welfare the impact of environmental conditions should not be neglected.</w:t>
      </w:r>
    </w:p>
    <w:p w14:paraId="71D1CC08" w14:textId="77777777" w:rsidR="007524F2" w:rsidRPr="007524F2" w:rsidRDefault="007524F2" w:rsidP="007524F2">
      <w:pPr>
        <w:jc w:val="both"/>
      </w:pPr>
    </w:p>
    <w:p w14:paraId="188D4CA3" w14:textId="77777777" w:rsidR="007524F2" w:rsidRPr="007524F2" w:rsidRDefault="007524F2" w:rsidP="007524F2">
      <w:pPr>
        <w:jc w:val="both"/>
      </w:pPr>
      <w:r w:rsidRPr="007524F2">
        <w:t>This publication is based upon work from COST Action EEL SUPPORT, CA22163, supported by COST (European Cooperation in Science and Technology).</w:t>
      </w:r>
    </w:p>
    <w:p w14:paraId="7FC1DB42" w14:textId="77777777" w:rsidR="007524F2" w:rsidRDefault="007524F2" w:rsidP="007524F2">
      <w:pPr>
        <w:jc w:val="center"/>
        <w:rPr>
          <w:rFonts w:eastAsiaTheme="minorHAnsi" w:cs="Tahoma"/>
          <w:b/>
          <w:szCs w:val="20"/>
        </w:rPr>
      </w:pPr>
      <w:r>
        <w:rPr>
          <w:rFonts w:eastAsiaTheme="minorHAnsi" w:cs="Tahoma"/>
          <w:b/>
          <w:szCs w:val="20"/>
        </w:rPr>
        <w:br w:type="page"/>
      </w:r>
    </w:p>
    <w:p w14:paraId="4B056F35" w14:textId="77777777" w:rsidR="007524F2" w:rsidRPr="00EF3BCB" w:rsidRDefault="007524F2" w:rsidP="007524F2">
      <w:pPr>
        <w:jc w:val="center"/>
        <w:rPr>
          <w:rFonts w:eastAsiaTheme="minorHAnsi" w:cs="Tahoma"/>
          <w:b/>
          <w:szCs w:val="20"/>
        </w:rPr>
      </w:pPr>
      <w:r w:rsidRPr="00EF3BCB">
        <w:rPr>
          <w:rFonts w:eastAsiaTheme="minorHAnsi" w:cs="Tahoma"/>
          <w:b/>
          <w:szCs w:val="20"/>
        </w:rPr>
        <w:lastRenderedPageBreak/>
        <w:t>NOTES</w:t>
      </w:r>
    </w:p>
    <w:p w14:paraId="2A882463" w14:textId="77777777" w:rsidR="007524F2" w:rsidRPr="00EF3BCB" w:rsidRDefault="007524F2" w:rsidP="007524F2">
      <w:pPr>
        <w:jc w:val="center"/>
        <w:rPr>
          <w:rFonts w:eastAsiaTheme="minorHAnsi" w:cs="Tahoma"/>
          <w:b/>
          <w:sz w:val="36"/>
          <w:szCs w:val="20"/>
        </w:rPr>
      </w:pPr>
    </w:p>
    <w:p w14:paraId="43E8C587"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53EEA488" w14:textId="77777777" w:rsidR="007524F2" w:rsidRPr="00EF3BCB" w:rsidRDefault="007524F2" w:rsidP="007524F2">
      <w:pPr>
        <w:jc w:val="center"/>
        <w:rPr>
          <w:rFonts w:eastAsiaTheme="minorHAnsi" w:cs="Tahoma"/>
          <w:sz w:val="36"/>
          <w:szCs w:val="36"/>
        </w:rPr>
      </w:pPr>
    </w:p>
    <w:p w14:paraId="052AE31B"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59573349" w14:textId="77777777" w:rsidR="007524F2" w:rsidRPr="00EF3BCB" w:rsidRDefault="007524F2" w:rsidP="007524F2">
      <w:pPr>
        <w:jc w:val="center"/>
        <w:rPr>
          <w:rFonts w:eastAsiaTheme="minorHAnsi" w:cs="Tahoma"/>
          <w:sz w:val="36"/>
          <w:szCs w:val="36"/>
        </w:rPr>
      </w:pPr>
    </w:p>
    <w:p w14:paraId="0157655E"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10D88591" w14:textId="77777777" w:rsidR="007524F2" w:rsidRPr="00EF3BCB" w:rsidRDefault="007524F2" w:rsidP="007524F2">
      <w:pPr>
        <w:jc w:val="center"/>
        <w:rPr>
          <w:rFonts w:eastAsiaTheme="minorHAnsi" w:cs="Tahoma"/>
          <w:sz w:val="36"/>
          <w:szCs w:val="36"/>
        </w:rPr>
      </w:pPr>
    </w:p>
    <w:p w14:paraId="5D88CAEA"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63DD6409" w14:textId="77777777" w:rsidR="007524F2" w:rsidRPr="00EF3BCB" w:rsidRDefault="007524F2" w:rsidP="007524F2">
      <w:pPr>
        <w:jc w:val="center"/>
        <w:rPr>
          <w:rFonts w:eastAsiaTheme="minorHAnsi" w:cs="Tahoma"/>
          <w:sz w:val="36"/>
          <w:szCs w:val="36"/>
        </w:rPr>
      </w:pPr>
    </w:p>
    <w:p w14:paraId="3F539A84"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055B8D5A" w14:textId="77777777" w:rsidR="007524F2" w:rsidRPr="00EF3BCB" w:rsidRDefault="007524F2" w:rsidP="007524F2">
      <w:pPr>
        <w:jc w:val="center"/>
        <w:rPr>
          <w:rFonts w:eastAsiaTheme="minorHAnsi" w:cs="Tahoma"/>
          <w:sz w:val="36"/>
          <w:szCs w:val="36"/>
        </w:rPr>
      </w:pPr>
    </w:p>
    <w:p w14:paraId="244A6F8B"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56A5E3AA" w14:textId="77777777" w:rsidR="007524F2" w:rsidRPr="00EF3BCB" w:rsidRDefault="007524F2" w:rsidP="007524F2">
      <w:pPr>
        <w:jc w:val="center"/>
        <w:rPr>
          <w:rFonts w:eastAsiaTheme="minorHAnsi" w:cs="Tahoma"/>
          <w:sz w:val="36"/>
          <w:szCs w:val="36"/>
        </w:rPr>
      </w:pPr>
    </w:p>
    <w:p w14:paraId="351BC521"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05664AB3" w14:textId="77777777" w:rsidR="007524F2" w:rsidRPr="00EF3BCB" w:rsidRDefault="007524F2" w:rsidP="007524F2">
      <w:pPr>
        <w:jc w:val="center"/>
        <w:rPr>
          <w:rFonts w:eastAsiaTheme="minorHAnsi" w:cs="Tahoma"/>
          <w:sz w:val="36"/>
          <w:szCs w:val="36"/>
        </w:rPr>
      </w:pPr>
    </w:p>
    <w:p w14:paraId="404C61FC"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4D57D9C9" w14:textId="77777777" w:rsidR="007524F2" w:rsidRPr="00EF3BCB" w:rsidRDefault="007524F2" w:rsidP="007524F2">
      <w:pPr>
        <w:jc w:val="center"/>
        <w:rPr>
          <w:rFonts w:eastAsiaTheme="minorHAnsi" w:cs="Tahoma"/>
          <w:sz w:val="36"/>
          <w:szCs w:val="36"/>
        </w:rPr>
      </w:pPr>
    </w:p>
    <w:p w14:paraId="3E4ADAAC" w14:textId="77777777" w:rsidR="007524F2" w:rsidRPr="00EF3BCB" w:rsidRDefault="007524F2" w:rsidP="007524F2">
      <w:pPr>
        <w:pBdr>
          <w:top w:val="single" w:sz="12" w:space="1" w:color="auto"/>
          <w:bottom w:val="single" w:sz="12" w:space="1" w:color="auto"/>
        </w:pBdr>
        <w:jc w:val="center"/>
        <w:rPr>
          <w:rFonts w:eastAsiaTheme="minorHAnsi" w:cs="Tahoma"/>
          <w:sz w:val="36"/>
          <w:szCs w:val="36"/>
        </w:rPr>
      </w:pPr>
    </w:p>
    <w:p w14:paraId="58B3CC7A" w14:textId="77777777" w:rsidR="007524F2" w:rsidRPr="00EF3BCB" w:rsidRDefault="007524F2" w:rsidP="007524F2">
      <w:pPr>
        <w:jc w:val="center"/>
        <w:rPr>
          <w:rFonts w:eastAsiaTheme="minorHAnsi" w:cs="Tahoma"/>
          <w:sz w:val="36"/>
          <w:szCs w:val="36"/>
        </w:rPr>
      </w:pPr>
    </w:p>
    <w:p w14:paraId="04B855EA" w14:textId="77777777" w:rsidR="007524F2" w:rsidRPr="00EF3BCB" w:rsidRDefault="007524F2" w:rsidP="007524F2">
      <w:pPr>
        <w:pBdr>
          <w:top w:val="single" w:sz="12" w:space="1" w:color="auto"/>
          <w:bottom w:val="single" w:sz="12" w:space="1" w:color="auto"/>
        </w:pBdr>
        <w:rPr>
          <w:rFonts w:eastAsiaTheme="minorHAnsi" w:cs="Tahoma"/>
          <w:sz w:val="36"/>
          <w:szCs w:val="36"/>
        </w:rPr>
      </w:pPr>
    </w:p>
    <w:p w14:paraId="2EC4B392" w14:textId="77777777" w:rsidR="007524F2" w:rsidRPr="00EF3BCB" w:rsidRDefault="007524F2" w:rsidP="007524F2">
      <w:pPr>
        <w:pBdr>
          <w:bottom w:val="single" w:sz="12" w:space="1" w:color="auto"/>
          <w:between w:val="single" w:sz="12" w:space="1" w:color="auto"/>
        </w:pBdr>
        <w:rPr>
          <w:rFonts w:eastAsiaTheme="minorHAnsi" w:cs="Tahoma"/>
          <w:sz w:val="36"/>
          <w:szCs w:val="36"/>
        </w:rPr>
      </w:pPr>
    </w:p>
    <w:p w14:paraId="4B29BF68" w14:textId="77777777" w:rsidR="007524F2" w:rsidRPr="00EF3BCB" w:rsidRDefault="007524F2" w:rsidP="007524F2">
      <w:pPr>
        <w:pBdr>
          <w:bottom w:val="single" w:sz="12" w:space="1" w:color="auto"/>
          <w:between w:val="single" w:sz="12" w:space="1" w:color="auto"/>
        </w:pBdr>
        <w:rPr>
          <w:rFonts w:eastAsiaTheme="minorHAnsi" w:cs="Tahoma"/>
          <w:sz w:val="36"/>
          <w:szCs w:val="36"/>
        </w:rPr>
      </w:pPr>
    </w:p>
    <w:p w14:paraId="1BA0CAAE" w14:textId="77777777" w:rsidR="007524F2" w:rsidRDefault="007524F2" w:rsidP="007524F2">
      <w:pPr>
        <w:pStyle w:val="NormalWeb"/>
        <w:spacing w:before="0" w:beforeAutospacing="0" w:after="0" w:afterAutospacing="0"/>
        <w:jc w:val="center"/>
        <w:rPr>
          <w:rFonts w:ascii="Tahoma" w:hAnsi="Tahoma" w:cs="Tahoma"/>
          <w:b/>
          <w:bCs/>
          <w:sz w:val="20"/>
          <w:szCs w:val="20"/>
          <w:lang w:val="en-US"/>
        </w:rPr>
      </w:pPr>
      <w:r>
        <w:rPr>
          <w:rFonts w:ascii="Tahoma" w:hAnsi="Tahoma" w:cs="Tahoma"/>
          <w:b/>
          <w:bCs/>
          <w:sz w:val="20"/>
          <w:szCs w:val="20"/>
          <w:lang w:val="en-US"/>
        </w:rPr>
        <w:br w:type="page"/>
      </w:r>
    </w:p>
    <w:p w14:paraId="028C3D25" w14:textId="77777777" w:rsidR="00AD2BA0" w:rsidRPr="005C3C0D" w:rsidRDefault="00AD2BA0" w:rsidP="00AD2BA0">
      <w:pPr>
        <w:tabs>
          <w:tab w:val="left" w:pos="3255"/>
        </w:tabs>
        <w:jc w:val="center"/>
        <w:rPr>
          <w:rFonts w:cs="Tahoma"/>
          <w:b/>
          <w:bCs/>
        </w:rPr>
      </w:pPr>
      <w:r w:rsidRPr="005C3C0D">
        <w:rPr>
          <w:rFonts w:cs="Tahoma"/>
          <w:b/>
          <w:bCs/>
        </w:rPr>
        <w:lastRenderedPageBreak/>
        <w:t>GENOME SEQUENCE OF THE EUROPEAN EEL</w:t>
      </w:r>
    </w:p>
    <w:p w14:paraId="5912764D" w14:textId="77777777" w:rsidR="00AD2BA0" w:rsidRPr="00AD2BA0" w:rsidRDefault="00AD2BA0" w:rsidP="00AD2BA0">
      <w:pPr>
        <w:tabs>
          <w:tab w:val="left" w:pos="3255"/>
        </w:tabs>
        <w:jc w:val="center"/>
        <w:rPr>
          <w:rFonts w:cs="Tahoma"/>
        </w:rPr>
      </w:pPr>
    </w:p>
    <w:p w14:paraId="34515B37" w14:textId="77777777" w:rsidR="00AD2BA0" w:rsidRPr="00AD2BA0" w:rsidRDefault="00AD2BA0" w:rsidP="00AD2BA0">
      <w:pPr>
        <w:tabs>
          <w:tab w:val="left" w:pos="3255"/>
        </w:tabs>
        <w:jc w:val="center"/>
        <w:rPr>
          <w:rFonts w:cs="Tahoma"/>
        </w:rPr>
      </w:pPr>
      <w:r w:rsidRPr="00AD2BA0">
        <w:rPr>
          <w:rFonts w:cs="Tahoma"/>
        </w:rPr>
        <w:t>RON DIRKS, HANS JANSEN</w:t>
      </w:r>
    </w:p>
    <w:p w14:paraId="30252566" w14:textId="77777777" w:rsidR="00AD2BA0" w:rsidRPr="00AD2BA0" w:rsidRDefault="00AD2BA0" w:rsidP="00AD2BA0">
      <w:pPr>
        <w:tabs>
          <w:tab w:val="left" w:pos="3255"/>
        </w:tabs>
        <w:jc w:val="center"/>
        <w:rPr>
          <w:rFonts w:cs="Tahoma"/>
          <w:i/>
          <w:iCs/>
        </w:rPr>
      </w:pPr>
      <w:r w:rsidRPr="00AD2BA0">
        <w:rPr>
          <w:rFonts w:cs="Tahoma"/>
          <w:i/>
          <w:iCs/>
        </w:rPr>
        <w:t xml:space="preserve">Future Genomics Technologies, </w:t>
      </w:r>
      <w:proofErr w:type="spellStart"/>
      <w:r w:rsidRPr="00AD2BA0">
        <w:rPr>
          <w:rFonts w:cs="Tahoma"/>
          <w:i/>
          <w:iCs/>
        </w:rPr>
        <w:t>Sylviusweg</w:t>
      </w:r>
      <w:proofErr w:type="spellEnd"/>
      <w:r w:rsidRPr="00AD2BA0">
        <w:rPr>
          <w:rFonts w:cs="Tahoma"/>
          <w:i/>
          <w:iCs/>
        </w:rPr>
        <w:t xml:space="preserve"> 74, 2333 BE Leiden, </w:t>
      </w:r>
      <w:proofErr w:type="gramStart"/>
      <w:r w:rsidRPr="00AD2BA0">
        <w:rPr>
          <w:rFonts w:cs="Tahoma"/>
          <w:i/>
          <w:iCs/>
        </w:rPr>
        <w:t>The</w:t>
      </w:r>
      <w:proofErr w:type="gramEnd"/>
      <w:r w:rsidRPr="00AD2BA0">
        <w:rPr>
          <w:rFonts w:cs="Tahoma"/>
          <w:i/>
          <w:iCs/>
        </w:rPr>
        <w:t xml:space="preserve"> Netherlands</w:t>
      </w:r>
    </w:p>
    <w:p w14:paraId="1C187A6C" w14:textId="77777777" w:rsidR="00AD2BA0" w:rsidRPr="00AD2BA0" w:rsidRDefault="00AD2BA0" w:rsidP="00AD2BA0">
      <w:pPr>
        <w:tabs>
          <w:tab w:val="left" w:pos="3255"/>
        </w:tabs>
        <w:jc w:val="center"/>
        <w:rPr>
          <w:rFonts w:cs="Tahoma"/>
        </w:rPr>
      </w:pPr>
    </w:p>
    <w:p w14:paraId="721D35D5" w14:textId="77777777" w:rsidR="00AD2BA0" w:rsidRPr="00AD2BA0" w:rsidRDefault="00AD2BA0" w:rsidP="00AD2BA0">
      <w:pPr>
        <w:tabs>
          <w:tab w:val="left" w:pos="3255"/>
        </w:tabs>
        <w:jc w:val="center"/>
        <w:rPr>
          <w:rFonts w:cs="Tahoma"/>
        </w:rPr>
      </w:pPr>
    </w:p>
    <w:p w14:paraId="65A719D9" w14:textId="77777777" w:rsidR="00AD2BA0" w:rsidRPr="00AD2BA0" w:rsidRDefault="00AD2BA0" w:rsidP="00AD2BA0">
      <w:pPr>
        <w:tabs>
          <w:tab w:val="left" w:pos="3255"/>
        </w:tabs>
        <w:jc w:val="both"/>
        <w:rPr>
          <w:rFonts w:cs="Tahoma"/>
        </w:rPr>
      </w:pPr>
      <w:r w:rsidRPr="00AD2BA0">
        <w:rPr>
          <w:rFonts w:cs="Tahoma"/>
        </w:rPr>
        <w:t xml:space="preserve">The first draft genome sequence of the European eel was published in 2012. Although it was still quite fragmented (186,000 </w:t>
      </w:r>
      <w:proofErr w:type="spellStart"/>
      <w:r w:rsidRPr="00AD2BA0">
        <w:rPr>
          <w:rFonts w:cs="Tahoma"/>
        </w:rPr>
        <w:t>contigs</w:t>
      </w:r>
      <w:proofErr w:type="spellEnd"/>
      <w:r w:rsidRPr="00AD2BA0">
        <w:rPr>
          <w:rFonts w:cs="Tahoma"/>
        </w:rPr>
        <w:t xml:space="preserve">), it contributed to multiple scientific publications, including tens of differential gene expression studies. With the commercial introduction of </w:t>
      </w:r>
      <w:proofErr w:type="spellStart"/>
      <w:r w:rsidRPr="00AD2BA0">
        <w:rPr>
          <w:rFonts w:cs="Tahoma"/>
        </w:rPr>
        <w:t>nanopore</w:t>
      </w:r>
      <w:proofErr w:type="spellEnd"/>
      <w:r w:rsidRPr="00AD2BA0">
        <w:rPr>
          <w:rFonts w:cs="Tahoma"/>
        </w:rPr>
        <w:t xml:space="preserve"> sequencing in 2014, it became possible to generate much longer sequence reads. This resulted in a significantly improved European eel genome sequence (2,366 scaffolds), one of the first published vertebrate genomes that was solely based on </w:t>
      </w:r>
      <w:proofErr w:type="spellStart"/>
      <w:r w:rsidRPr="00AD2BA0">
        <w:rPr>
          <w:rFonts w:cs="Tahoma"/>
        </w:rPr>
        <w:t>nanopore</w:t>
      </w:r>
      <w:proofErr w:type="spellEnd"/>
      <w:r w:rsidRPr="00AD2BA0">
        <w:rPr>
          <w:rFonts w:cs="Tahoma"/>
        </w:rPr>
        <w:t xml:space="preserve"> reads. Finally, a combination of </w:t>
      </w:r>
      <w:proofErr w:type="spellStart"/>
      <w:r w:rsidRPr="00AD2BA0">
        <w:rPr>
          <w:rFonts w:cs="Tahoma"/>
        </w:rPr>
        <w:t>nanopore</w:t>
      </w:r>
      <w:proofErr w:type="spellEnd"/>
      <w:r w:rsidRPr="00AD2BA0">
        <w:rPr>
          <w:rFonts w:cs="Tahoma"/>
        </w:rPr>
        <w:t xml:space="preserve"> sequencing and Hi-C was used to generate a chromosome-level assembly of the European eel genome, which has now already contributed to settling a long-standing debate about patterns of early fish evolution. Ten years after the initial launch of </w:t>
      </w:r>
      <w:proofErr w:type="spellStart"/>
      <w:r w:rsidRPr="00AD2BA0">
        <w:rPr>
          <w:rFonts w:cs="Tahoma"/>
        </w:rPr>
        <w:t>nanopore</w:t>
      </w:r>
      <w:proofErr w:type="spellEnd"/>
      <w:r w:rsidRPr="00AD2BA0">
        <w:rPr>
          <w:rFonts w:cs="Tahoma"/>
        </w:rPr>
        <w:t xml:space="preserve"> sequencing, the quality of </w:t>
      </w:r>
      <w:proofErr w:type="spellStart"/>
      <w:r w:rsidRPr="00AD2BA0">
        <w:rPr>
          <w:rFonts w:cs="Tahoma"/>
        </w:rPr>
        <w:t>nanopore</w:t>
      </w:r>
      <w:proofErr w:type="spellEnd"/>
      <w:r w:rsidRPr="00AD2BA0">
        <w:rPr>
          <w:rFonts w:cs="Tahoma"/>
        </w:rPr>
        <w:t xml:space="preserve"> long reads has reached a level at which Illumina sequencing is no longer necessary for polishing of a </w:t>
      </w:r>
      <w:proofErr w:type="spellStart"/>
      <w:r w:rsidRPr="00AD2BA0">
        <w:rPr>
          <w:rFonts w:cs="Tahoma"/>
        </w:rPr>
        <w:t>nanopore</w:t>
      </w:r>
      <w:proofErr w:type="spellEnd"/>
      <w:r w:rsidRPr="00AD2BA0">
        <w:rPr>
          <w:rFonts w:cs="Tahoma"/>
        </w:rPr>
        <w:t xml:space="preserve">-based genome sequence assembly. Moreover, </w:t>
      </w:r>
      <w:proofErr w:type="spellStart"/>
      <w:r w:rsidRPr="00AD2BA0">
        <w:rPr>
          <w:rFonts w:cs="Tahoma"/>
        </w:rPr>
        <w:t>nanopore</w:t>
      </w:r>
      <w:proofErr w:type="spellEnd"/>
      <w:r w:rsidRPr="00AD2BA0">
        <w:rPr>
          <w:rFonts w:cs="Tahoma"/>
        </w:rPr>
        <w:t xml:space="preserve"> sequencing can be used to routinely map DNA methylation and to sequence full-length mRNAs. In conclusion, </w:t>
      </w:r>
      <w:proofErr w:type="spellStart"/>
      <w:r w:rsidRPr="00AD2BA0">
        <w:rPr>
          <w:rFonts w:cs="Tahoma"/>
        </w:rPr>
        <w:t>nanopore</w:t>
      </w:r>
      <w:proofErr w:type="spellEnd"/>
      <w:r w:rsidRPr="00AD2BA0">
        <w:rPr>
          <w:rFonts w:cs="Tahoma"/>
        </w:rPr>
        <w:t xml:space="preserve"> sequencing has completely revolutionized the way in which large genome sequences can be </w:t>
      </w:r>
      <w:r w:rsidRPr="00AD2BA0">
        <w:rPr>
          <w:rFonts w:cs="Tahoma"/>
          <w:i/>
          <w:iCs/>
        </w:rPr>
        <w:t>de novo</w:t>
      </w:r>
      <w:r w:rsidRPr="00AD2BA0">
        <w:rPr>
          <w:rFonts w:cs="Tahoma"/>
        </w:rPr>
        <w:t xml:space="preserve"> assembled and annotated.</w:t>
      </w:r>
    </w:p>
    <w:p w14:paraId="56978235" w14:textId="77777777" w:rsidR="00AD2BA0" w:rsidRPr="00AD2BA0" w:rsidRDefault="00AD2BA0" w:rsidP="00AD2BA0">
      <w:pPr>
        <w:tabs>
          <w:tab w:val="left" w:pos="3255"/>
        </w:tabs>
        <w:jc w:val="both"/>
        <w:rPr>
          <w:rFonts w:cs="Tahoma"/>
        </w:rPr>
      </w:pPr>
    </w:p>
    <w:p w14:paraId="0D6B0612" w14:textId="77777777" w:rsidR="00AD2BA0" w:rsidRPr="006239CF" w:rsidRDefault="00AD2BA0" w:rsidP="00AD2BA0">
      <w:pPr>
        <w:pStyle w:val="NormalWeb"/>
        <w:spacing w:before="0" w:beforeAutospacing="0" w:after="0" w:afterAutospacing="0"/>
        <w:jc w:val="center"/>
        <w:rPr>
          <w:rFonts w:ascii="Tahoma" w:hAnsi="Tahoma" w:cs="Tahoma"/>
          <w:sz w:val="20"/>
          <w:lang w:val="en-GB"/>
        </w:rPr>
      </w:pPr>
      <w:r w:rsidRPr="006239CF">
        <w:rPr>
          <w:rFonts w:ascii="Tahoma" w:hAnsi="Tahoma" w:cs="Tahoma"/>
          <w:sz w:val="20"/>
          <w:lang w:val="en-GB"/>
        </w:rPr>
        <w:t>This publication is based upon work from COST Action EEL SUPPORT, CA22163, supported by COST (European Cooperation in Science and Technology).</w:t>
      </w:r>
      <w:r w:rsidRPr="006239CF">
        <w:rPr>
          <w:rFonts w:ascii="Tahoma" w:hAnsi="Tahoma" w:cs="Tahoma"/>
          <w:sz w:val="20"/>
          <w:lang w:val="en-GB"/>
        </w:rPr>
        <w:br w:type="page"/>
      </w:r>
    </w:p>
    <w:p w14:paraId="5DD499B5" w14:textId="77777777" w:rsidR="00AD2BA0" w:rsidRPr="00EF3BCB" w:rsidRDefault="00AD2BA0" w:rsidP="00AD2BA0">
      <w:pPr>
        <w:jc w:val="center"/>
        <w:rPr>
          <w:rFonts w:eastAsiaTheme="minorHAnsi" w:cs="Tahoma"/>
          <w:b/>
          <w:szCs w:val="20"/>
        </w:rPr>
      </w:pPr>
      <w:r w:rsidRPr="00EF3BCB">
        <w:rPr>
          <w:rFonts w:eastAsiaTheme="minorHAnsi" w:cs="Tahoma"/>
          <w:b/>
          <w:szCs w:val="20"/>
        </w:rPr>
        <w:lastRenderedPageBreak/>
        <w:t>NOTES</w:t>
      </w:r>
    </w:p>
    <w:p w14:paraId="4019A54C" w14:textId="77777777" w:rsidR="00AD2BA0" w:rsidRPr="00EF3BCB" w:rsidRDefault="00AD2BA0" w:rsidP="00AD2BA0">
      <w:pPr>
        <w:jc w:val="center"/>
        <w:rPr>
          <w:rFonts w:eastAsiaTheme="minorHAnsi" w:cs="Tahoma"/>
          <w:b/>
          <w:sz w:val="36"/>
          <w:szCs w:val="20"/>
        </w:rPr>
      </w:pPr>
    </w:p>
    <w:p w14:paraId="32E727B5"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68EB0F16" w14:textId="77777777" w:rsidR="00AD2BA0" w:rsidRPr="00EF3BCB" w:rsidRDefault="00AD2BA0" w:rsidP="00AD2BA0">
      <w:pPr>
        <w:jc w:val="center"/>
        <w:rPr>
          <w:rFonts w:eastAsiaTheme="minorHAnsi" w:cs="Tahoma"/>
          <w:sz w:val="36"/>
          <w:szCs w:val="36"/>
        </w:rPr>
      </w:pPr>
    </w:p>
    <w:p w14:paraId="1CAEB202"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74EFC998" w14:textId="77777777" w:rsidR="00AD2BA0" w:rsidRPr="00EF3BCB" w:rsidRDefault="00AD2BA0" w:rsidP="00AD2BA0">
      <w:pPr>
        <w:jc w:val="center"/>
        <w:rPr>
          <w:rFonts w:eastAsiaTheme="minorHAnsi" w:cs="Tahoma"/>
          <w:sz w:val="36"/>
          <w:szCs w:val="36"/>
        </w:rPr>
      </w:pPr>
    </w:p>
    <w:p w14:paraId="2E15C860"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14B4E3F8" w14:textId="77777777" w:rsidR="00AD2BA0" w:rsidRPr="00EF3BCB" w:rsidRDefault="00AD2BA0" w:rsidP="00AD2BA0">
      <w:pPr>
        <w:jc w:val="center"/>
        <w:rPr>
          <w:rFonts w:eastAsiaTheme="minorHAnsi" w:cs="Tahoma"/>
          <w:sz w:val="36"/>
          <w:szCs w:val="36"/>
        </w:rPr>
      </w:pPr>
    </w:p>
    <w:p w14:paraId="7A9A5371"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0D8018A7" w14:textId="77777777" w:rsidR="00AD2BA0" w:rsidRPr="00EF3BCB" w:rsidRDefault="00AD2BA0" w:rsidP="00AD2BA0">
      <w:pPr>
        <w:jc w:val="center"/>
        <w:rPr>
          <w:rFonts w:eastAsiaTheme="minorHAnsi" w:cs="Tahoma"/>
          <w:sz w:val="36"/>
          <w:szCs w:val="36"/>
        </w:rPr>
      </w:pPr>
    </w:p>
    <w:p w14:paraId="063E893A"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28231F48" w14:textId="77777777" w:rsidR="00AD2BA0" w:rsidRPr="00EF3BCB" w:rsidRDefault="00AD2BA0" w:rsidP="00AD2BA0">
      <w:pPr>
        <w:jc w:val="center"/>
        <w:rPr>
          <w:rFonts w:eastAsiaTheme="minorHAnsi" w:cs="Tahoma"/>
          <w:sz w:val="36"/>
          <w:szCs w:val="36"/>
        </w:rPr>
      </w:pPr>
    </w:p>
    <w:p w14:paraId="6673E33F"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06E1DCC7" w14:textId="77777777" w:rsidR="00AD2BA0" w:rsidRPr="00EF3BCB" w:rsidRDefault="00AD2BA0" w:rsidP="00AD2BA0">
      <w:pPr>
        <w:jc w:val="center"/>
        <w:rPr>
          <w:rFonts w:eastAsiaTheme="minorHAnsi" w:cs="Tahoma"/>
          <w:sz w:val="36"/>
          <w:szCs w:val="36"/>
        </w:rPr>
      </w:pPr>
    </w:p>
    <w:p w14:paraId="21DF7F8F"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162D4C72" w14:textId="77777777" w:rsidR="00AD2BA0" w:rsidRPr="00EF3BCB" w:rsidRDefault="00AD2BA0" w:rsidP="00AD2BA0">
      <w:pPr>
        <w:jc w:val="center"/>
        <w:rPr>
          <w:rFonts w:eastAsiaTheme="minorHAnsi" w:cs="Tahoma"/>
          <w:sz w:val="36"/>
          <w:szCs w:val="36"/>
        </w:rPr>
      </w:pPr>
    </w:p>
    <w:p w14:paraId="62DA6D6E"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70A501C1" w14:textId="77777777" w:rsidR="00AD2BA0" w:rsidRPr="00EF3BCB" w:rsidRDefault="00AD2BA0" w:rsidP="00AD2BA0">
      <w:pPr>
        <w:jc w:val="center"/>
        <w:rPr>
          <w:rFonts w:eastAsiaTheme="minorHAnsi" w:cs="Tahoma"/>
          <w:sz w:val="36"/>
          <w:szCs w:val="36"/>
        </w:rPr>
      </w:pPr>
    </w:p>
    <w:p w14:paraId="05413F6E" w14:textId="77777777" w:rsidR="00AD2BA0" w:rsidRPr="00EF3BCB" w:rsidRDefault="00AD2BA0" w:rsidP="00AD2BA0">
      <w:pPr>
        <w:pBdr>
          <w:top w:val="single" w:sz="12" w:space="1" w:color="auto"/>
          <w:bottom w:val="single" w:sz="12" w:space="1" w:color="auto"/>
        </w:pBdr>
        <w:jc w:val="center"/>
        <w:rPr>
          <w:rFonts w:eastAsiaTheme="minorHAnsi" w:cs="Tahoma"/>
          <w:sz w:val="36"/>
          <w:szCs w:val="36"/>
        </w:rPr>
      </w:pPr>
    </w:p>
    <w:p w14:paraId="332B0B3F" w14:textId="77777777" w:rsidR="00AD2BA0" w:rsidRPr="00EF3BCB" w:rsidRDefault="00AD2BA0" w:rsidP="00AD2BA0">
      <w:pPr>
        <w:jc w:val="center"/>
        <w:rPr>
          <w:rFonts w:eastAsiaTheme="minorHAnsi" w:cs="Tahoma"/>
          <w:sz w:val="36"/>
          <w:szCs w:val="36"/>
        </w:rPr>
      </w:pPr>
    </w:p>
    <w:p w14:paraId="155B30C7" w14:textId="77777777" w:rsidR="00AD2BA0" w:rsidRPr="00EF3BCB" w:rsidRDefault="00AD2BA0" w:rsidP="00AD2BA0">
      <w:pPr>
        <w:pBdr>
          <w:top w:val="single" w:sz="12" w:space="1" w:color="auto"/>
          <w:bottom w:val="single" w:sz="12" w:space="1" w:color="auto"/>
        </w:pBdr>
        <w:rPr>
          <w:rFonts w:eastAsiaTheme="minorHAnsi" w:cs="Tahoma"/>
          <w:sz w:val="36"/>
          <w:szCs w:val="36"/>
        </w:rPr>
      </w:pPr>
    </w:p>
    <w:p w14:paraId="666B014E" w14:textId="77777777" w:rsidR="00AD2BA0" w:rsidRPr="00EF3BCB" w:rsidRDefault="00AD2BA0" w:rsidP="00AD2BA0">
      <w:pPr>
        <w:pBdr>
          <w:bottom w:val="single" w:sz="12" w:space="1" w:color="auto"/>
          <w:between w:val="single" w:sz="12" w:space="1" w:color="auto"/>
        </w:pBdr>
        <w:rPr>
          <w:rFonts w:eastAsiaTheme="minorHAnsi" w:cs="Tahoma"/>
          <w:sz w:val="36"/>
          <w:szCs w:val="36"/>
        </w:rPr>
      </w:pPr>
    </w:p>
    <w:p w14:paraId="321E0453" w14:textId="77777777" w:rsidR="00AD2BA0" w:rsidRPr="00EF3BCB" w:rsidRDefault="00AD2BA0" w:rsidP="00AD2BA0">
      <w:pPr>
        <w:pBdr>
          <w:bottom w:val="single" w:sz="12" w:space="1" w:color="auto"/>
          <w:between w:val="single" w:sz="12" w:space="1" w:color="auto"/>
        </w:pBdr>
        <w:rPr>
          <w:rFonts w:eastAsiaTheme="minorHAnsi" w:cs="Tahoma"/>
          <w:sz w:val="36"/>
          <w:szCs w:val="36"/>
        </w:rPr>
      </w:pPr>
    </w:p>
    <w:p w14:paraId="265DF7A7" w14:textId="11AACCAC" w:rsidR="00AD2BA0" w:rsidRDefault="00AD2BA0" w:rsidP="00D069FA">
      <w:pPr>
        <w:pStyle w:val="NormalWeb"/>
        <w:spacing w:before="0" w:beforeAutospacing="0" w:after="0" w:afterAutospacing="0"/>
        <w:rPr>
          <w:rFonts w:ascii="Tahoma" w:hAnsi="Tahoma" w:cs="Tahoma"/>
          <w:b/>
          <w:bCs/>
          <w:sz w:val="20"/>
          <w:szCs w:val="20"/>
          <w:lang w:val="en-US"/>
        </w:rPr>
      </w:pPr>
      <w:r>
        <w:rPr>
          <w:rFonts w:ascii="Tahoma" w:hAnsi="Tahoma" w:cs="Tahoma"/>
          <w:b/>
          <w:bCs/>
          <w:sz w:val="20"/>
          <w:szCs w:val="20"/>
          <w:lang w:val="en-US"/>
        </w:rPr>
        <w:br w:type="page"/>
      </w:r>
    </w:p>
    <w:p w14:paraId="7EF1A974" w14:textId="77777777" w:rsidR="004112EE" w:rsidRDefault="004112EE" w:rsidP="007232C4">
      <w:pPr>
        <w:jc w:val="center"/>
        <w:rPr>
          <w:rFonts w:cs="Tahoma"/>
          <w:b/>
          <w:sz w:val="52"/>
          <w:szCs w:val="52"/>
        </w:rPr>
      </w:pPr>
      <w:r>
        <w:rPr>
          <w:rFonts w:cs="Tahoma"/>
          <w:b/>
          <w:sz w:val="52"/>
          <w:szCs w:val="52"/>
        </w:rPr>
        <w:lastRenderedPageBreak/>
        <w:br w:type="page"/>
      </w:r>
    </w:p>
    <w:p w14:paraId="17FEC792" w14:textId="77777777" w:rsidR="007232C4" w:rsidRPr="00EF3BCB" w:rsidRDefault="007232C4" w:rsidP="007232C4">
      <w:pPr>
        <w:jc w:val="center"/>
        <w:rPr>
          <w:rFonts w:cs="Tahoma"/>
          <w:b/>
          <w:sz w:val="52"/>
          <w:szCs w:val="52"/>
        </w:rPr>
      </w:pPr>
      <w:r w:rsidRPr="00EF3BCB">
        <w:rPr>
          <w:rFonts w:cs="Tahoma"/>
          <w:b/>
          <w:sz w:val="52"/>
          <w:szCs w:val="52"/>
        </w:rPr>
        <w:lastRenderedPageBreak/>
        <w:t>ABSTRACTS:</w:t>
      </w:r>
    </w:p>
    <w:p w14:paraId="243AEC68" w14:textId="77777777" w:rsidR="007232C4" w:rsidRPr="00EF3BCB" w:rsidRDefault="007232C4" w:rsidP="007232C4">
      <w:pPr>
        <w:jc w:val="center"/>
        <w:rPr>
          <w:rFonts w:cs="Tahoma"/>
          <w:sz w:val="18"/>
          <w:szCs w:val="18"/>
          <w:lang w:val="en-GB" w:eastAsia="en-GB"/>
        </w:rPr>
      </w:pPr>
      <w:r w:rsidRPr="00EF3BCB">
        <w:rPr>
          <w:rFonts w:cs="Tahoma"/>
          <w:b/>
          <w:sz w:val="52"/>
          <w:szCs w:val="52"/>
        </w:rPr>
        <w:t>POSTER PRESENTATIONS</w:t>
      </w:r>
    </w:p>
    <w:p w14:paraId="038C0663" w14:textId="77777777" w:rsidR="00E05496" w:rsidRPr="00EF3BCB" w:rsidRDefault="00E05496" w:rsidP="007232C4">
      <w:pPr>
        <w:jc w:val="center"/>
        <w:rPr>
          <w:rFonts w:cs="Tahoma"/>
          <w:sz w:val="18"/>
          <w:szCs w:val="18"/>
          <w:lang w:val="en-GB" w:eastAsia="en-GB"/>
        </w:rPr>
        <w:sectPr w:rsidR="00E05496" w:rsidRPr="00EF3BCB" w:rsidSect="00E05496">
          <w:headerReference w:type="even" r:id="rId30"/>
          <w:headerReference w:type="default" r:id="rId31"/>
          <w:pgSz w:w="9979" w:h="14181" w:code="138"/>
          <w:pgMar w:top="1440" w:right="1440" w:bottom="1440" w:left="1440" w:header="708" w:footer="708" w:gutter="0"/>
          <w:cols w:space="708"/>
          <w:docGrid w:linePitch="360"/>
        </w:sectPr>
      </w:pPr>
    </w:p>
    <w:p w14:paraId="2DDDA4B6" w14:textId="77777777" w:rsidR="00E05496" w:rsidRPr="00EF3BCB" w:rsidRDefault="00E05496" w:rsidP="007232C4">
      <w:pPr>
        <w:jc w:val="center"/>
        <w:rPr>
          <w:rFonts w:cs="Tahoma"/>
          <w:sz w:val="18"/>
          <w:szCs w:val="18"/>
          <w:lang w:val="en-GB" w:eastAsia="en-GB"/>
        </w:rPr>
      </w:pPr>
    </w:p>
    <w:p w14:paraId="2B049C0E" w14:textId="77777777" w:rsidR="00E05496" w:rsidRPr="00EF3BCB" w:rsidRDefault="00E05496" w:rsidP="007232C4">
      <w:pPr>
        <w:jc w:val="center"/>
        <w:rPr>
          <w:rFonts w:cs="Tahoma"/>
          <w:sz w:val="18"/>
          <w:szCs w:val="18"/>
          <w:lang w:val="en-GB" w:eastAsia="en-GB"/>
        </w:rPr>
      </w:pPr>
    </w:p>
    <w:p w14:paraId="6AE398EE" w14:textId="77777777" w:rsidR="00E05496" w:rsidRPr="00EF3BCB" w:rsidRDefault="00E05496" w:rsidP="007232C4">
      <w:pPr>
        <w:jc w:val="center"/>
        <w:rPr>
          <w:rFonts w:cs="Tahoma"/>
          <w:sz w:val="18"/>
          <w:szCs w:val="18"/>
          <w:lang w:val="en-GB" w:eastAsia="en-GB"/>
        </w:rPr>
      </w:pPr>
    </w:p>
    <w:p w14:paraId="386EC61E" w14:textId="77777777" w:rsidR="00E05496" w:rsidRPr="00EF3BCB" w:rsidRDefault="00E05496" w:rsidP="007232C4">
      <w:pPr>
        <w:jc w:val="center"/>
        <w:rPr>
          <w:rFonts w:cs="Tahoma"/>
          <w:sz w:val="18"/>
          <w:szCs w:val="18"/>
          <w:lang w:val="en-GB" w:eastAsia="en-GB"/>
        </w:rPr>
      </w:pPr>
    </w:p>
    <w:p w14:paraId="0CB336DB" w14:textId="77777777" w:rsidR="00E05496" w:rsidRPr="00EF3BCB" w:rsidRDefault="00E05496" w:rsidP="007232C4">
      <w:pPr>
        <w:jc w:val="center"/>
        <w:rPr>
          <w:rFonts w:cs="Tahoma"/>
          <w:sz w:val="18"/>
          <w:szCs w:val="18"/>
          <w:lang w:val="en-GB" w:eastAsia="en-GB"/>
        </w:rPr>
      </w:pPr>
    </w:p>
    <w:p w14:paraId="524C2DC0" w14:textId="77777777" w:rsidR="00E05496" w:rsidRPr="00EF3BCB" w:rsidRDefault="00E05496" w:rsidP="007232C4">
      <w:pPr>
        <w:jc w:val="center"/>
        <w:rPr>
          <w:rFonts w:cs="Tahoma"/>
          <w:sz w:val="18"/>
          <w:szCs w:val="18"/>
          <w:lang w:val="en-GB" w:eastAsia="en-GB"/>
        </w:rPr>
      </w:pPr>
    </w:p>
    <w:p w14:paraId="4F83EF72" w14:textId="77777777" w:rsidR="00E05496" w:rsidRPr="00EF3BCB" w:rsidRDefault="00E05496" w:rsidP="00AF64B9">
      <w:pPr>
        <w:spacing w:after="200"/>
        <w:jc w:val="both"/>
        <w:rPr>
          <w:rFonts w:cs="Tahoma"/>
          <w:sz w:val="18"/>
          <w:szCs w:val="18"/>
          <w:lang w:val="en-GB" w:eastAsia="en-GB"/>
        </w:rPr>
        <w:sectPr w:rsidR="00E05496" w:rsidRPr="00EF3BCB" w:rsidSect="00560853">
          <w:headerReference w:type="even" r:id="rId32"/>
          <w:headerReference w:type="default" r:id="rId33"/>
          <w:footerReference w:type="even" r:id="rId34"/>
          <w:footerReference w:type="default" r:id="rId35"/>
          <w:type w:val="continuous"/>
          <w:pgSz w:w="9979" w:h="14181" w:code="138"/>
          <w:pgMar w:top="1440" w:right="1440" w:bottom="1440" w:left="1440" w:header="709" w:footer="709" w:gutter="0"/>
          <w:cols w:space="708"/>
          <w:docGrid w:linePitch="360"/>
        </w:sectPr>
      </w:pPr>
    </w:p>
    <w:p w14:paraId="1385DA4F" w14:textId="77777777" w:rsidR="00EF3BCB" w:rsidRPr="00EF3BCB" w:rsidRDefault="00EF3BCB" w:rsidP="00EF3BCB">
      <w:pPr>
        <w:jc w:val="center"/>
        <w:rPr>
          <w:rStyle w:val="fontstyle21"/>
          <w:rFonts w:ascii="Tahoma" w:hAnsi="Tahoma" w:cs="Tahoma"/>
          <w:b/>
          <w:color w:val="auto"/>
          <w:sz w:val="20"/>
        </w:rPr>
      </w:pPr>
      <w:r w:rsidRPr="00EF3BCB">
        <w:rPr>
          <w:rFonts w:cs="Tahoma"/>
          <w:b/>
        </w:rPr>
        <w:lastRenderedPageBreak/>
        <w:t>THREATS TO THE PRESENCE OF EUROPEAN EEL (</w:t>
      </w:r>
      <w:r w:rsidRPr="00EF3BCB">
        <w:rPr>
          <w:rStyle w:val="fontstyle01"/>
          <w:rFonts w:ascii="Tahoma" w:hAnsi="Tahoma" w:cs="Tahoma"/>
          <w:i/>
          <w:color w:val="auto"/>
          <w:sz w:val="20"/>
        </w:rPr>
        <w:t xml:space="preserve">Anguilla </w:t>
      </w:r>
      <w:proofErr w:type="spellStart"/>
      <w:proofErr w:type="gramStart"/>
      <w:r w:rsidRPr="00EF3BCB">
        <w:rPr>
          <w:rStyle w:val="fontstyle01"/>
          <w:rFonts w:ascii="Tahoma" w:hAnsi="Tahoma" w:cs="Tahoma"/>
          <w:i/>
          <w:color w:val="auto"/>
          <w:sz w:val="20"/>
        </w:rPr>
        <w:t>anguilla</w:t>
      </w:r>
      <w:proofErr w:type="spellEnd"/>
      <w:proofErr w:type="gramEnd"/>
      <w:r w:rsidRPr="00EF3BCB">
        <w:rPr>
          <w:rFonts w:cs="Tahoma"/>
          <w:b/>
        </w:rPr>
        <w:t>) in GÖKÇEADA STREAMS</w:t>
      </w:r>
    </w:p>
    <w:p w14:paraId="1114BFC6" w14:textId="77777777" w:rsidR="00EF3BCB" w:rsidRPr="00EF3BCB" w:rsidRDefault="00EF3BCB" w:rsidP="00EF3BCB">
      <w:pPr>
        <w:jc w:val="center"/>
        <w:rPr>
          <w:rStyle w:val="fontstyle21"/>
          <w:rFonts w:ascii="Tahoma" w:hAnsi="Tahoma" w:cs="Tahoma"/>
          <w:color w:val="auto"/>
          <w:sz w:val="20"/>
        </w:rPr>
      </w:pPr>
      <w:r w:rsidRPr="00EF3BCB">
        <w:rPr>
          <w:rStyle w:val="fontstyle21"/>
          <w:rFonts w:ascii="Tahoma" w:hAnsi="Tahoma" w:cs="Tahoma"/>
          <w:color w:val="auto"/>
          <w:sz w:val="20"/>
        </w:rPr>
        <w:t>ÖZCAN GAYGUSUZ</w:t>
      </w:r>
      <w:r w:rsidRPr="00EF3BCB">
        <w:rPr>
          <w:rStyle w:val="fontstyle21"/>
          <w:rFonts w:ascii="Tahoma" w:hAnsi="Tahoma" w:cs="Tahoma"/>
          <w:color w:val="auto"/>
          <w:sz w:val="20"/>
          <w:vertAlign w:val="superscript"/>
        </w:rPr>
        <w:t>1</w:t>
      </w:r>
      <w:r w:rsidRPr="00EF3BCB">
        <w:rPr>
          <w:rStyle w:val="fontstyle21"/>
          <w:rFonts w:ascii="Tahoma" w:hAnsi="Tahoma" w:cs="Tahoma"/>
          <w:color w:val="auto"/>
          <w:sz w:val="20"/>
        </w:rPr>
        <w:t>, GÖKHAN TUNÇELLİ</w:t>
      </w:r>
      <w:r w:rsidRPr="00EF3BCB">
        <w:rPr>
          <w:rStyle w:val="fontstyle21"/>
          <w:rFonts w:ascii="Tahoma" w:hAnsi="Tahoma" w:cs="Tahoma"/>
          <w:color w:val="auto"/>
          <w:sz w:val="20"/>
          <w:vertAlign w:val="superscript"/>
        </w:rPr>
        <w:t>2</w:t>
      </w:r>
      <w:r w:rsidRPr="00EF3BCB">
        <w:rPr>
          <w:rStyle w:val="fontstyle21"/>
          <w:rFonts w:ascii="Tahoma" w:hAnsi="Tahoma" w:cs="Tahoma"/>
          <w:color w:val="auto"/>
          <w:sz w:val="20"/>
        </w:rPr>
        <w:t xml:space="preserve">, </w:t>
      </w:r>
    </w:p>
    <w:p w14:paraId="640DD5CF" w14:textId="77777777" w:rsidR="00EF3BCB" w:rsidRPr="00EF3BCB" w:rsidRDefault="00EF3BCB" w:rsidP="00EF3BCB">
      <w:pPr>
        <w:jc w:val="center"/>
        <w:rPr>
          <w:rFonts w:cs="Tahoma"/>
          <w:sz w:val="16"/>
        </w:rPr>
      </w:pPr>
      <w:r w:rsidRPr="00EF3BCB">
        <w:rPr>
          <w:rStyle w:val="fontstyle21"/>
          <w:rFonts w:ascii="Tahoma" w:hAnsi="Tahoma" w:cs="Tahoma"/>
          <w:color w:val="auto"/>
          <w:sz w:val="20"/>
        </w:rPr>
        <w:t>ÇİĞDEM GÜRSOY GAYGUSUZ</w:t>
      </w:r>
      <w:r w:rsidRPr="00EF3BCB">
        <w:rPr>
          <w:rStyle w:val="fontstyle21"/>
          <w:rFonts w:ascii="Tahoma" w:hAnsi="Tahoma" w:cs="Tahoma"/>
          <w:color w:val="auto"/>
          <w:sz w:val="20"/>
          <w:vertAlign w:val="superscript"/>
        </w:rPr>
        <w:t>3</w:t>
      </w:r>
      <w:r w:rsidRPr="00EF3BCB">
        <w:rPr>
          <w:rStyle w:val="fontstyle21"/>
          <w:rFonts w:ascii="Tahoma" w:hAnsi="Tahoma" w:cs="Tahoma"/>
          <w:color w:val="auto"/>
          <w:sz w:val="20"/>
        </w:rPr>
        <w:t>, İDİL CAN TUNÇELLİ</w:t>
      </w:r>
      <w:r w:rsidRPr="00EF3BCB">
        <w:rPr>
          <w:rStyle w:val="fontstyle21"/>
          <w:rFonts w:ascii="Tahoma" w:hAnsi="Tahoma" w:cs="Tahoma"/>
          <w:color w:val="auto"/>
          <w:sz w:val="20"/>
          <w:vertAlign w:val="superscript"/>
        </w:rPr>
        <w:t>4</w:t>
      </w:r>
      <w:r w:rsidRPr="00EF3BCB">
        <w:rPr>
          <w:rStyle w:val="fontstyle21"/>
          <w:rFonts w:ascii="Tahoma" w:hAnsi="Tahoma" w:cs="Tahoma"/>
          <w:color w:val="auto"/>
          <w:sz w:val="20"/>
        </w:rPr>
        <w:t>, SEDAT OZAN GÜREŞEN</w:t>
      </w:r>
      <w:r w:rsidRPr="00EF3BCB">
        <w:rPr>
          <w:rStyle w:val="fontstyle21"/>
          <w:rFonts w:ascii="Tahoma" w:hAnsi="Tahoma" w:cs="Tahoma"/>
          <w:color w:val="auto"/>
          <w:sz w:val="20"/>
          <w:vertAlign w:val="superscript"/>
        </w:rPr>
        <w:t>5</w:t>
      </w:r>
      <w:proofErr w:type="gramStart"/>
      <w:r w:rsidRPr="00EF3BCB">
        <w:rPr>
          <w:rStyle w:val="fontstyle21"/>
          <w:rFonts w:ascii="Tahoma" w:hAnsi="Tahoma" w:cs="Tahoma"/>
          <w:color w:val="auto"/>
          <w:sz w:val="20"/>
        </w:rPr>
        <w:t>,</w:t>
      </w:r>
      <w:r w:rsidRPr="00EF3BCB">
        <w:rPr>
          <w:rStyle w:val="fontstyle21"/>
          <w:rFonts w:ascii="Tahoma" w:hAnsi="Tahoma" w:cs="Tahoma"/>
          <w:color w:val="auto"/>
          <w:sz w:val="20"/>
          <w:vertAlign w:val="superscript"/>
        </w:rPr>
        <w:t xml:space="preserve">  </w:t>
      </w:r>
      <w:r w:rsidRPr="00EF3BCB">
        <w:rPr>
          <w:rStyle w:val="fontstyle21"/>
          <w:rFonts w:ascii="Tahoma" w:hAnsi="Tahoma" w:cs="Tahoma"/>
          <w:color w:val="auto"/>
          <w:sz w:val="20"/>
        </w:rPr>
        <w:t>DEVRİM</w:t>
      </w:r>
      <w:proofErr w:type="gramEnd"/>
      <w:r w:rsidRPr="00EF3BCB">
        <w:rPr>
          <w:rStyle w:val="fontstyle21"/>
          <w:rFonts w:ascii="Tahoma" w:hAnsi="Tahoma" w:cs="Tahoma"/>
          <w:color w:val="auto"/>
          <w:sz w:val="20"/>
        </w:rPr>
        <w:t xml:space="preserve"> MEMİŞ*</w:t>
      </w:r>
      <w:r w:rsidRPr="00EF3BCB">
        <w:rPr>
          <w:rStyle w:val="fontstyle21"/>
          <w:rFonts w:ascii="Tahoma" w:hAnsi="Tahoma" w:cs="Tahoma"/>
          <w:color w:val="auto"/>
          <w:sz w:val="20"/>
          <w:vertAlign w:val="superscript"/>
        </w:rPr>
        <w:t>2</w:t>
      </w:r>
    </w:p>
    <w:p w14:paraId="01D05FF6" w14:textId="77777777" w:rsidR="00EF3BCB" w:rsidRPr="00EF3BCB" w:rsidRDefault="00EF3BCB" w:rsidP="00EF3BCB">
      <w:pPr>
        <w:jc w:val="center"/>
        <w:rPr>
          <w:rFonts w:cs="Tahoma"/>
          <w:i/>
        </w:rPr>
      </w:pPr>
      <w:r w:rsidRPr="00EF3BCB">
        <w:rPr>
          <w:rFonts w:cs="Tahoma"/>
          <w:i/>
          <w:vertAlign w:val="superscript"/>
        </w:rPr>
        <w:t xml:space="preserve">1 </w:t>
      </w:r>
      <w:r w:rsidRPr="00EF3BCB">
        <w:rPr>
          <w:rFonts w:cs="Tahoma"/>
          <w:i/>
        </w:rPr>
        <w:t xml:space="preserve">Istanbul University, Faculty of Aquatic Sciences, Department of Marine and Freshwater Resources Management, Istanbul, </w:t>
      </w:r>
      <w:proofErr w:type="spellStart"/>
      <w:r w:rsidRPr="00EF3BCB">
        <w:rPr>
          <w:rFonts w:cs="Tahoma"/>
          <w:i/>
        </w:rPr>
        <w:t>Türkiye</w:t>
      </w:r>
      <w:proofErr w:type="spellEnd"/>
    </w:p>
    <w:p w14:paraId="31FE1A37" w14:textId="77777777" w:rsidR="00EF3BCB" w:rsidRPr="00EF3BCB" w:rsidRDefault="00EF3BCB" w:rsidP="00EF3BCB">
      <w:pPr>
        <w:jc w:val="center"/>
        <w:rPr>
          <w:rFonts w:cs="Tahoma"/>
          <w:i/>
          <w:lang w:val="en-GB"/>
        </w:rPr>
      </w:pPr>
      <w:r w:rsidRPr="00EF3BCB">
        <w:rPr>
          <w:rFonts w:cs="Tahoma"/>
          <w:i/>
          <w:vertAlign w:val="superscript"/>
        </w:rPr>
        <w:t xml:space="preserve">2 </w:t>
      </w:r>
      <w:r w:rsidRPr="00EF3BCB">
        <w:rPr>
          <w:rFonts w:cs="Tahoma"/>
          <w:i/>
        </w:rPr>
        <w:t xml:space="preserve">Istanbul University, Faculty of Aquatic Sciences, Department of Aquaculture and Fish Diseases, Istanbul, </w:t>
      </w:r>
      <w:proofErr w:type="spellStart"/>
      <w:r w:rsidRPr="00EF3BCB">
        <w:rPr>
          <w:rFonts w:cs="Tahoma"/>
          <w:i/>
        </w:rPr>
        <w:t>Türkiye</w:t>
      </w:r>
      <w:proofErr w:type="spellEnd"/>
    </w:p>
    <w:p w14:paraId="7C406C26" w14:textId="77777777" w:rsidR="00EF3BCB" w:rsidRPr="00EF3BCB" w:rsidRDefault="00EF3BCB" w:rsidP="00EF3BCB">
      <w:pPr>
        <w:jc w:val="center"/>
        <w:rPr>
          <w:rFonts w:cs="Tahoma"/>
          <w:i/>
          <w:lang w:val="tr-TR"/>
        </w:rPr>
      </w:pPr>
      <w:r w:rsidRPr="00EF3BCB">
        <w:rPr>
          <w:rFonts w:cs="Tahoma"/>
          <w:i/>
          <w:vertAlign w:val="superscript"/>
        </w:rPr>
        <w:t xml:space="preserve">3 </w:t>
      </w:r>
      <w:proofErr w:type="spellStart"/>
      <w:r w:rsidRPr="00EF3BCB">
        <w:rPr>
          <w:rFonts w:cs="Tahoma"/>
          <w:i/>
        </w:rPr>
        <w:t>Trakya</w:t>
      </w:r>
      <w:proofErr w:type="spellEnd"/>
      <w:r w:rsidRPr="00EF3BCB">
        <w:rPr>
          <w:rFonts w:cs="Tahoma"/>
          <w:i/>
        </w:rPr>
        <w:t xml:space="preserve"> University, </w:t>
      </w:r>
      <w:proofErr w:type="spellStart"/>
      <w:r w:rsidRPr="00EF3BCB">
        <w:rPr>
          <w:rFonts w:cs="Tahoma"/>
          <w:i/>
        </w:rPr>
        <w:t>Keşan</w:t>
      </w:r>
      <w:proofErr w:type="spellEnd"/>
      <w:r w:rsidRPr="00EF3BCB">
        <w:rPr>
          <w:rFonts w:cs="Tahoma"/>
          <w:i/>
        </w:rPr>
        <w:t xml:space="preserve"> Vocational School, </w:t>
      </w:r>
      <w:proofErr w:type="spellStart"/>
      <w:r w:rsidRPr="00EF3BCB">
        <w:rPr>
          <w:rFonts w:cs="Tahoma"/>
          <w:i/>
        </w:rPr>
        <w:t>Keşan</w:t>
      </w:r>
      <w:proofErr w:type="spellEnd"/>
      <w:r w:rsidRPr="00EF3BCB">
        <w:rPr>
          <w:rFonts w:cs="Tahoma"/>
          <w:i/>
        </w:rPr>
        <w:t>, Edirne</w:t>
      </w:r>
    </w:p>
    <w:p w14:paraId="4E81D92D" w14:textId="77777777" w:rsidR="00EF3BCB" w:rsidRPr="00EF3BCB" w:rsidRDefault="00EF3BCB" w:rsidP="00EF3BCB">
      <w:pPr>
        <w:jc w:val="center"/>
        <w:rPr>
          <w:rFonts w:cs="Tahoma"/>
          <w:i/>
        </w:rPr>
      </w:pPr>
      <w:r w:rsidRPr="00EF3BCB">
        <w:rPr>
          <w:rFonts w:cs="Tahoma"/>
          <w:i/>
        </w:rPr>
        <w:t xml:space="preserve"> </w:t>
      </w:r>
      <w:r w:rsidRPr="00EF3BCB">
        <w:rPr>
          <w:rFonts w:cs="Tahoma"/>
          <w:i/>
          <w:vertAlign w:val="superscript"/>
        </w:rPr>
        <w:t xml:space="preserve">4 </w:t>
      </w:r>
      <w:r w:rsidRPr="00EF3BCB">
        <w:rPr>
          <w:rFonts w:cs="Tahoma"/>
          <w:i/>
        </w:rPr>
        <w:t>Istanbul University,</w:t>
      </w:r>
      <w:r w:rsidRPr="00EF3BCB">
        <w:rPr>
          <w:rFonts w:cs="Tahoma"/>
          <w:i/>
          <w:vertAlign w:val="superscript"/>
        </w:rPr>
        <w:t xml:space="preserve"> </w:t>
      </w:r>
      <w:r w:rsidRPr="00EF3BCB">
        <w:rPr>
          <w:rFonts w:cs="Tahoma"/>
          <w:i/>
        </w:rPr>
        <w:t xml:space="preserve">Faculty of Aquatic Sciences, Department of Fisheries and Seafood Processing Technology, Istanbul, </w:t>
      </w:r>
      <w:proofErr w:type="spellStart"/>
      <w:r w:rsidRPr="00EF3BCB">
        <w:rPr>
          <w:rFonts w:cs="Tahoma"/>
          <w:i/>
        </w:rPr>
        <w:t>Türkiye</w:t>
      </w:r>
      <w:proofErr w:type="spellEnd"/>
    </w:p>
    <w:p w14:paraId="6675786D" w14:textId="77777777" w:rsidR="00EF3BCB" w:rsidRPr="00EF3BCB" w:rsidRDefault="00EF3BCB" w:rsidP="00EF3BCB">
      <w:pPr>
        <w:jc w:val="center"/>
        <w:rPr>
          <w:rFonts w:cs="Tahoma"/>
          <w:i/>
        </w:rPr>
      </w:pPr>
      <w:r w:rsidRPr="00EF3BCB">
        <w:rPr>
          <w:rFonts w:cs="Tahoma"/>
          <w:i/>
          <w:vertAlign w:val="superscript"/>
        </w:rPr>
        <w:t xml:space="preserve">5 </w:t>
      </w:r>
      <w:r w:rsidRPr="00EF3BCB">
        <w:rPr>
          <w:rFonts w:cs="Tahoma"/>
          <w:i/>
        </w:rPr>
        <w:t xml:space="preserve">Istanbul University, Faculty of Aquatic Sciences, </w:t>
      </w:r>
      <w:proofErr w:type="spellStart"/>
      <w:r w:rsidRPr="00EF3BCB">
        <w:rPr>
          <w:rFonts w:cs="Tahoma"/>
          <w:i/>
        </w:rPr>
        <w:t>Gökçeada</w:t>
      </w:r>
      <w:proofErr w:type="spellEnd"/>
      <w:r w:rsidRPr="00EF3BCB">
        <w:rPr>
          <w:rFonts w:cs="Tahoma"/>
          <w:i/>
        </w:rPr>
        <w:t xml:space="preserve"> Marine Research Unit, </w:t>
      </w:r>
      <w:proofErr w:type="spellStart"/>
      <w:r w:rsidRPr="00EF3BCB">
        <w:rPr>
          <w:rFonts w:cs="Tahoma"/>
          <w:i/>
        </w:rPr>
        <w:t>Çanakkale</w:t>
      </w:r>
      <w:proofErr w:type="spellEnd"/>
      <w:r w:rsidRPr="00EF3BCB">
        <w:rPr>
          <w:rFonts w:cs="Tahoma"/>
          <w:i/>
        </w:rPr>
        <w:t xml:space="preserve">, </w:t>
      </w:r>
      <w:proofErr w:type="spellStart"/>
      <w:r w:rsidRPr="00EF3BCB">
        <w:rPr>
          <w:rFonts w:cs="Tahoma"/>
          <w:i/>
        </w:rPr>
        <w:t>Türkiye</w:t>
      </w:r>
      <w:proofErr w:type="spellEnd"/>
      <w:r w:rsidRPr="00EF3BCB">
        <w:rPr>
          <w:rFonts w:cs="Tahoma"/>
          <w:i/>
        </w:rPr>
        <w:t xml:space="preserve"> </w:t>
      </w:r>
    </w:p>
    <w:p w14:paraId="4399C8B6" w14:textId="77777777" w:rsidR="00EF3BCB" w:rsidRPr="00EF3BCB" w:rsidRDefault="00EF3BCB" w:rsidP="00EF3BCB">
      <w:pPr>
        <w:jc w:val="center"/>
        <w:rPr>
          <w:rFonts w:cs="Tahoma"/>
        </w:rPr>
      </w:pPr>
      <w:r w:rsidRPr="00EF3BCB">
        <w:rPr>
          <w:rFonts w:cs="Tahoma"/>
          <w:i/>
        </w:rPr>
        <w:t>*Corresponding Author e-mail: mdevrim</w:t>
      </w:r>
      <w:r w:rsidRPr="00EF3BCB">
        <w:rPr>
          <w:rFonts w:cs="Tahoma"/>
        </w:rPr>
        <w:t>@istanbul.edu.tr</w:t>
      </w:r>
    </w:p>
    <w:p w14:paraId="7DB5C328" w14:textId="77777777" w:rsidR="00EF3BCB" w:rsidRPr="00EF3BCB" w:rsidRDefault="00EF3BCB" w:rsidP="00EF3BCB">
      <w:pPr>
        <w:jc w:val="both"/>
        <w:rPr>
          <w:rFonts w:cs="Tahoma"/>
        </w:rPr>
      </w:pPr>
    </w:p>
    <w:p w14:paraId="410CDBF4" w14:textId="77777777" w:rsidR="00EF3BCB" w:rsidRPr="00EF3BCB" w:rsidRDefault="00EF3BCB" w:rsidP="00EF3BCB">
      <w:pPr>
        <w:jc w:val="both"/>
        <w:rPr>
          <w:rFonts w:cs="Tahoma"/>
        </w:rPr>
      </w:pPr>
      <w:r w:rsidRPr="00EF3BCB">
        <w:rPr>
          <w:rFonts w:cs="Tahoma"/>
        </w:rPr>
        <w:t>Eels, whose stocks tend to decrease worldwide, are among the endangered fish in Europe. The main reasons for the decline in eel stocks are overfishing, habitat loss, pollution, and various hydraulic obstacles that adults and juveniles encounter while migrating. The European eel (</w:t>
      </w:r>
      <w:r w:rsidRPr="00EF3BCB">
        <w:rPr>
          <w:rFonts w:cs="Tahoma"/>
          <w:i/>
        </w:rPr>
        <w:t xml:space="preserve">Anguilla </w:t>
      </w:r>
      <w:proofErr w:type="spellStart"/>
      <w:proofErr w:type="gramStart"/>
      <w:r w:rsidRPr="00EF3BCB">
        <w:rPr>
          <w:rFonts w:cs="Tahoma"/>
          <w:i/>
        </w:rPr>
        <w:t>anguilla</w:t>
      </w:r>
      <w:proofErr w:type="spellEnd"/>
      <w:proofErr w:type="gramEnd"/>
      <w:r w:rsidRPr="00EF3BCB">
        <w:rPr>
          <w:rFonts w:cs="Tahoma"/>
        </w:rPr>
        <w:t xml:space="preserve">) exists in some sea-connected rivers, lagoons, and lakes in </w:t>
      </w:r>
      <w:proofErr w:type="spellStart"/>
      <w:r w:rsidRPr="00EF3BCB">
        <w:rPr>
          <w:rFonts w:cs="Tahoma"/>
        </w:rPr>
        <w:t>Türkiye</w:t>
      </w:r>
      <w:proofErr w:type="spellEnd"/>
      <w:r w:rsidRPr="00EF3BCB">
        <w:rPr>
          <w:rFonts w:cs="Tahoma"/>
        </w:rPr>
        <w:t xml:space="preserve">. Commercial fishing is carried out among inland water fish that have economic value. In accordance with the Convention on International Trade in Endangered Species of Wild Fauna and Flora (CITES) export is within the scope of quota. The export quota for eel has been determined as 100 tons in 2024 by the Ministry of Agriculture and Forestry of </w:t>
      </w:r>
      <w:proofErr w:type="spellStart"/>
      <w:r w:rsidRPr="00EF3BCB">
        <w:rPr>
          <w:rFonts w:cs="Tahoma"/>
        </w:rPr>
        <w:t>Türkiye</w:t>
      </w:r>
      <w:proofErr w:type="spellEnd"/>
      <w:r w:rsidRPr="00EF3BCB">
        <w:rPr>
          <w:rFonts w:cs="Tahoma"/>
        </w:rPr>
        <w:t xml:space="preserve">. Eels, which are known to live on </w:t>
      </w:r>
      <w:proofErr w:type="spellStart"/>
      <w:r w:rsidRPr="00EF3BCB">
        <w:rPr>
          <w:rFonts w:cs="Tahoma"/>
        </w:rPr>
        <w:t>Gökçeada</w:t>
      </w:r>
      <w:proofErr w:type="spellEnd"/>
      <w:r w:rsidRPr="00EF3BCB">
        <w:rPr>
          <w:rFonts w:cs="Tahoma"/>
        </w:rPr>
        <w:t xml:space="preserve">, the largest island located in the north-west of </w:t>
      </w:r>
      <w:proofErr w:type="spellStart"/>
      <w:r w:rsidRPr="00EF3BCB">
        <w:rPr>
          <w:rFonts w:cs="Tahoma"/>
        </w:rPr>
        <w:t>Türkiye</w:t>
      </w:r>
      <w:proofErr w:type="spellEnd"/>
      <w:r w:rsidRPr="00EF3BCB">
        <w:rPr>
          <w:rFonts w:cs="Tahoma"/>
        </w:rPr>
        <w:t xml:space="preserve">, are very rare today. There are five dam lakes, one salt lake and many streams connected to the sea in </w:t>
      </w:r>
      <w:proofErr w:type="spellStart"/>
      <w:r w:rsidRPr="00EF3BCB">
        <w:rPr>
          <w:rFonts w:cs="Tahoma"/>
        </w:rPr>
        <w:t>Gökçeada</w:t>
      </w:r>
      <w:proofErr w:type="spellEnd"/>
      <w:r w:rsidRPr="00EF3BCB">
        <w:rPr>
          <w:rFonts w:cs="Tahoma"/>
        </w:rPr>
        <w:t>. Two native species (</w:t>
      </w:r>
      <w:r w:rsidRPr="00EF3BCB">
        <w:rPr>
          <w:rFonts w:cs="Tahoma"/>
          <w:i/>
        </w:rPr>
        <w:t xml:space="preserve">Anguilla </w:t>
      </w:r>
      <w:proofErr w:type="spellStart"/>
      <w:r w:rsidRPr="00EF3BCB">
        <w:rPr>
          <w:rFonts w:cs="Tahoma"/>
          <w:i/>
        </w:rPr>
        <w:t>anguilla</w:t>
      </w:r>
      <w:proofErr w:type="spellEnd"/>
      <w:r w:rsidRPr="00EF3BCB">
        <w:rPr>
          <w:rFonts w:cs="Tahoma"/>
          <w:i/>
        </w:rPr>
        <w:t xml:space="preserve">, </w:t>
      </w:r>
      <w:proofErr w:type="spellStart"/>
      <w:r w:rsidRPr="00EF3BCB">
        <w:rPr>
          <w:rFonts w:cs="Tahoma"/>
          <w:i/>
        </w:rPr>
        <w:t>Petroleuciscus</w:t>
      </w:r>
      <w:proofErr w:type="spellEnd"/>
      <w:r w:rsidRPr="00EF3BCB">
        <w:rPr>
          <w:rFonts w:cs="Tahoma"/>
          <w:i/>
        </w:rPr>
        <w:t xml:space="preserve"> </w:t>
      </w:r>
      <w:proofErr w:type="spellStart"/>
      <w:r w:rsidRPr="00EF3BCB">
        <w:rPr>
          <w:rFonts w:cs="Tahoma"/>
          <w:i/>
        </w:rPr>
        <w:t>borysthenicus</w:t>
      </w:r>
      <w:proofErr w:type="spellEnd"/>
      <w:r w:rsidRPr="00EF3BCB">
        <w:rPr>
          <w:rFonts w:cs="Tahoma"/>
        </w:rPr>
        <w:t>) and six invasive fish species (</w:t>
      </w:r>
      <w:proofErr w:type="spellStart"/>
      <w:r w:rsidRPr="00EF3BCB">
        <w:rPr>
          <w:rFonts w:cs="Tahoma"/>
          <w:i/>
        </w:rPr>
        <w:t>Atherina</w:t>
      </w:r>
      <w:proofErr w:type="spellEnd"/>
      <w:r w:rsidRPr="00EF3BCB">
        <w:rPr>
          <w:rFonts w:cs="Tahoma"/>
          <w:i/>
        </w:rPr>
        <w:t xml:space="preserve"> </w:t>
      </w:r>
      <w:proofErr w:type="spellStart"/>
      <w:r w:rsidRPr="00EF3BCB">
        <w:rPr>
          <w:rFonts w:cs="Tahoma"/>
          <w:i/>
        </w:rPr>
        <w:t>boyeri</w:t>
      </w:r>
      <w:proofErr w:type="spellEnd"/>
      <w:r w:rsidRPr="00EF3BCB">
        <w:rPr>
          <w:rFonts w:cs="Tahoma"/>
          <w:i/>
        </w:rPr>
        <w:t xml:space="preserve">, </w:t>
      </w:r>
      <w:proofErr w:type="spellStart"/>
      <w:r w:rsidRPr="00EF3BCB">
        <w:rPr>
          <w:rFonts w:cs="Tahoma"/>
          <w:i/>
        </w:rPr>
        <w:t>Carassius</w:t>
      </w:r>
      <w:proofErr w:type="spellEnd"/>
      <w:r w:rsidRPr="00EF3BCB">
        <w:rPr>
          <w:rFonts w:cs="Tahoma"/>
          <w:i/>
        </w:rPr>
        <w:t xml:space="preserve"> </w:t>
      </w:r>
      <w:proofErr w:type="spellStart"/>
      <w:r w:rsidRPr="00EF3BCB">
        <w:rPr>
          <w:rFonts w:cs="Tahoma"/>
          <w:i/>
        </w:rPr>
        <w:t>auratus</w:t>
      </w:r>
      <w:proofErr w:type="spellEnd"/>
      <w:r w:rsidRPr="00EF3BCB">
        <w:rPr>
          <w:rFonts w:cs="Tahoma"/>
          <w:i/>
        </w:rPr>
        <w:t xml:space="preserve">, </w:t>
      </w:r>
      <w:proofErr w:type="spellStart"/>
      <w:r w:rsidRPr="00EF3BCB">
        <w:rPr>
          <w:rFonts w:cs="Tahoma"/>
          <w:i/>
        </w:rPr>
        <w:t>Carassius</w:t>
      </w:r>
      <w:proofErr w:type="spellEnd"/>
      <w:r w:rsidRPr="00EF3BCB">
        <w:rPr>
          <w:rFonts w:cs="Tahoma"/>
          <w:i/>
        </w:rPr>
        <w:t xml:space="preserve"> </w:t>
      </w:r>
      <w:proofErr w:type="spellStart"/>
      <w:r w:rsidRPr="00EF3BCB">
        <w:rPr>
          <w:rFonts w:cs="Tahoma"/>
          <w:i/>
        </w:rPr>
        <w:t>gibelio</w:t>
      </w:r>
      <w:proofErr w:type="spellEnd"/>
      <w:r w:rsidRPr="00EF3BCB">
        <w:rPr>
          <w:rFonts w:cs="Tahoma"/>
          <w:i/>
        </w:rPr>
        <w:t xml:space="preserve">, </w:t>
      </w:r>
      <w:proofErr w:type="spellStart"/>
      <w:r w:rsidRPr="00EF3BCB">
        <w:rPr>
          <w:rFonts w:cs="Tahoma"/>
          <w:i/>
        </w:rPr>
        <w:t>Cyprinus</w:t>
      </w:r>
      <w:proofErr w:type="spellEnd"/>
      <w:r w:rsidRPr="00EF3BCB">
        <w:rPr>
          <w:rFonts w:cs="Tahoma"/>
          <w:i/>
        </w:rPr>
        <w:t xml:space="preserve"> </w:t>
      </w:r>
      <w:proofErr w:type="spellStart"/>
      <w:r w:rsidRPr="00EF3BCB">
        <w:rPr>
          <w:rFonts w:cs="Tahoma"/>
          <w:i/>
        </w:rPr>
        <w:t>carpio</w:t>
      </w:r>
      <w:proofErr w:type="spellEnd"/>
      <w:r w:rsidRPr="00EF3BCB">
        <w:rPr>
          <w:rFonts w:cs="Tahoma"/>
          <w:i/>
        </w:rPr>
        <w:t xml:space="preserve">, </w:t>
      </w:r>
      <w:proofErr w:type="spellStart"/>
      <w:r w:rsidRPr="00EF3BCB">
        <w:rPr>
          <w:rFonts w:cs="Tahoma"/>
          <w:i/>
        </w:rPr>
        <w:t>Gambusia</w:t>
      </w:r>
      <w:proofErr w:type="spellEnd"/>
      <w:r w:rsidRPr="00EF3BCB">
        <w:rPr>
          <w:rFonts w:cs="Tahoma"/>
          <w:i/>
        </w:rPr>
        <w:t xml:space="preserve"> </w:t>
      </w:r>
      <w:proofErr w:type="spellStart"/>
      <w:r w:rsidRPr="00EF3BCB">
        <w:rPr>
          <w:rFonts w:cs="Tahoma"/>
          <w:i/>
        </w:rPr>
        <w:t>holbrooki</w:t>
      </w:r>
      <w:proofErr w:type="spellEnd"/>
      <w:r w:rsidRPr="00EF3BCB">
        <w:rPr>
          <w:rFonts w:cs="Tahoma"/>
          <w:i/>
        </w:rPr>
        <w:t xml:space="preserve">, </w:t>
      </w:r>
      <w:proofErr w:type="spellStart"/>
      <w:r w:rsidRPr="00EF3BCB">
        <w:rPr>
          <w:rFonts w:cs="Tahoma"/>
          <w:i/>
        </w:rPr>
        <w:t>Pseudorasbora</w:t>
      </w:r>
      <w:proofErr w:type="spellEnd"/>
      <w:r w:rsidRPr="00EF3BCB">
        <w:rPr>
          <w:rFonts w:cs="Tahoma"/>
          <w:i/>
        </w:rPr>
        <w:t xml:space="preserve"> </w:t>
      </w:r>
      <w:proofErr w:type="spellStart"/>
      <w:r w:rsidRPr="00EF3BCB">
        <w:rPr>
          <w:rFonts w:cs="Tahoma"/>
          <w:i/>
        </w:rPr>
        <w:t>parva</w:t>
      </w:r>
      <w:proofErr w:type="spellEnd"/>
      <w:proofErr w:type="gramStart"/>
      <w:r w:rsidRPr="00EF3BCB">
        <w:rPr>
          <w:rFonts w:cs="Tahoma"/>
        </w:rPr>
        <w:t>)  live</w:t>
      </w:r>
      <w:proofErr w:type="gramEnd"/>
      <w:r w:rsidRPr="00EF3BCB">
        <w:rPr>
          <w:rFonts w:cs="Tahoma"/>
        </w:rPr>
        <w:t xml:space="preserve"> in these inland water systems. In this study, possible reasons for the decline in eel stocks in </w:t>
      </w:r>
      <w:proofErr w:type="spellStart"/>
      <w:r w:rsidRPr="00EF3BCB">
        <w:rPr>
          <w:rFonts w:cs="Tahoma"/>
        </w:rPr>
        <w:t>Gökçeada</w:t>
      </w:r>
      <w:proofErr w:type="spellEnd"/>
      <w:r w:rsidRPr="00EF3BCB">
        <w:rPr>
          <w:rFonts w:cs="Tahoma"/>
        </w:rPr>
        <w:t xml:space="preserve"> were evaluated.</w:t>
      </w:r>
    </w:p>
    <w:p w14:paraId="255EF463" w14:textId="77777777" w:rsidR="00EF3BCB" w:rsidRPr="00EF3BCB" w:rsidRDefault="00EF3BCB" w:rsidP="00EF3BCB">
      <w:pPr>
        <w:rPr>
          <w:rFonts w:cs="Tahoma"/>
          <w:b/>
          <w:i/>
        </w:rPr>
      </w:pPr>
    </w:p>
    <w:p w14:paraId="46D23E26" w14:textId="77777777" w:rsidR="00EF3BCB" w:rsidRPr="00EF3BCB" w:rsidRDefault="00EF3BCB" w:rsidP="00EF3BCB">
      <w:pPr>
        <w:rPr>
          <w:rFonts w:cs="Tahoma"/>
          <w:i/>
        </w:rPr>
      </w:pPr>
      <w:r w:rsidRPr="00EF3BCB">
        <w:rPr>
          <w:rFonts w:cs="Tahoma"/>
          <w:b/>
          <w:i/>
        </w:rPr>
        <w:t>Key words:</w:t>
      </w:r>
      <w:r w:rsidRPr="00EF3BCB">
        <w:rPr>
          <w:rFonts w:cs="Tahoma"/>
          <w:i/>
        </w:rPr>
        <w:t xml:space="preserve"> Threats, </w:t>
      </w:r>
      <w:proofErr w:type="spellStart"/>
      <w:r w:rsidRPr="00EF3BCB">
        <w:rPr>
          <w:rFonts w:cs="Tahoma"/>
          <w:i/>
        </w:rPr>
        <w:t>Gökçeada</w:t>
      </w:r>
      <w:proofErr w:type="spellEnd"/>
      <w:r w:rsidRPr="00EF3BCB">
        <w:rPr>
          <w:rFonts w:cs="Tahoma"/>
          <w:i/>
        </w:rPr>
        <w:t>, European Eel, critically endangered species, natural stocks.</w:t>
      </w:r>
    </w:p>
    <w:p w14:paraId="0AA71CE3" w14:textId="77777777" w:rsidR="00EF3BCB" w:rsidRPr="00EF3BCB" w:rsidRDefault="00EF3BCB" w:rsidP="00EF3BCB">
      <w:pPr>
        <w:rPr>
          <w:rFonts w:cs="Tahoma"/>
          <w:i/>
        </w:rPr>
      </w:pPr>
    </w:p>
    <w:p w14:paraId="480BE537" w14:textId="77777777" w:rsidR="00EF3BCB" w:rsidRPr="00EF3BCB" w:rsidRDefault="00EF3BCB" w:rsidP="00EF3BCB">
      <w:pPr>
        <w:rPr>
          <w:rFonts w:cs="Tahoma"/>
          <w:iCs/>
        </w:rPr>
      </w:pPr>
      <w:r w:rsidRPr="00EF3BCB">
        <w:rPr>
          <w:rFonts w:cs="Tahoma"/>
          <w:iCs/>
        </w:rPr>
        <w:t>This publication is based upon work from COST Action EEL SUPPORT, CA22163, supported by COST (European Cooperation in Science and Technology).</w:t>
      </w:r>
    </w:p>
    <w:p w14:paraId="0B654407" w14:textId="77777777" w:rsidR="00EF3BCB" w:rsidRPr="00EF3BCB" w:rsidRDefault="00EF3BCB" w:rsidP="004F50C8">
      <w:pPr>
        <w:ind w:firstLine="706"/>
        <w:jc w:val="center"/>
        <w:rPr>
          <w:rFonts w:cs="Tahoma"/>
          <w:b/>
          <w:caps/>
          <w:szCs w:val="20"/>
        </w:rPr>
      </w:pPr>
    </w:p>
    <w:p w14:paraId="46EF7A3D" w14:textId="77777777" w:rsidR="00EF3BCB" w:rsidRPr="00EF3BCB" w:rsidRDefault="00EF3BCB" w:rsidP="004F50C8">
      <w:pPr>
        <w:ind w:firstLine="706"/>
        <w:jc w:val="center"/>
        <w:rPr>
          <w:rFonts w:cs="Tahoma"/>
          <w:b/>
          <w:caps/>
          <w:szCs w:val="20"/>
        </w:rPr>
      </w:pPr>
      <w:r w:rsidRPr="00EF3BCB">
        <w:rPr>
          <w:rFonts w:cs="Tahoma"/>
          <w:b/>
          <w:caps/>
          <w:szCs w:val="20"/>
        </w:rPr>
        <w:br w:type="page"/>
      </w:r>
    </w:p>
    <w:p w14:paraId="6C314AC0" w14:textId="77777777" w:rsidR="004112EE" w:rsidRPr="00EF3BCB" w:rsidRDefault="004112EE" w:rsidP="004112EE">
      <w:pPr>
        <w:jc w:val="center"/>
        <w:rPr>
          <w:rFonts w:eastAsiaTheme="minorHAnsi" w:cs="Tahoma"/>
          <w:b/>
          <w:szCs w:val="20"/>
        </w:rPr>
      </w:pPr>
      <w:r w:rsidRPr="00EF3BCB">
        <w:rPr>
          <w:rFonts w:eastAsiaTheme="minorHAnsi" w:cs="Tahoma"/>
          <w:b/>
          <w:szCs w:val="20"/>
        </w:rPr>
        <w:lastRenderedPageBreak/>
        <w:t>NOTES</w:t>
      </w:r>
    </w:p>
    <w:p w14:paraId="3A0DAABA" w14:textId="77777777" w:rsidR="004112EE" w:rsidRPr="00EF3BCB" w:rsidRDefault="004112EE" w:rsidP="004112EE">
      <w:pPr>
        <w:jc w:val="center"/>
        <w:rPr>
          <w:rFonts w:eastAsiaTheme="minorHAnsi" w:cs="Tahoma"/>
          <w:b/>
          <w:sz w:val="36"/>
          <w:szCs w:val="20"/>
        </w:rPr>
      </w:pPr>
    </w:p>
    <w:p w14:paraId="395B6887"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02C5DD69" w14:textId="77777777" w:rsidR="004112EE" w:rsidRPr="00EF3BCB" w:rsidRDefault="004112EE" w:rsidP="004112EE">
      <w:pPr>
        <w:jc w:val="center"/>
        <w:rPr>
          <w:rFonts w:eastAsiaTheme="minorHAnsi" w:cs="Tahoma"/>
          <w:sz w:val="36"/>
          <w:szCs w:val="36"/>
        </w:rPr>
      </w:pPr>
    </w:p>
    <w:p w14:paraId="7BCBBADD"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51CCB98E" w14:textId="77777777" w:rsidR="004112EE" w:rsidRPr="00EF3BCB" w:rsidRDefault="004112EE" w:rsidP="004112EE">
      <w:pPr>
        <w:jc w:val="center"/>
        <w:rPr>
          <w:rFonts w:eastAsiaTheme="minorHAnsi" w:cs="Tahoma"/>
          <w:sz w:val="36"/>
          <w:szCs w:val="36"/>
        </w:rPr>
      </w:pPr>
    </w:p>
    <w:p w14:paraId="35F76483"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6ED7CCF4" w14:textId="77777777" w:rsidR="004112EE" w:rsidRPr="00EF3BCB" w:rsidRDefault="004112EE" w:rsidP="004112EE">
      <w:pPr>
        <w:jc w:val="center"/>
        <w:rPr>
          <w:rFonts w:eastAsiaTheme="minorHAnsi" w:cs="Tahoma"/>
          <w:sz w:val="36"/>
          <w:szCs w:val="36"/>
        </w:rPr>
      </w:pPr>
    </w:p>
    <w:p w14:paraId="67DEA4E6"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6368F9EC" w14:textId="77777777" w:rsidR="004112EE" w:rsidRPr="00EF3BCB" w:rsidRDefault="004112EE" w:rsidP="004112EE">
      <w:pPr>
        <w:jc w:val="center"/>
        <w:rPr>
          <w:rFonts w:eastAsiaTheme="minorHAnsi" w:cs="Tahoma"/>
          <w:sz w:val="36"/>
          <w:szCs w:val="36"/>
        </w:rPr>
      </w:pPr>
    </w:p>
    <w:p w14:paraId="4D48C1ED"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7B449037" w14:textId="77777777" w:rsidR="004112EE" w:rsidRPr="00EF3BCB" w:rsidRDefault="004112EE" w:rsidP="004112EE">
      <w:pPr>
        <w:jc w:val="center"/>
        <w:rPr>
          <w:rFonts w:eastAsiaTheme="minorHAnsi" w:cs="Tahoma"/>
          <w:sz w:val="36"/>
          <w:szCs w:val="36"/>
        </w:rPr>
      </w:pPr>
    </w:p>
    <w:p w14:paraId="105D7622"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6C89BC68" w14:textId="77777777" w:rsidR="004112EE" w:rsidRPr="00EF3BCB" w:rsidRDefault="004112EE" w:rsidP="004112EE">
      <w:pPr>
        <w:jc w:val="center"/>
        <w:rPr>
          <w:rFonts w:eastAsiaTheme="minorHAnsi" w:cs="Tahoma"/>
          <w:sz w:val="36"/>
          <w:szCs w:val="36"/>
        </w:rPr>
      </w:pPr>
    </w:p>
    <w:p w14:paraId="7B0DDB9D"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5DAEFD5C" w14:textId="77777777" w:rsidR="004112EE" w:rsidRPr="00EF3BCB" w:rsidRDefault="004112EE" w:rsidP="004112EE">
      <w:pPr>
        <w:jc w:val="center"/>
        <w:rPr>
          <w:rFonts w:eastAsiaTheme="minorHAnsi" w:cs="Tahoma"/>
          <w:sz w:val="36"/>
          <w:szCs w:val="36"/>
        </w:rPr>
      </w:pPr>
    </w:p>
    <w:p w14:paraId="1D3A9ED8"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6CEC97F0" w14:textId="77777777" w:rsidR="004112EE" w:rsidRPr="00EF3BCB" w:rsidRDefault="004112EE" w:rsidP="004112EE">
      <w:pPr>
        <w:jc w:val="center"/>
        <w:rPr>
          <w:rFonts w:eastAsiaTheme="minorHAnsi" w:cs="Tahoma"/>
          <w:sz w:val="36"/>
          <w:szCs w:val="36"/>
        </w:rPr>
      </w:pPr>
    </w:p>
    <w:p w14:paraId="4B8DB95D"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170D0346" w14:textId="77777777" w:rsidR="004112EE" w:rsidRPr="00EF3BCB" w:rsidRDefault="004112EE" w:rsidP="004112EE">
      <w:pPr>
        <w:jc w:val="center"/>
        <w:rPr>
          <w:rFonts w:eastAsiaTheme="minorHAnsi" w:cs="Tahoma"/>
          <w:sz w:val="36"/>
          <w:szCs w:val="36"/>
        </w:rPr>
      </w:pPr>
    </w:p>
    <w:p w14:paraId="694349C7"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55723DB8" w14:textId="77777777" w:rsidR="004112EE" w:rsidRPr="00EF3BCB" w:rsidRDefault="004112EE" w:rsidP="004112EE">
      <w:pPr>
        <w:jc w:val="center"/>
        <w:rPr>
          <w:rFonts w:eastAsiaTheme="minorHAnsi" w:cs="Tahoma"/>
          <w:sz w:val="36"/>
          <w:szCs w:val="36"/>
        </w:rPr>
      </w:pPr>
    </w:p>
    <w:p w14:paraId="1AB6A14D" w14:textId="77777777" w:rsidR="004112EE" w:rsidRPr="00EF3BCB" w:rsidRDefault="004112EE" w:rsidP="004112EE">
      <w:pPr>
        <w:rPr>
          <w:rFonts w:cs="Tahoma"/>
          <w:b/>
          <w:sz w:val="52"/>
          <w:szCs w:val="52"/>
        </w:rPr>
      </w:pPr>
      <w:r w:rsidRPr="00EF3BCB">
        <w:rPr>
          <w:rFonts w:cs="Tahoma"/>
          <w:b/>
          <w:sz w:val="52"/>
          <w:szCs w:val="52"/>
        </w:rPr>
        <w:br w:type="page"/>
      </w:r>
    </w:p>
    <w:p w14:paraId="6B56B833" w14:textId="77777777" w:rsidR="00EF3BCB" w:rsidRPr="00EF3BCB" w:rsidRDefault="00EF3BCB" w:rsidP="00EF3BCB">
      <w:pPr>
        <w:ind w:right="-114"/>
        <w:jc w:val="center"/>
        <w:rPr>
          <w:rFonts w:ascii="Times New Roman" w:hAnsi="Times New Roman"/>
          <w:b/>
          <w:bCs/>
        </w:rPr>
      </w:pPr>
      <w:r w:rsidRPr="00EF3BCB">
        <w:rPr>
          <w:b/>
          <w:bCs/>
        </w:rPr>
        <w:lastRenderedPageBreak/>
        <w:t>REAL-TIME OPTIMIZATION IN RECIRCULATING AQUACULTURE SYSTEMS FOR EEL PRODUCTION</w:t>
      </w:r>
    </w:p>
    <w:p w14:paraId="78E56353" w14:textId="77777777" w:rsidR="00EF3BCB" w:rsidRPr="00EF3BCB" w:rsidRDefault="00EF3BCB" w:rsidP="00EF3BCB">
      <w:pPr>
        <w:ind w:right="-114"/>
        <w:jc w:val="center"/>
        <w:rPr>
          <w:b/>
          <w:bCs/>
        </w:rPr>
      </w:pPr>
    </w:p>
    <w:p w14:paraId="13206F73" w14:textId="77777777" w:rsidR="00EF3BCB" w:rsidRPr="00EF3BCB" w:rsidRDefault="00EF3BCB" w:rsidP="00EF3BCB">
      <w:pPr>
        <w:ind w:right="-114"/>
        <w:jc w:val="center"/>
      </w:pPr>
      <w:r w:rsidRPr="00EF3BCB">
        <w:t>ALAA JAMAL</w:t>
      </w:r>
    </w:p>
    <w:p w14:paraId="5E6051D6" w14:textId="77777777" w:rsidR="00EF3BCB" w:rsidRPr="00EF3BCB" w:rsidRDefault="00EF3BCB" w:rsidP="00EF3BCB">
      <w:pPr>
        <w:ind w:right="-114"/>
        <w:jc w:val="center"/>
        <w:rPr>
          <w:i/>
          <w:iCs/>
        </w:rPr>
      </w:pPr>
      <w:proofErr w:type="spellStart"/>
      <w:r w:rsidRPr="00EF3BCB">
        <w:rPr>
          <w:i/>
          <w:iCs/>
        </w:rPr>
        <w:t>Rishon</w:t>
      </w:r>
      <w:proofErr w:type="spellEnd"/>
      <w:r w:rsidRPr="00EF3BCB">
        <w:rPr>
          <w:i/>
          <w:iCs/>
        </w:rPr>
        <w:t xml:space="preserve"> </w:t>
      </w:r>
      <w:proofErr w:type="spellStart"/>
      <w:r w:rsidRPr="00EF3BCB">
        <w:rPr>
          <w:i/>
          <w:iCs/>
        </w:rPr>
        <w:t>LeZion</w:t>
      </w:r>
      <w:proofErr w:type="spellEnd"/>
      <w:r w:rsidRPr="00EF3BCB">
        <w:rPr>
          <w:i/>
          <w:iCs/>
        </w:rPr>
        <w:t xml:space="preserve">, Israel, Agricultural Research Organization – </w:t>
      </w:r>
      <w:proofErr w:type="spellStart"/>
      <w:r w:rsidRPr="00EF3BCB">
        <w:rPr>
          <w:i/>
          <w:iCs/>
        </w:rPr>
        <w:t>Volcani</w:t>
      </w:r>
      <w:proofErr w:type="spellEnd"/>
      <w:r w:rsidRPr="00EF3BCB">
        <w:rPr>
          <w:i/>
          <w:iCs/>
        </w:rPr>
        <w:t xml:space="preserve"> Institute</w:t>
      </w:r>
    </w:p>
    <w:p w14:paraId="30306E63" w14:textId="77777777" w:rsidR="00EF3BCB" w:rsidRPr="00EF3BCB" w:rsidRDefault="00EF3BCB" w:rsidP="00EF3BCB">
      <w:pPr>
        <w:ind w:right="-114"/>
        <w:jc w:val="both"/>
        <w:rPr>
          <w:b/>
          <w:bCs/>
        </w:rPr>
      </w:pPr>
    </w:p>
    <w:p w14:paraId="4D07982B" w14:textId="77777777" w:rsidR="00EF3BCB" w:rsidRPr="00EF3BCB" w:rsidRDefault="00EF3BCB" w:rsidP="00EF3BCB">
      <w:pPr>
        <w:ind w:right="-114"/>
        <w:jc w:val="both"/>
      </w:pPr>
      <w:r w:rsidRPr="00EF3BCB">
        <w:t xml:space="preserve">With the burgeoning aquaculture industry playing a pivotal role in global food production, the spotlight is increasingly on land-based recirculating aquaculture systems (RAS) due to their efficiency in water usage, stability in conditions, separation from contaminants, and effective waste management practices. Optimization of RAS protocols is essential for maximizing growth outcomes, particularly in the context of eel production, where there is a growing demand for this high-value species. One the other hand, recruitment of eels to the European coast has declined severely in the last decades, and it is estimated that current recruitment is 1–9% of the recruitment observed in the 1970s. The sharp decline is an effect of a serious eel stock decline probably related to high fishing efforts, loss of habitats, parasitic infections, and possible accumulation of contaminants. Therefore, RAS with design and process optimization can provide a solution to the decreasing eel production. Eel farming presents unique challenges, requiring precise control over several variables such as water temperatures and stocking densities to ensure optimal growth and profitability. However, traditional management approaches often lack specificity and fail to integrate comprehensive process descriptions, hindering the attainment of desired outcomes. To address these challenges, this study proposes a novel decision support system (DSS) tailored for real-time optimization in eel production within RAS environments. By integrating a simulation-optimization framework, this approach aims to deliver precise decisions regarding factors. Through holistic simulation models that encompass both fish growth dynamics and water quality management, this system provides a comprehensive understanding of the complex interplay between biological and environmental factors in RAS. Enhanced accuracy is achieved through a closed-loop system that incorporates real-time observations of key parameters, ensuring adaptive decision-making. An optimization algorithm is then utilized to determine optimal strategies for over forecast periods, enabling informed decisions on a daily basis. </w:t>
      </w:r>
    </w:p>
    <w:p w14:paraId="3765790C" w14:textId="77777777" w:rsidR="00EF3BCB" w:rsidRPr="00EF3BCB" w:rsidRDefault="00EF3BCB" w:rsidP="00EF3BCB">
      <w:pPr>
        <w:ind w:right="-114"/>
        <w:jc w:val="both"/>
      </w:pPr>
    </w:p>
    <w:p w14:paraId="4AE18984" w14:textId="77777777" w:rsidR="00EF3BCB" w:rsidRPr="00EF3BCB" w:rsidRDefault="00EF3BCB" w:rsidP="00EF3BCB">
      <w:pPr>
        <w:ind w:right="-114"/>
        <w:jc w:val="both"/>
      </w:pPr>
      <w:r w:rsidRPr="00EF3BCB">
        <w:t>This publication is based upon work from COST Action EEL SUPPORT, CA22163, supported by COST (European Cooperation in Science and Technology).</w:t>
      </w:r>
    </w:p>
    <w:p w14:paraId="496563B8" w14:textId="77777777" w:rsidR="00EF3BCB" w:rsidRPr="00EF3BCB" w:rsidRDefault="00EF3BCB" w:rsidP="004F50C8">
      <w:pPr>
        <w:ind w:firstLine="706"/>
        <w:jc w:val="center"/>
        <w:rPr>
          <w:rFonts w:cs="Tahoma"/>
          <w:b/>
          <w:caps/>
          <w:szCs w:val="20"/>
        </w:rPr>
      </w:pPr>
      <w:r w:rsidRPr="00EF3BCB">
        <w:rPr>
          <w:rFonts w:cs="Tahoma"/>
          <w:b/>
          <w:caps/>
          <w:szCs w:val="20"/>
        </w:rPr>
        <w:br w:type="page"/>
      </w:r>
    </w:p>
    <w:p w14:paraId="51AF70B8" w14:textId="77777777" w:rsidR="004112EE" w:rsidRPr="00EF3BCB" w:rsidRDefault="004112EE" w:rsidP="004112EE">
      <w:pPr>
        <w:jc w:val="center"/>
        <w:rPr>
          <w:rFonts w:eastAsiaTheme="minorHAnsi" w:cs="Tahoma"/>
          <w:b/>
          <w:szCs w:val="20"/>
        </w:rPr>
      </w:pPr>
      <w:r w:rsidRPr="00EF3BCB">
        <w:rPr>
          <w:rFonts w:eastAsiaTheme="minorHAnsi" w:cs="Tahoma"/>
          <w:b/>
          <w:szCs w:val="20"/>
        </w:rPr>
        <w:lastRenderedPageBreak/>
        <w:t>NOTES</w:t>
      </w:r>
    </w:p>
    <w:p w14:paraId="52842BBE" w14:textId="77777777" w:rsidR="004112EE" w:rsidRPr="00EF3BCB" w:rsidRDefault="004112EE" w:rsidP="004112EE">
      <w:pPr>
        <w:jc w:val="center"/>
        <w:rPr>
          <w:rFonts w:eastAsiaTheme="minorHAnsi" w:cs="Tahoma"/>
          <w:b/>
          <w:sz w:val="36"/>
          <w:szCs w:val="20"/>
        </w:rPr>
      </w:pPr>
    </w:p>
    <w:p w14:paraId="338EFD41"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0F96694E" w14:textId="77777777" w:rsidR="004112EE" w:rsidRPr="00EF3BCB" w:rsidRDefault="004112EE" w:rsidP="004112EE">
      <w:pPr>
        <w:jc w:val="center"/>
        <w:rPr>
          <w:rFonts w:eastAsiaTheme="minorHAnsi" w:cs="Tahoma"/>
          <w:sz w:val="36"/>
          <w:szCs w:val="36"/>
        </w:rPr>
      </w:pPr>
    </w:p>
    <w:p w14:paraId="18527BC7"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2F633BBD" w14:textId="77777777" w:rsidR="004112EE" w:rsidRPr="00EF3BCB" w:rsidRDefault="004112EE" w:rsidP="004112EE">
      <w:pPr>
        <w:jc w:val="center"/>
        <w:rPr>
          <w:rFonts w:eastAsiaTheme="minorHAnsi" w:cs="Tahoma"/>
          <w:sz w:val="36"/>
          <w:szCs w:val="36"/>
        </w:rPr>
      </w:pPr>
    </w:p>
    <w:p w14:paraId="0CF78F37"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103DE462" w14:textId="77777777" w:rsidR="004112EE" w:rsidRPr="00EF3BCB" w:rsidRDefault="004112EE" w:rsidP="004112EE">
      <w:pPr>
        <w:jc w:val="center"/>
        <w:rPr>
          <w:rFonts w:eastAsiaTheme="minorHAnsi" w:cs="Tahoma"/>
          <w:sz w:val="36"/>
          <w:szCs w:val="36"/>
        </w:rPr>
      </w:pPr>
    </w:p>
    <w:p w14:paraId="316F4E4E"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161BE3D9" w14:textId="77777777" w:rsidR="004112EE" w:rsidRPr="00EF3BCB" w:rsidRDefault="004112EE" w:rsidP="004112EE">
      <w:pPr>
        <w:jc w:val="center"/>
        <w:rPr>
          <w:rFonts w:eastAsiaTheme="minorHAnsi" w:cs="Tahoma"/>
          <w:sz w:val="36"/>
          <w:szCs w:val="36"/>
        </w:rPr>
      </w:pPr>
    </w:p>
    <w:p w14:paraId="4700C9AF"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04460DDA" w14:textId="77777777" w:rsidR="004112EE" w:rsidRPr="00EF3BCB" w:rsidRDefault="004112EE" w:rsidP="004112EE">
      <w:pPr>
        <w:jc w:val="center"/>
        <w:rPr>
          <w:rFonts w:eastAsiaTheme="minorHAnsi" w:cs="Tahoma"/>
          <w:sz w:val="36"/>
          <w:szCs w:val="36"/>
        </w:rPr>
      </w:pPr>
    </w:p>
    <w:p w14:paraId="0E8E1E6B"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7D31A783" w14:textId="77777777" w:rsidR="004112EE" w:rsidRPr="00EF3BCB" w:rsidRDefault="004112EE" w:rsidP="004112EE">
      <w:pPr>
        <w:jc w:val="center"/>
        <w:rPr>
          <w:rFonts w:eastAsiaTheme="minorHAnsi" w:cs="Tahoma"/>
          <w:sz w:val="36"/>
          <w:szCs w:val="36"/>
        </w:rPr>
      </w:pPr>
    </w:p>
    <w:p w14:paraId="74F45914"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5D0A4448" w14:textId="77777777" w:rsidR="004112EE" w:rsidRPr="00EF3BCB" w:rsidRDefault="004112EE" w:rsidP="004112EE">
      <w:pPr>
        <w:jc w:val="center"/>
        <w:rPr>
          <w:rFonts w:eastAsiaTheme="minorHAnsi" w:cs="Tahoma"/>
          <w:sz w:val="36"/>
          <w:szCs w:val="36"/>
        </w:rPr>
      </w:pPr>
    </w:p>
    <w:p w14:paraId="6DEA6D46"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556EFE94" w14:textId="77777777" w:rsidR="004112EE" w:rsidRPr="00EF3BCB" w:rsidRDefault="004112EE" w:rsidP="004112EE">
      <w:pPr>
        <w:jc w:val="center"/>
        <w:rPr>
          <w:rFonts w:eastAsiaTheme="minorHAnsi" w:cs="Tahoma"/>
          <w:sz w:val="36"/>
          <w:szCs w:val="36"/>
        </w:rPr>
      </w:pPr>
    </w:p>
    <w:p w14:paraId="1E296030"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345BE4E9" w14:textId="77777777" w:rsidR="004112EE" w:rsidRPr="00EF3BCB" w:rsidRDefault="004112EE" w:rsidP="004112EE">
      <w:pPr>
        <w:jc w:val="center"/>
        <w:rPr>
          <w:rFonts w:eastAsiaTheme="minorHAnsi" w:cs="Tahoma"/>
          <w:sz w:val="36"/>
          <w:szCs w:val="36"/>
        </w:rPr>
      </w:pPr>
    </w:p>
    <w:p w14:paraId="44697F75" w14:textId="77777777" w:rsidR="004112EE" w:rsidRPr="00EF3BCB" w:rsidRDefault="004112EE" w:rsidP="004112EE">
      <w:pPr>
        <w:pBdr>
          <w:top w:val="single" w:sz="12" w:space="1" w:color="auto"/>
          <w:bottom w:val="single" w:sz="12" w:space="1" w:color="auto"/>
        </w:pBdr>
        <w:jc w:val="center"/>
        <w:rPr>
          <w:rFonts w:eastAsiaTheme="minorHAnsi" w:cs="Tahoma"/>
          <w:sz w:val="36"/>
          <w:szCs w:val="36"/>
        </w:rPr>
      </w:pPr>
    </w:p>
    <w:p w14:paraId="1E4B89EA" w14:textId="77777777" w:rsidR="004112EE" w:rsidRPr="00EF3BCB" w:rsidRDefault="004112EE" w:rsidP="004112EE">
      <w:pPr>
        <w:jc w:val="center"/>
        <w:rPr>
          <w:rFonts w:eastAsiaTheme="minorHAnsi" w:cs="Tahoma"/>
          <w:sz w:val="36"/>
          <w:szCs w:val="36"/>
        </w:rPr>
      </w:pPr>
    </w:p>
    <w:p w14:paraId="52F6AAC0" w14:textId="77777777" w:rsidR="004112EE" w:rsidRPr="00EF3BCB" w:rsidRDefault="004112EE" w:rsidP="004112EE">
      <w:pPr>
        <w:rPr>
          <w:rFonts w:cs="Tahoma"/>
          <w:b/>
          <w:sz w:val="52"/>
          <w:szCs w:val="52"/>
        </w:rPr>
      </w:pPr>
      <w:r w:rsidRPr="00EF3BCB">
        <w:rPr>
          <w:rFonts w:cs="Tahoma"/>
          <w:b/>
          <w:sz w:val="52"/>
          <w:szCs w:val="52"/>
        </w:rPr>
        <w:br w:type="page"/>
      </w:r>
    </w:p>
    <w:p w14:paraId="5C01724C" w14:textId="77777777" w:rsidR="00EF3BCB" w:rsidRPr="00EF3BCB" w:rsidRDefault="00EF3BCB" w:rsidP="00EF3BCB">
      <w:pPr>
        <w:jc w:val="center"/>
        <w:rPr>
          <w:rFonts w:cs="Tahoma"/>
        </w:rPr>
      </w:pPr>
      <w:bookmarkStart w:id="3" w:name="_Hlk162534753"/>
      <w:r w:rsidRPr="00EF3BCB">
        <w:rPr>
          <w:rFonts w:cs="Tahoma"/>
          <w:b/>
          <w:bCs/>
          <w:shd w:val="clear" w:color="auto" w:fill="FFFFFF"/>
        </w:rPr>
        <w:lastRenderedPageBreak/>
        <w:t>EUROPEAN EEL (</w:t>
      </w:r>
      <w:r w:rsidRPr="00EF3BCB">
        <w:rPr>
          <w:rFonts w:cs="Tahoma"/>
          <w:b/>
          <w:bCs/>
          <w:i/>
          <w:iCs/>
          <w:shd w:val="clear" w:color="auto" w:fill="FFFFFF"/>
        </w:rPr>
        <w:t>ANGUILLA ANGUILLA)</w:t>
      </w:r>
      <w:r w:rsidRPr="00EF3BCB">
        <w:rPr>
          <w:rFonts w:cs="Tahoma"/>
          <w:b/>
          <w:bCs/>
          <w:shd w:val="clear" w:color="auto" w:fill="FFFFFF"/>
        </w:rPr>
        <w:t xml:space="preserve"> IN LAKE OHRID, NORTH MACEDONIA: CONSERVATION STATUS, CHALLENGES AND PERSPECTIVES</w:t>
      </w:r>
    </w:p>
    <w:p w14:paraId="3E8AB2B0" w14:textId="77777777" w:rsidR="00EF3BCB" w:rsidRPr="00EF3BCB" w:rsidRDefault="00EF3BCB" w:rsidP="00EF3BCB">
      <w:pPr>
        <w:rPr>
          <w:rFonts w:cs="Tahoma"/>
        </w:rPr>
      </w:pPr>
    </w:p>
    <w:p w14:paraId="69F5E50C" w14:textId="77777777" w:rsidR="00EF3BCB" w:rsidRPr="00EF3BCB" w:rsidRDefault="00EF3BCB" w:rsidP="00EF3BCB">
      <w:pPr>
        <w:jc w:val="center"/>
        <w:rPr>
          <w:rFonts w:cs="Tahoma"/>
        </w:rPr>
      </w:pPr>
      <w:r w:rsidRPr="00EF3BCB">
        <w:rPr>
          <w:rFonts w:cs="Tahoma"/>
        </w:rPr>
        <w:t>ALEKSANDAR TRAJCHOVSKI</w:t>
      </w:r>
    </w:p>
    <w:p w14:paraId="1960F8C5" w14:textId="77777777" w:rsidR="00EF3BCB" w:rsidRPr="00EF3BCB" w:rsidRDefault="00EF3BCB" w:rsidP="00EF3BCB">
      <w:pPr>
        <w:jc w:val="center"/>
        <w:rPr>
          <w:rFonts w:cs="Tahoma"/>
          <w:i/>
          <w:iCs/>
        </w:rPr>
      </w:pPr>
      <w:r w:rsidRPr="00EF3BCB">
        <w:rPr>
          <w:rFonts w:cs="Tahoma"/>
          <w:i/>
          <w:iCs/>
        </w:rPr>
        <w:t>aleksandar.trajchovski@fvm.ukim.edu.mk</w:t>
      </w:r>
    </w:p>
    <w:p w14:paraId="38345743" w14:textId="77777777" w:rsidR="00EF3BCB" w:rsidRPr="00EF3BCB" w:rsidRDefault="00EF3BCB" w:rsidP="00EF3BCB">
      <w:pPr>
        <w:jc w:val="center"/>
        <w:rPr>
          <w:rFonts w:cs="Tahoma"/>
          <w:i/>
          <w:iCs/>
        </w:rPr>
      </w:pPr>
      <w:r w:rsidRPr="00EF3BCB">
        <w:rPr>
          <w:rFonts w:cs="Tahoma"/>
          <w:i/>
          <w:iCs/>
        </w:rPr>
        <w:t xml:space="preserve"> Ss. Cyril and Methodius University in Skopje</w:t>
      </w:r>
      <w:r w:rsidRPr="00EF3BCB">
        <w:rPr>
          <w:rFonts w:cs="Tahoma"/>
          <w:i/>
          <w:iCs/>
          <w:lang w:val="mk-MK"/>
        </w:rPr>
        <w:t>,</w:t>
      </w:r>
      <w:r w:rsidRPr="00EF3BCB">
        <w:rPr>
          <w:rFonts w:cs="Tahoma"/>
          <w:i/>
          <w:iCs/>
        </w:rPr>
        <w:t xml:space="preserve"> Faculty of Veterinary Medicine</w:t>
      </w:r>
    </w:p>
    <w:p w14:paraId="4B0479EF" w14:textId="77777777" w:rsidR="00EF3BCB" w:rsidRPr="00EF3BCB" w:rsidRDefault="00EF3BCB" w:rsidP="00EF3BCB">
      <w:pPr>
        <w:jc w:val="center"/>
        <w:rPr>
          <w:rFonts w:cs="Tahoma"/>
        </w:rPr>
      </w:pPr>
      <w:r w:rsidRPr="00EF3BCB">
        <w:rPr>
          <w:rFonts w:cs="Tahoma"/>
        </w:rPr>
        <w:t>ALEKSANDAR CVETKOVIKJ</w:t>
      </w:r>
    </w:p>
    <w:p w14:paraId="05C6A271" w14:textId="77777777" w:rsidR="00EF3BCB" w:rsidRPr="00EF3BCB" w:rsidRDefault="00EF3BCB" w:rsidP="00EF3BCB">
      <w:pPr>
        <w:jc w:val="center"/>
        <w:rPr>
          <w:rFonts w:cs="Tahoma"/>
          <w:i/>
          <w:iCs/>
        </w:rPr>
      </w:pPr>
      <w:r w:rsidRPr="00EF3BCB">
        <w:rPr>
          <w:rFonts w:cs="Tahoma"/>
          <w:i/>
          <w:iCs/>
        </w:rPr>
        <w:t>acvetkovic@fvm.ukim.edu.mk</w:t>
      </w:r>
    </w:p>
    <w:p w14:paraId="305269A5" w14:textId="77777777" w:rsidR="00EF3BCB" w:rsidRPr="00EF3BCB" w:rsidRDefault="00EF3BCB" w:rsidP="00EF3BCB">
      <w:pPr>
        <w:jc w:val="center"/>
        <w:rPr>
          <w:rFonts w:cs="Tahoma"/>
          <w:i/>
          <w:iCs/>
        </w:rPr>
      </w:pPr>
      <w:r w:rsidRPr="00EF3BCB">
        <w:rPr>
          <w:rFonts w:cs="Tahoma"/>
          <w:i/>
          <w:iCs/>
        </w:rPr>
        <w:t xml:space="preserve"> Ss. Cyril and Methodius University in Skopje</w:t>
      </w:r>
      <w:r w:rsidRPr="00EF3BCB">
        <w:rPr>
          <w:rFonts w:cs="Tahoma"/>
          <w:i/>
          <w:iCs/>
          <w:lang w:val="mk-MK"/>
        </w:rPr>
        <w:t>,</w:t>
      </w:r>
      <w:r w:rsidRPr="00EF3BCB">
        <w:rPr>
          <w:rFonts w:cs="Tahoma"/>
          <w:i/>
          <w:iCs/>
        </w:rPr>
        <w:t xml:space="preserve"> Faculty of Veterinary Medicine</w:t>
      </w:r>
    </w:p>
    <w:p w14:paraId="64ABB94E" w14:textId="77777777" w:rsidR="00EF3BCB" w:rsidRPr="00EF3BCB" w:rsidRDefault="00EF3BCB" w:rsidP="00EF3BCB">
      <w:pPr>
        <w:jc w:val="both"/>
        <w:rPr>
          <w:rFonts w:cs="Tahoma"/>
        </w:rPr>
      </w:pPr>
    </w:p>
    <w:p w14:paraId="2AF0C16D" w14:textId="77777777" w:rsidR="00EF3BCB" w:rsidRPr="00EF3BCB" w:rsidRDefault="00EF3BCB" w:rsidP="00EF3BCB">
      <w:pPr>
        <w:jc w:val="both"/>
        <w:rPr>
          <w:rFonts w:cs="Tahoma"/>
        </w:rPr>
      </w:pPr>
      <w:r w:rsidRPr="00EF3BCB">
        <w:rPr>
          <w:rFonts w:cs="Tahoma"/>
        </w:rPr>
        <w:t xml:space="preserve">The European eel population in </w:t>
      </w:r>
      <w:proofErr w:type="spellStart"/>
      <w:r w:rsidRPr="00EF3BCB">
        <w:rPr>
          <w:rFonts w:cs="Tahoma"/>
        </w:rPr>
        <w:t>Ohrid</w:t>
      </w:r>
      <w:proofErr w:type="spellEnd"/>
      <w:r w:rsidRPr="00EF3BCB">
        <w:rPr>
          <w:rFonts w:cs="Tahoma"/>
        </w:rPr>
        <w:t xml:space="preserve"> Lake faced significant challenges starting in the 1970s due to the construction of two hydroelectric plants on the </w:t>
      </w:r>
      <w:proofErr w:type="spellStart"/>
      <w:r w:rsidRPr="00EF3BCB">
        <w:rPr>
          <w:rFonts w:cs="Tahoma"/>
        </w:rPr>
        <w:t>Crn</w:t>
      </w:r>
      <w:proofErr w:type="spellEnd"/>
      <w:r w:rsidRPr="00EF3BCB">
        <w:rPr>
          <w:rFonts w:cs="Tahoma"/>
        </w:rPr>
        <w:t xml:space="preserve"> </w:t>
      </w:r>
      <w:proofErr w:type="spellStart"/>
      <w:r w:rsidRPr="00EF3BCB">
        <w:rPr>
          <w:rFonts w:cs="Tahoma"/>
        </w:rPr>
        <w:t>Drim</w:t>
      </w:r>
      <w:proofErr w:type="spellEnd"/>
      <w:r w:rsidRPr="00EF3BCB">
        <w:rPr>
          <w:rFonts w:cs="Tahoma"/>
        </w:rPr>
        <w:t xml:space="preserve"> River, "</w:t>
      </w:r>
      <w:proofErr w:type="spellStart"/>
      <w:r w:rsidRPr="00EF3BCB">
        <w:rPr>
          <w:rFonts w:cs="Tahoma"/>
        </w:rPr>
        <w:t>Globocica</w:t>
      </w:r>
      <w:proofErr w:type="spellEnd"/>
      <w:r w:rsidRPr="00EF3BCB">
        <w:rPr>
          <w:rFonts w:cs="Tahoma"/>
        </w:rPr>
        <w:t>" (1963) and "</w:t>
      </w:r>
      <w:proofErr w:type="spellStart"/>
      <w:r w:rsidRPr="00EF3BCB">
        <w:rPr>
          <w:rFonts w:cs="Tahoma"/>
        </w:rPr>
        <w:t>Spilje</w:t>
      </w:r>
      <w:proofErr w:type="spellEnd"/>
      <w:r w:rsidRPr="00EF3BCB">
        <w:rPr>
          <w:rFonts w:cs="Tahoma"/>
        </w:rPr>
        <w:t>" (1969). The economic impracticality of constructing fish pathways due to considerable height differences rendered the dams’ barriers to the natural migration of eels. Consequently, the solution has been to stock the lake with eels and capture adult eels before they reach the dams. Statistical data indicates a decline in the eel population following the construction of the hydroelectric power plants. For instance, preceding the construction of "</w:t>
      </w:r>
      <w:proofErr w:type="spellStart"/>
      <w:r w:rsidRPr="00EF3BCB">
        <w:rPr>
          <w:rFonts w:cs="Tahoma"/>
        </w:rPr>
        <w:t>Spilje</w:t>
      </w:r>
      <w:proofErr w:type="spellEnd"/>
      <w:r w:rsidRPr="00EF3BCB">
        <w:rPr>
          <w:rFonts w:cs="Tahoma"/>
        </w:rPr>
        <w:t xml:space="preserve">" between 1955 and 1964, the annual eel stock was approximately 9 tons. However, post-construction, from 1985 to 1997, a discernible reduction occurred, with a yearly catch of only 5.5 tons. This downward trend persisted from 2012 to 2019, with a mere 1.8 tons captured annually and no data from 2020-2024, coinciding with diminished and sporadic stocking activities since 2011, observed in 2016 and 2019. Additionally, concerns regarding the eel health status have surfaced, including reports of the parasite </w:t>
      </w:r>
      <w:proofErr w:type="spellStart"/>
      <w:r w:rsidRPr="00EF3BCB">
        <w:rPr>
          <w:rFonts w:cs="Tahoma"/>
          <w:i/>
          <w:iCs/>
        </w:rPr>
        <w:t>Anguillicoloides</w:t>
      </w:r>
      <w:proofErr w:type="spellEnd"/>
      <w:r w:rsidRPr="00EF3BCB">
        <w:rPr>
          <w:rFonts w:cs="Tahoma"/>
          <w:i/>
          <w:iCs/>
        </w:rPr>
        <w:t xml:space="preserve"> </w:t>
      </w:r>
      <w:proofErr w:type="spellStart"/>
      <w:proofErr w:type="gramStart"/>
      <w:r w:rsidRPr="00EF3BCB">
        <w:rPr>
          <w:rFonts w:cs="Tahoma"/>
          <w:i/>
          <w:iCs/>
        </w:rPr>
        <w:t>crassus</w:t>
      </w:r>
      <w:proofErr w:type="spellEnd"/>
      <w:proofErr w:type="gramEnd"/>
      <w:r w:rsidRPr="00EF3BCB">
        <w:rPr>
          <w:rFonts w:cs="Tahoma"/>
        </w:rPr>
        <w:t>. Challenges persist with securing funds for eel offspring supply from the government</w:t>
      </w:r>
      <w:r w:rsidRPr="00EF3BCB">
        <w:rPr>
          <w:rFonts w:cs="Tahoma"/>
          <w:lang w:val="mk-MK"/>
        </w:rPr>
        <w:t>. Furthermore</w:t>
      </w:r>
      <w:r w:rsidRPr="00EF3BCB">
        <w:rPr>
          <w:rFonts w:cs="Tahoma"/>
        </w:rPr>
        <w:t>, as a critically endangered species</w:t>
      </w:r>
      <w:r w:rsidRPr="00EF3BCB">
        <w:rPr>
          <w:rFonts w:cs="Tahoma"/>
          <w:lang w:val="mk-MK"/>
        </w:rPr>
        <w:t xml:space="preserve">, </w:t>
      </w:r>
      <w:r w:rsidRPr="00EF3BCB">
        <w:rPr>
          <w:rFonts w:cs="Tahoma"/>
        </w:rPr>
        <w:t xml:space="preserve">importing the European eel in North Macedonia, a non-EU member, is very difficult. This complicates the efforts to address the eel’s migration issues in Lake </w:t>
      </w:r>
      <w:proofErr w:type="spellStart"/>
      <w:r w:rsidRPr="00EF3BCB">
        <w:rPr>
          <w:rFonts w:cs="Tahoma"/>
        </w:rPr>
        <w:t>Ohrid</w:t>
      </w:r>
      <w:proofErr w:type="spellEnd"/>
      <w:r w:rsidRPr="00EF3BCB">
        <w:rPr>
          <w:rFonts w:cs="Tahoma"/>
        </w:rPr>
        <w:t>. Key strategies to mitigate these challenges include implementing fish lifts, exploring alternative stocking solutions, and addressing administrative barriers hindering conservation efforts.</w:t>
      </w:r>
    </w:p>
    <w:p w14:paraId="71392F23" w14:textId="77777777" w:rsidR="00EF3BCB" w:rsidRPr="00EF3BCB" w:rsidRDefault="00EF3BCB" w:rsidP="00EF3BCB">
      <w:pPr>
        <w:jc w:val="both"/>
        <w:rPr>
          <w:rFonts w:cs="Tahoma"/>
        </w:rPr>
      </w:pPr>
      <w:r w:rsidRPr="00EF3BCB">
        <w:rPr>
          <w:rFonts w:cs="Tahoma"/>
          <w:b/>
          <w:bCs/>
        </w:rPr>
        <w:t xml:space="preserve">Keywords: </w:t>
      </w:r>
      <w:r w:rsidRPr="00EF3BCB">
        <w:rPr>
          <w:rFonts w:cs="Tahoma"/>
        </w:rPr>
        <w:t>European eel, fish</w:t>
      </w:r>
      <w:r w:rsidRPr="00EF3BCB">
        <w:rPr>
          <w:rFonts w:cs="Tahoma"/>
          <w:lang w:val="mk-MK"/>
        </w:rPr>
        <w:t xml:space="preserve"> </w:t>
      </w:r>
      <w:r w:rsidRPr="00EF3BCB">
        <w:rPr>
          <w:rFonts w:cs="Tahoma"/>
        </w:rPr>
        <w:t xml:space="preserve">migration, Lake </w:t>
      </w:r>
      <w:proofErr w:type="spellStart"/>
      <w:r w:rsidRPr="00EF3BCB">
        <w:rPr>
          <w:rFonts w:cs="Tahoma"/>
        </w:rPr>
        <w:t>Ohrid</w:t>
      </w:r>
      <w:proofErr w:type="spellEnd"/>
    </w:p>
    <w:p w14:paraId="39D248ED" w14:textId="77777777" w:rsidR="00EF3BCB" w:rsidRPr="00EF3BCB" w:rsidRDefault="00EF3BCB" w:rsidP="00EF3BCB">
      <w:pPr>
        <w:jc w:val="both"/>
        <w:rPr>
          <w:rFonts w:cs="Tahoma"/>
        </w:rPr>
      </w:pPr>
    </w:p>
    <w:bookmarkEnd w:id="3"/>
    <w:p w14:paraId="534485A3" w14:textId="77777777" w:rsidR="00EF3BCB" w:rsidRPr="00EF3BCB" w:rsidRDefault="00EF3BCB" w:rsidP="00EF3BCB">
      <w:pPr>
        <w:jc w:val="both"/>
        <w:rPr>
          <w:rFonts w:cs="Tahoma"/>
        </w:rPr>
      </w:pPr>
      <w:r w:rsidRPr="00EF3BCB">
        <w:rPr>
          <w:rFonts w:cs="Tahoma"/>
        </w:rPr>
        <w:t>This publication is based upon work from COST Action EEL SUPPORT, CA22163, supported by COST (European Cooperation in Science and Technology).</w:t>
      </w:r>
    </w:p>
    <w:p w14:paraId="06C79A61" w14:textId="77777777" w:rsidR="004F50C8" w:rsidRPr="00EF3BCB" w:rsidRDefault="004F50C8" w:rsidP="004F50C8">
      <w:pPr>
        <w:jc w:val="both"/>
        <w:rPr>
          <w:rFonts w:cs="Tahoma"/>
          <w:iCs/>
          <w:szCs w:val="20"/>
        </w:rPr>
      </w:pPr>
    </w:p>
    <w:p w14:paraId="327A3EC0" w14:textId="77777777" w:rsidR="00C35325" w:rsidRPr="00EF3BCB" w:rsidRDefault="00C35325" w:rsidP="00430646">
      <w:pPr>
        <w:rPr>
          <w:rFonts w:cs="Tahoma"/>
          <w:szCs w:val="20"/>
        </w:rPr>
      </w:pPr>
      <w:r w:rsidRPr="00EF3BCB">
        <w:rPr>
          <w:rFonts w:cs="Tahoma"/>
          <w:szCs w:val="20"/>
        </w:rPr>
        <w:br w:type="page"/>
      </w:r>
    </w:p>
    <w:p w14:paraId="16C6187B" w14:textId="77777777" w:rsidR="00FD6A81" w:rsidRPr="00EF3BCB" w:rsidRDefault="00FD6A81" w:rsidP="00FD6A81">
      <w:pPr>
        <w:jc w:val="center"/>
        <w:rPr>
          <w:rFonts w:eastAsiaTheme="minorHAnsi" w:cs="Tahoma"/>
          <w:b/>
          <w:szCs w:val="20"/>
        </w:rPr>
      </w:pPr>
      <w:r w:rsidRPr="00EF3BCB">
        <w:rPr>
          <w:rFonts w:eastAsiaTheme="minorHAnsi" w:cs="Tahoma"/>
          <w:b/>
          <w:szCs w:val="20"/>
        </w:rPr>
        <w:lastRenderedPageBreak/>
        <w:t>NOTES</w:t>
      </w:r>
    </w:p>
    <w:p w14:paraId="48A5DA29" w14:textId="77777777" w:rsidR="00560853" w:rsidRPr="00EF3BCB" w:rsidRDefault="00560853" w:rsidP="00FD6A81">
      <w:pPr>
        <w:jc w:val="center"/>
        <w:rPr>
          <w:rFonts w:eastAsiaTheme="minorHAnsi" w:cs="Tahoma"/>
          <w:b/>
          <w:sz w:val="36"/>
          <w:szCs w:val="20"/>
        </w:rPr>
      </w:pPr>
    </w:p>
    <w:p w14:paraId="1DAF2892" w14:textId="77777777" w:rsidR="00560853" w:rsidRPr="00EF3BCB" w:rsidRDefault="00560853" w:rsidP="00FD6A81">
      <w:pPr>
        <w:pBdr>
          <w:top w:val="single" w:sz="12" w:space="1" w:color="auto"/>
          <w:bottom w:val="single" w:sz="12" w:space="1" w:color="auto"/>
        </w:pBdr>
        <w:jc w:val="center"/>
        <w:rPr>
          <w:rFonts w:eastAsiaTheme="minorHAnsi" w:cs="Tahoma"/>
          <w:b/>
          <w:sz w:val="36"/>
          <w:szCs w:val="36"/>
        </w:rPr>
      </w:pPr>
    </w:p>
    <w:p w14:paraId="63B41C10" w14:textId="77777777" w:rsidR="00560853" w:rsidRPr="00EF3BCB" w:rsidRDefault="00560853" w:rsidP="00560853">
      <w:pPr>
        <w:jc w:val="center"/>
        <w:rPr>
          <w:rFonts w:eastAsiaTheme="minorHAnsi" w:cs="Tahoma"/>
          <w:b/>
          <w:sz w:val="36"/>
          <w:szCs w:val="36"/>
        </w:rPr>
      </w:pPr>
    </w:p>
    <w:p w14:paraId="0FA58667"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5C21E92B" w14:textId="77777777" w:rsidR="00560853" w:rsidRPr="00EF3BCB" w:rsidRDefault="00560853" w:rsidP="00FD6A81">
      <w:pPr>
        <w:jc w:val="center"/>
        <w:rPr>
          <w:rFonts w:eastAsiaTheme="minorHAnsi" w:cs="Tahoma"/>
          <w:b/>
          <w:sz w:val="36"/>
          <w:szCs w:val="36"/>
        </w:rPr>
      </w:pPr>
    </w:p>
    <w:p w14:paraId="1BFB08F7"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0893A641" w14:textId="77777777" w:rsidR="00560853" w:rsidRPr="00EF3BCB" w:rsidRDefault="00560853" w:rsidP="00560853">
      <w:pPr>
        <w:jc w:val="center"/>
        <w:rPr>
          <w:rFonts w:eastAsiaTheme="minorHAnsi" w:cs="Tahoma"/>
          <w:b/>
          <w:sz w:val="36"/>
          <w:szCs w:val="36"/>
        </w:rPr>
      </w:pPr>
    </w:p>
    <w:p w14:paraId="235DB9C5"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5DAC9035" w14:textId="77777777" w:rsidR="00560853" w:rsidRPr="00EF3BCB" w:rsidRDefault="00560853" w:rsidP="00560853">
      <w:pPr>
        <w:jc w:val="center"/>
        <w:rPr>
          <w:rFonts w:eastAsiaTheme="minorHAnsi" w:cs="Tahoma"/>
          <w:b/>
          <w:sz w:val="36"/>
          <w:szCs w:val="36"/>
        </w:rPr>
      </w:pPr>
    </w:p>
    <w:p w14:paraId="402532B2"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6E16B0A7" w14:textId="77777777" w:rsidR="00560853" w:rsidRPr="00EF3BCB" w:rsidRDefault="00560853" w:rsidP="00560853">
      <w:pPr>
        <w:jc w:val="center"/>
        <w:rPr>
          <w:rFonts w:eastAsiaTheme="minorHAnsi" w:cs="Tahoma"/>
          <w:b/>
          <w:sz w:val="36"/>
          <w:szCs w:val="36"/>
        </w:rPr>
      </w:pPr>
    </w:p>
    <w:p w14:paraId="7783D646"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17C032F1" w14:textId="77777777" w:rsidR="00560853" w:rsidRPr="00EF3BCB" w:rsidRDefault="00560853" w:rsidP="00560853">
      <w:pPr>
        <w:jc w:val="center"/>
        <w:rPr>
          <w:rFonts w:eastAsiaTheme="minorHAnsi" w:cs="Tahoma"/>
          <w:b/>
          <w:sz w:val="36"/>
          <w:szCs w:val="36"/>
        </w:rPr>
      </w:pPr>
    </w:p>
    <w:p w14:paraId="436F169A"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17C2DDA0" w14:textId="77777777" w:rsidR="00560853" w:rsidRPr="00EF3BCB" w:rsidRDefault="00560853" w:rsidP="00560853">
      <w:pPr>
        <w:jc w:val="center"/>
        <w:rPr>
          <w:rFonts w:eastAsiaTheme="minorHAnsi" w:cs="Tahoma"/>
          <w:b/>
          <w:sz w:val="36"/>
          <w:szCs w:val="36"/>
        </w:rPr>
      </w:pPr>
    </w:p>
    <w:p w14:paraId="29BD0823"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53EDE55B" w14:textId="77777777" w:rsidR="00560853" w:rsidRPr="00EF3BCB" w:rsidRDefault="00560853" w:rsidP="00560853">
      <w:pPr>
        <w:jc w:val="center"/>
        <w:rPr>
          <w:rFonts w:eastAsiaTheme="minorHAnsi" w:cs="Tahoma"/>
          <w:b/>
          <w:sz w:val="36"/>
          <w:szCs w:val="36"/>
        </w:rPr>
      </w:pPr>
    </w:p>
    <w:p w14:paraId="6884A833"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4435AC0E" w14:textId="77777777" w:rsidR="00560853" w:rsidRPr="00EF3BCB" w:rsidRDefault="00560853" w:rsidP="00560853">
      <w:pPr>
        <w:jc w:val="center"/>
        <w:rPr>
          <w:rFonts w:eastAsiaTheme="minorHAnsi" w:cs="Tahoma"/>
          <w:b/>
          <w:sz w:val="36"/>
          <w:szCs w:val="36"/>
        </w:rPr>
      </w:pPr>
    </w:p>
    <w:p w14:paraId="5A1674C5" w14:textId="77777777" w:rsidR="00560853" w:rsidRPr="00EF3BCB" w:rsidRDefault="00560853" w:rsidP="00560853">
      <w:pPr>
        <w:pBdr>
          <w:top w:val="single" w:sz="12" w:space="1" w:color="auto"/>
          <w:bottom w:val="single" w:sz="12" w:space="1" w:color="auto"/>
        </w:pBdr>
        <w:jc w:val="center"/>
        <w:rPr>
          <w:rFonts w:eastAsiaTheme="minorHAnsi" w:cs="Tahoma"/>
          <w:b/>
          <w:sz w:val="36"/>
          <w:szCs w:val="36"/>
        </w:rPr>
      </w:pPr>
    </w:p>
    <w:p w14:paraId="2A8A81AF" w14:textId="77777777" w:rsidR="00560853" w:rsidRPr="00EF3BCB" w:rsidRDefault="00560853" w:rsidP="00560853">
      <w:pPr>
        <w:jc w:val="center"/>
        <w:rPr>
          <w:rFonts w:eastAsiaTheme="minorHAnsi" w:cs="Tahoma"/>
          <w:b/>
          <w:sz w:val="36"/>
          <w:szCs w:val="36"/>
        </w:rPr>
      </w:pPr>
    </w:p>
    <w:sectPr w:rsidR="00560853" w:rsidRPr="00EF3BCB" w:rsidSect="00E05496">
      <w:headerReference w:type="even" r:id="rId36"/>
      <w:headerReference w:type="default" r:id="rId37"/>
      <w:pgSz w:w="9979" w:h="14181" w:code="1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F895A5" w16cex:dateUtc="2024-05-22T14: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3248DA4" w16cid:durableId="29F895A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D48035" w14:textId="77777777" w:rsidR="00EC08FA" w:rsidRDefault="00EC08FA" w:rsidP="006F56E2">
      <w:r>
        <w:separator/>
      </w:r>
    </w:p>
  </w:endnote>
  <w:endnote w:type="continuationSeparator" w:id="0">
    <w:p w14:paraId="7802AF7B" w14:textId="77777777" w:rsidR="00EC08FA" w:rsidRDefault="00EC08FA" w:rsidP="006F5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TimesNewRomanPSMT">
    <w:altName w:val="MV Boli"/>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Calibri">
    <w:panose1 w:val="020F05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4D3B5" w14:textId="08E06D12" w:rsidR="00F65773" w:rsidRPr="00032C04" w:rsidRDefault="00F65773" w:rsidP="00444F95">
    <w:pPr>
      <w:pStyle w:val="Altbilgi"/>
      <w:pBdr>
        <w:top w:val="single" w:sz="4" w:space="1" w:color="D9D9D9" w:themeColor="background1" w:themeShade="D9"/>
      </w:pBdr>
      <w:tabs>
        <w:tab w:val="right" w:pos="7088"/>
      </w:tabs>
      <w:rPr>
        <w:rFonts w:cs="Tahoma"/>
        <w:b/>
      </w:rPr>
    </w:pPr>
    <w:r w:rsidRPr="00032C04">
      <w:rPr>
        <w:rFonts w:cs="Tahoma"/>
        <w:szCs w:val="20"/>
      </w:rPr>
      <w:fldChar w:fldCharType="begin"/>
    </w:r>
    <w:r w:rsidRPr="00032C04">
      <w:rPr>
        <w:rFonts w:cs="Tahoma"/>
        <w:szCs w:val="20"/>
      </w:rPr>
      <w:instrText xml:space="preserve"> PAGE   \* MERGEFORMAT </w:instrText>
    </w:r>
    <w:r w:rsidRPr="00032C04">
      <w:rPr>
        <w:rFonts w:cs="Tahoma"/>
        <w:szCs w:val="20"/>
      </w:rPr>
      <w:fldChar w:fldCharType="separate"/>
    </w:r>
    <w:r w:rsidR="00585B30">
      <w:rPr>
        <w:rFonts w:cs="Tahoma"/>
        <w:noProof/>
        <w:szCs w:val="20"/>
      </w:rPr>
      <w:t>4</w:t>
    </w:r>
    <w:r w:rsidRPr="00032C04">
      <w:rPr>
        <w:rFonts w:cs="Tahoma"/>
        <w:szCs w:val="20"/>
      </w:rPr>
      <w:fldChar w:fldCharType="end"/>
    </w:r>
    <w:r w:rsidRPr="00032C04">
      <w:rPr>
        <w:rFonts w:cs="Tahom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74481" w14:textId="5435569D" w:rsidR="00F65773" w:rsidRPr="00032C04" w:rsidRDefault="00F65773" w:rsidP="00A665BB">
    <w:pPr>
      <w:pStyle w:val="Altbilgi"/>
      <w:pBdr>
        <w:top w:val="single" w:sz="4" w:space="1" w:color="auto"/>
      </w:pBdr>
      <w:tabs>
        <w:tab w:val="right" w:pos="7088"/>
      </w:tabs>
      <w:rPr>
        <w:rFonts w:cs="Tahoma"/>
        <w:b/>
      </w:rPr>
    </w:pPr>
    <w:r w:rsidRPr="00032C04">
      <w:rPr>
        <w:rFonts w:cs="Tahoma"/>
        <w:szCs w:val="20"/>
      </w:rPr>
      <w:fldChar w:fldCharType="begin"/>
    </w:r>
    <w:r w:rsidRPr="00032C04">
      <w:rPr>
        <w:rFonts w:cs="Tahoma"/>
        <w:szCs w:val="20"/>
      </w:rPr>
      <w:instrText xml:space="preserve"> PAGE   \* MERGEFORMAT </w:instrText>
    </w:r>
    <w:r w:rsidRPr="00032C04">
      <w:rPr>
        <w:rFonts w:cs="Tahoma"/>
        <w:szCs w:val="20"/>
      </w:rPr>
      <w:fldChar w:fldCharType="separate"/>
    </w:r>
    <w:r w:rsidR="00585B30">
      <w:rPr>
        <w:rFonts w:cs="Tahoma"/>
        <w:noProof/>
        <w:szCs w:val="20"/>
      </w:rPr>
      <w:t>6</w:t>
    </w:r>
    <w:r w:rsidRPr="00032C04">
      <w:rPr>
        <w:rFonts w:cs="Tahoma"/>
        <w:szCs w:val="20"/>
      </w:rPr>
      <w:fldChar w:fldCharType="end"/>
    </w:r>
    <w:r>
      <w:rPr>
        <w:rFonts w:cs="Tahoma"/>
        <w:szCs w:val="20"/>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B1287" w14:textId="6D009B58" w:rsidR="00F65773" w:rsidRDefault="00F65773" w:rsidP="00A665BB">
    <w:pPr>
      <w:pStyle w:val="Altbilgi"/>
      <w:pBdr>
        <w:top w:val="single" w:sz="4" w:space="1" w:color="auto"/>
      </w:pBdr>
      <w:jc w:val="right"/>
    </w:pPr>
    <w:r>
      <w:t>|</w:t>
    </w:r>
    <w:r>
      <w:fldChar w:fldCharType="begin"/>
    </w:r>
    <w:r>
      <w:instrText xml:space="preserve"> PAGE   \* MERGEFORMAT </w:instrText>
    </w:r>
    <w:r>
      <w:fldChar w:fldCharType="separate"/>
    </w:r>
    <w:r w:rsidR="00585B30">
      <w:rPr>
        <w:noProof/>
      </w:rPr>
      <w:t>5</w:t>
    </w:r>
    <w:r>
      <w:rPr>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DED0A" w14:textId="77777777" w:rsidR="00F65773" w:rsidRPr="00032C04" w:rsidRDefault="00F65773" w:rsidP="00B216FE">
    <w:pPr>
      <w:pStyle w:val="Altbilgi"/>
      <w:pBdr>
        <w:top w:val="single" w:sz="4" w:space="1" w:color="D9D9D9" w:themeColor="background1" w:themeShade="D9"/>
      </w:pBdr>
      <w:tabs>
        <w:tab w:val="right" w:pos="7088"/>
      </w:tabs>
      <w:rPr>
        <w:rFonts w:cs="Tahoma"/>
        <w: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8825463"/>
      <w:docPartObj>
        <w:docPartGallery w:val="Page Numbers (Bottom of Page)"/>
        <w:docPartUnique/>
      </w:docPartObj>
    </w:sdtPr>
    <w:sdtEndPr/>
    <w:sdtContent>
      <w:p w14:paraId="36DEA10A" w14:textId="037FEE15" w:rsidR="004112EE" w:rsidRDefault="004112EE">
        <w:pPr>
          <w:pStyle w:val="Altbilgi"/>
        </w:pPr>
        <w:r>
          <w:fldChar w:fldCharType="begin"/>
        </w:r>
        <w:r>
          <w:instrText>PAGE   \* MERGEFORMAT</w:instrText>
        </w:r>
        <w:r>
          <w:fldChar w:fldCharType="separate"/>
        </w:r>
        <w:r w:rsidR="00585B30" w:rsidRPr="00585B30">
          <w:rPr>
            <w:noProof/>
            <w:lang w:val="tr-TR"/>
          </w:rPr>
          <w:t>26</w:t>
        </w:r>
        <w:r>
          <w:fldChar w:fldCharType="end"/>
        </w:r>
        <w:r>
          <w:t>|</w:t>
        </w:r>
      </w:p>
    </w:sdtContent>
  </w:sdt>
  <w:p w14:paraId="15D4C40B" w14:textId="77777777" w:rsidR="00F65773" w:rsidRPr="00B216FE" w:rsidRDefault="00F65773" w:rsidP="00B216FE">
    <w:pPr>
      <w:pStyle w:val="Altbilgi"/>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65501" w14:textId="4586A2C7" w:rsidR="00F65773" w:rsidRPr="007327A4" w:rsidRDefault="00F65773" w:rsidP="00A665BB">
    <w:pPr>
      <w:pStyle w:val="Altbilgi"/>
      <w:pBdr>
        <w:top w:val="single" w:sz="4" w:space="1" w:color="auto"/>
      </w:pBdr>
      <w:tabs>
        <w:tab w:val="right" w:pos="7088"/>
      </w:tabs>
      <w:rPr>
        <w:rFonts w:cs="Tahoma"/>
      </w:rPr>
    </w:pPr>
    <w:r w:rsidRPr="007327A4">
      <w:rPr>
        <w:rFonts w:cs="Tahoma"/>
        <w:szCs w:val="20"/>
      </w:rPr>
      <w:fldChar w:fldCharType="begin"/>
    </w:r>
    <w:r w:rsidRPr="007327A4">
      <w:rPr>
        <w:rFonts w:cs="Tahoma"/>
        <w:szCs w:val="20"/>
      </w:rPr>
      <w:instrText xml:space="preserve"> PAGE   \* MERGEFORMAT </w:instrText>
    </w:r>
    <w:r w:rsidRPr="007327A4">
      <w:rPr>
        <w:rFonts w:cs="Tahoma"/>
        <w:szCs w:val="20"/>
      </w:rPr>
      <w:fldChar w:fldCharType="separate"/>
    </w:r>
    <w:r w:rsidR="00585B30">
      <w:rPr>
        <w:rFonts w:cs="Tahoma"/>
        <w:noProof/>
        <w:szCs w:val="20"/>
      </w:rPr>
      <w:t>40</w:t>
    </w:r>
    <w:r w:rsidRPr="007327A4">
      <w:rPr>
        <w:rFonts w:cs="Tahoma"/>
        <w:szCs w:val="20"/>
      </w:rPr>
      <w:fldChar w:fldCharType="end"/>
    </w:r>
    <w:r w:rsidRPr="007327A4">
      <w:rPr>
        <w:rFonts w:cs="Tahoma"/>
      </w:rPr>
      <w:t>|</w:t>
    </w:r>
    <w:r w:rsidRPr="007327A4">
      <w:rPr>
        <w:rFonts w:cs="Tahoma"/>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597CE" w14:textId="1FA7BD21" w:rsidR="00F65773" w:rsidRPr="007327A4" w:rsidRDefault="00F65773" w:rsidP="00A665BB">
    <w:pPr>
      <w:pStyle w:val="Altbilgi"/>
      <w:pBdr>
        <w:top w:val="single" w:sz="4" w:space="1" w:color="auto"/>
      </w:pBdr>
      <w:tabs>
        <w:tab w:val="right" w:pos="7088"/>
      </w:tabs>
      <w:rPr>
        <w:rFonts w:cs="Tahoma"/>
      </w:rPr>
    </w:pPr>
    <w:r>
      <w:rPr>
        <w:b/>
      </w:rPr>
      <w:tab/>
    </w:r>
    <w:r>
      <w:rPr>
        <w:b/>
      </w:rPr>
      <w:tab/>
    </w:r>
    <w:r>
      <w:rPr>
        <w:rFonts w:cs="Tahoma"/>
      </w:rPr>
      <w:t>|</w:t>
    </w:r>
    <w:r w:rsidRPr="007327A4">
      <w:rPr>
        <w:rFonts w:cs="Tahoma"/>
        <w:szCs w:val="20"/>
      </w:rPr>
      <w:fldChar w:fldCharType="begin"/>
    </w:r>
    <w:r w:rsidRPr="007327A4">
      <w:rPr>
        <w:rFonts w:cs="Tahoma"/>
        <w:szCs w:val="20"/>
      </w:rPr>
      <w:instrText xml:space="preserve"> PAGE   \* MERGEFORMAT </w:instrText>
    </w:r>
    <w:r w:rsidRPr="007327A4">
      <w:rPr>
        <w:rFonts w:cs="Tahoma"/>
        <w:szCs w:val="20"/>
      </w:rPr>
      <w:fldChar w:fldCharType="separate"/>
    </w:r>
    <w:r w:rsidR="00585B30">
      <w:rPr>
        <w:rFonts w:cs="Tahoma"/>
        <w:noProof/>
        <w:szCs w:val="20"/>
      </w:rPr>
      <w:t>39</w:t>
    </w:r>
    <w:r w:rsidRPr="007327A4">
      <w:rPr>
        <w:rFonts w:cs="Tahoma"/>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BDB0D9" w14:textId="77777777" w:rsidR="00EC08FA" w:rsidRDefault="00EC08FA" w:rsidP="006F56E2">
      <w:r>
        <w:separator/>
      </w:r>
    </w:p>
  </w:footnote>
  <w:footnote w:type="continuationSeparator" w:id="0">
    <w:p w14:paraId="0F6F8570" w14:textId="77777777" w:rsidR="00EC08FA" w:rsidRDefault="00EC08FA" w:rsidP="006F56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9A0E08" w14:textId="77777777" w:rsidR="00F65773" w:rsidRPr="00095845" w:rsidRDefault="007F12BE" w:rsidP="00FD6A81">
    <w:pPr>
      <w:pStyle w:val="stbilgi"/>
      <w:rPr>
        <w:rFonts w:cs="Tahoma"/>
        <w:szCs w:val="20"/>
      </w:rPr>
    </w:pPr>
    <w:r>
      <w:rPr>
        <w:rFonts w:cs="Tahoma"/>
        <w:szCs w:val="20"/>
      </w:rPr>
      <w:t xml:space="preserve">EELSUPPORT </w:t>
    </w:r>
    <w:r w:rsidR="00F65773" w:rsidRPr="00095845">
      <w:rPr>
        <w:rFonts w:cs="Tahoma"/>
        <w:szCs w:val="20"/>
      </w:rPr>
      <w:t>ANNUAL CONFERENCE</w:t>
    </w:r>
  </w:p>
  <w:p w14:paraId="43190FCA" w14:textId="77777777" w:rsidR="00F65773" w:rsidRPr="00370C16" w:rsidRDefault="007F12BE" w:rsidP="00F22EF9">
    <w:pPr>
      <w:pStyle w:val="stbilgi"/>
      <w:pBdr>
        <w:bottom w:val="single" w:sz="4" w:space="1" w:color="auto"/>
      </w:pBdr>
      <w:tabs>
        <w:tab w:val="right" w:pos="7088"/>
      </w:tabs>
      <w:rPr>
        <w:rFonts w:cs="Tahoma"/>
        <w:sz w:val="22"/>
      </w:rPr>
    </w:pPr>
    <w:r>
      <w:rPr>
        <w:rFonts w:cs="Tahoma"/>
        <w:sz w:val="18"/>
        <w:szCs w:val="20"/>
      </w:rPr>
      <w:t>06 June 2024</w:t>
    </w:r>
    <w:r w:rsidR="00F65773" w:rsidRPr="00370C16">
      <w:rPr>
        <w:rFonts w:cs="Tahoma"/>
        <w:sz w:val="18"/>
        <w:szCs w:val="20"/>
      </w:rPr>
      <w:t xml:space="preserve">, </w:t>
    </w:r>
    <w:r>
      <w:rPr>
        <w:rFonts w:cs="Tahoma"/>
        <w:sz w:val="18"/>
        <w:szCs w:val="20"/>
      </w:rPr>
      <w:t>Antalya</w:t>
    </w:r>
    <w:r w:rsidR="00F65773" w:rsidRPr="00370C16">
      <w:rPr>
        <w:rFonts w:cs="Tahoma"/>
        <w:sz w:val="18"/>
        <w:szCs w:val="20"/>
      </w:rPr>
      <w:t xml:space="preserve">, </w:t>
    </w:r>
    <w:proofErr w:type="spellStart"/>
    <w:r>
      <w:rPr>
        <w:rFonts w:cs="Tahoma"/>
        <w:sz w:val="18"/>
        <w:szCs w:val="20"/>
      </w:rPr>
      <w:t>Türkiye</w:t>
    </w:r>
    <w:proofErr w:type="spellEnd"/>
    <w:r w:rsidR="00F65773" w:rsidRPr="00370C16">
      <w:rPr>
        <w:rFonts w:cs="Tahoma"/>
        <w:sz w:val="18"/>
        <w:szCs w:val="20"/>
      </w:rPr>
      <w:tab/>
    </w:r>
    <w:r w:rsidR="00F65773" w:rsidRPr="00370C16">
      <w:rPr>
        <w:rFonts w:cs="Tahoma"/>
        <w:sz w:val="18"/>
        <w:szCs w:val="20"/>
      </w:rPr>
      <w:tab/>
      <w:t>WELC</w:t>
    </w:r>
    <w:r w:rsidR="00F65773" w:rsidRPr="00370C16">
      <w:rPr>
        <w:rFonts w:cs="Tahoma"/>
        <w:sz w:val="18"/>
        <w:szCs w:val="16"/>
      </w:rPr>
      <w:t>OME</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7EC42" w14:textId="77777777" w:rsidR="00F65773" w:rsidRPr="00F22EF9" w:rsidRDefault="00F65773" w:rsidP="00F22EF9">
    <w:pPr>
      <w:pStyle w:val="stbilgi"/>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0495F5" w14:textId="77777777" w:rsidR="00F65773" w:rsidRPr="00095845" w:rsidRDefault="00F65773" w:rsidP="00FD6A81">
    <w:pPr>
      <w:pStyle w:val="stbilgi"/>
      <w:rPr>
        <w:rFonts w:cs="Tahoma"/>
        <w:szCs w:val="20"/>
      </w:rPr>
    </w:pPr>
    <w:r w:rsidRPr="00095845">
      <w:rPr>
        <w:rFonts w:cs="Tahoma"/>
        <w:szCs w:val="20"/>
      </w:rPr>
      <w:t>FITFISH ANNUAL CONFERENCE</w:t>
    </w:r>
  </w:p>
  <w:p w14:paraId="3EF999CB" w14:textId="77777777" w:rsidR="00F65773" w:rsidRPr="00095845" w:rsidRDefault="00F65773" w:rsidP="00FD6A81">
    <w:pPr>
      <w:pStyle w:val="stbilgi"/>
      <w:tabs>
        <w:tab w:val="right" w:pos="7088"/>
      </w:tabs>
      <w:rPr>
        <w:rFonts w:cs="Tahoma"/>
        <w:sz w:val="18"/>
      </w:rPr>
    </w:pPr>
    <w:r>
      <w:rPr>
        <w:rFonts w:cs="Tahoma"/>
        <w:noProof/>
        <w:sz w:val="18"/>
        <w:szCs w:val="20"/>
        <w:lang w:val="tr-TR" w:eastAsia="tr-TR"/>
      </w:rPr>
      <mc:AlternateContent>
        <mc:Choice Requires="wps">
          <w:drawing>
            <wp:anchor distT="4294967295" distB="4294967295" distL="114300" distR="114300" simplePos="0" relativeHeight="251682816" behindDoc="0" locked="0" layoutInCell="1" allowOverlap="1" wp14:anchorId="67AFFECF" wp14:editId="65CF35BF">
              <wp:simplePos x="0" y="0"/>
              <wp:positionH relativeFrom="column">
                <wp:posOffset>0</wp:posOffset>
              </wp:positionH>
              <wp:positionV relativeFrom="paragraph">
                <wp:posOffset>203199</wp:posOffset>
              </wp:positionV>
              <wp:extent cx="4500880" cy="0"/>
              <wp:effectExtent l="0" t="0" r="13970" b="0"/>
              <wp:wrapNone/>
              <wp:docPr id="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0880"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EF95BDE" id="_x0000_t32" coordsize="21600,21600" o:spt="32" o:oned="t" path="m,l21600,21600e" filled="f">
              <v:path arrowok="t" fillok="f" o:connecttype="none"/>
              <o:lock v:ext="edit" shapetype="t"/>
            </v:shapetype>
            <v:shape id="AutoShape 13" o:spid="_x0000_s1026" type="#_x0000_t32" style="position:absolute;margin-left:0;margin-top:16pt;width:354.4pt;height:0;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ZJHwIAADwEAAAOAAAAZHJzL2Uyb0RvYy54bWysU02P2jAQvVfqf7B8hyQQKBsRVqsEetl2&#10;kXb7A4ztJFYd27INAVX97x2bD7HtparKwYwzM2/ezDwvH4+9RAdundCqxNk4xYgrqplQbYm/vW1G&#10;C4ycJ4oRqRUv8Yk7/Lj6+GE5mIJPdKcl4xYBiHLFYErceW+KJHG04z1xY224AmejbU88XG2bMEsG&#10;QO9lMknTeTJoy4zVlDsHX+uzE68iftNw6l+axnGPZImBm4+njecunMlqSYrWEtMJeqFB/oFFT4SC&#10;ojeomniC9lb8AdULarXTjR9T3Se6aQTlsQfoJkt/6+a1I4bHXmA4ztzG5P4fLP162FokWInnGCnS&#10;w4qe9l7HyiibhvkMxhUQVqmtDR3So3o1z5p+d0jpqiOq5TH67WQgOQsZybuUcHEGquyGL5pBDIEC&#10;cVjHxvYBEsaAjnEnp9tO+NEjCh/zWZouFrA6evUlpLgmGuv8Z657FIwSO2+JaDtfaaVg89pmsQw5&#10;PDsfaJHimhCqKr0RUkYBSIUGmMB0lsYEp6VgwRnCnG13lbToQIKE4i/2CJ77MKv3ikWwjhO2vtie&#10;CHm2obhUAQ8aAzoX66yRHw/pw3qxXuSjfDJfj/K0rkdPmyofzTfZp1k9rauqzn4GalledIIxrgK7&#10;q16z/O/0cHk5Z6XdFHsbQ/IePc4LyF7/I+m42bDMsyx2mp229rpxkGgMvjyn8Abu72DfP/rVLwAA&#10;AP//AwBQSwMEFAAGAAgAAAAhABuYGILaAAAABgEAAA8AAABkcnMvZG93bnJldi54bWxMj09LxEAM&#10;xe+C32GI4M2dWkGX2ukiq4KnRVdRvGU7sVPsZEpn+sdvb8SDnkLyHi+/V24W36mJhtgGNnC+ykAR&#10;18G23Bh4eb4/W4OKCdliF5gMfFGETXV8VGJhw8xPNO1ToySEY4EGXEp9oXWsHXmMq9ATi/YRBo9J&#10;1qHRdsBZwn2n8yy71B5blg8Oe9o6qj/3ozfg8SGMudtOu9fl9tHO71zv7t6MOT1Zbq5BJVrSnxl+&#10;8AUdKmE6hJFtVJ0BKZIMXOQyRb3K1lLk8HvQVan/41ffAAAA//8DAFBLAQItABQABgAIAAAAIQC2&#10;gziS/gAAAOEBAAATAAAAAAAAAAAAAAAAAAAAAABbQ29udGVudF9UeXBlc10ueG1sUEsBAi0AFAAG&#10;AAgAAAAhADj9If/WAAAAlAEAAAsAAAAAAAAAAAAAAAAALwEAAF9yZWxzLy5yZWxzUEsBAi0AFAAG&#10;AAgAAAAhAAtsZkkfAgAAPAQAAA4AAAAAAAAAAAAAAAAALgIAAGRycy9lMm9Eb2MueG1sUEsBAi0A&#10;FAAGAAgAAAAhABuYGILaAAAABgEAAA8AAAAAAAAAAAAAAAAAeQQAAGRycy9kb3ducmV2LnhtbFBL&#10;BQYAAAAABAAEAPMAAACABQAAAAA=&#10;" strokeweight=".5pt"/>
          </w:pict>
        </mc:Fallback>
      </mc:AlternateContent>
    </w:r>
    <w:r w:rsidRPr="00095845">
      <w:rPr>
        <w:rFonts w:cs="Tahoma"/>
        <w:sz w:val="18"/>
        <w:szCs w:val="20"/>
      </w:rPr>
      <w:t>21 April 2017, Mostar, Bosnia &amp; Herzego</w:t>
    </w:r>
    <w:r>
      <w:rPr>
        <w:rFonts w:cs="Tahoma"/>
        <w:sz w:val="18"/>
        <w:szCs w:val="20"/>
      </w:rPr>
      <w:t>v</w:t>
    </w:r>
    <w:r w:rsidRPr="00095845">
      <w:rPr>
        <w:rFonts w:cs="Tahoma"/>
        <w:sz w:val="18"/>
        <w:szCs w:val="20"/>
      </w:rPr>
      <w:t>ina</w:t>
    </w:r>
    <w:r w:rsidRPr="00095845">
      <w:rPr>
        <w:rFonts w:cs="Tahoma"/>
        <w:sz w:val="18"/>
        <w:szCs w:val="20"/>
      </w:rPr>
      <w:tab/>
    </w:r>
    <w:r w:rsidRPr="00095845">
      <w:rPr>
        <w:rFonts w:cs="Tahoma"/>
        <w:sz w:val="18"/>
        <w:szCs w:val="20"/>
      </w:rPr>
      <w:tab/>
      <w:t>POSTERS</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0AE091" w14:textId="77777777" w:rsidR="00F65773" w:rsidRPr="00370C16" w:rsidRDefault="00F65773" w:rsidP="00E2481A">
    <w:pPr>
      <w:pStyle w:val="stbilgi"/>
      <w:tabs>
        <w:tab w:val="left" w:pos="0"/>
        <w:tab w:val="right" w:pos="7088"/>
      </w:tabs>
      <w:jc w:val="right"/>
      <w:rPr>
        <w:rFonts w:cs="Tahoma"/>
        <w:szCs w:val="20"/>
      </w:rPr>
    </w:pPr>
    <w:r w:rsidRPr="00370C16">
      <w:rPr>
        <w:rFonts w:cs="Tahoma"/>
        <w:szCs w:val="20"/>
      </w:rPr>
      <w:t>FITFISH ANNUAL CONFERENCE</w:t>
    </w:r>
  </w:p>
  <w:p w14:paraId="3655E3BB" w14:textId="77777777" w:rsidR="00F65773" w:rsidRPr="00370C16" w:rsidRDefault="00F65773" w:rsidP="00560853">
    <w:pPr>
      <w:pStyle w:val="stbilgi"/>
      <w:tabs>
        <w:tab w:val="clear" w:pos="4703"/>
        <w:tab w:val="right" w:pos="7088"/>
      </w:tabs>
      <w:jc w:val="right"/>
      <w:rPr>
        <w:rFonts w:cs="Tahoma"/>
        <w:sz w:val="18"/>
        <w:szCs w:val="20"/>
      </w:rPr>
    </w:pPr>
    <w:r>
      <w:rPr>
        <w:rFonts w:cs="Tahoma"/>
        <w:noProof/>
        <w:sz w:val="18"/>
        <w:szCs w:val="20"/>
        <w:lang w:val="tr-TR" w:eastAsia="tr-TR"/>
      </w:rPr>
      <mc:AlternateContent>
        <mc:Choice Requires="wps">
          <w:drawing>
            <wp:anchor distT="4294967295" distB="4294967295" distL="114300" distR="114300" simplePos="0" relativeHeight="251680768" behindDoc="0" locked="0" layoutInCell="1" allowOverlap="1" wp14:anchorId="594DC577" wp14:editId="179D4159">
              <wp:simplePos x="0" y="0"/>
              <wp:positionH relativeFrom="column">
                <wp:posOffset>0</wp:posOffset>
              </wp:positionH>
              <wp:positionV relativeFrom="paragraph">
                <wp:posOffset>203199</wp:posOffset>
              </wp:positionV>
              <wp:extent cx="4500880" cy="0"/>
              <wp:effectExtent l="0" t="0" r="13970" b="0"/>
              <wp:wrapNone/>
              <wp:docPr id="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0880"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69A3A38" id="_x0000_t32" coordsize="21600,21600" o:spt="32" o:oned="t" path="m,l21600,21600e" filled="f">
              <v:path arrowok="t" fillok="f" o:connecttype="none"/>
              <o:lock v:ext="edit" shapetype="t"/>
            </v:shapetype>
            <v:shape id="AutoShape 12" o:spid="_x0000_s1026" type="#_x0000_t32" style="position:absolute;margin-left:0;margin-top:16pt;width:354.4pt;height:0;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gV4HwIAADwEAAAOAAAAZHJzL2Uyb0RvYy54bWysU8GO2jAQvVfqP1i+s0nYQNmIsFol0Mu2&#10;i7TbDzC2k1h1bMs2BFT13zs2BLHtparKwYwzM2/ezDwvH4+9RAdundCqxNldihFXVDOh2hJ/e9tM&#10;Fhg5TxQjUite4hN3+HH18cNyMAWf6k5Lxi0CEOWKwZS4894USeJox3vi7rThCpyNtj3xcLVtwiwZ&#10;AL2XyTRN58mgLTNWU+4cfK3PTryK+E3DqX9pGsc9kiUGbj6eNp67cCarJSlaS0wn6IUG+QcWPREK&#10;il6hauIJ2lvxB1QvqNVON/6O6j7RTSMojz1AN1n6WzevHTE89gLDceY6Jvf/YOnXw9YiwUo8w0iR&#10;Hlb0tPc6VkbZNMxnMK6AsEptbeiQHtWredb0u0NKVx1RLY/RbycDyVnISN6lhIszUGU3fNEMYggU&#10;iMM6NrYPkDAGdIw7OV13wo8eUfiYz9J0sYDV0dGXkGJMNNb5z1z3KBgldt4S0Xa+0krB5rXNYhly&#10;eHY+0CLFmBCqKr0RUkYBSIWGEs/vZ2lMcFoKFpwhzNl2V0mLDiRIKP5ij+C5DbN6r1gE6zhh64vt&#10;iZBnG4pLFfCgMaBzsc4a+fGQPqwX60U+yafz9SRP63rytKnyyXyTfZrV93VV1dnPQC3Li04wxlVg&#10;N+o1y/9OD5eXc1baVbHXMSTv0eO8gOz4H0nHzYZlnmWx0+y0tePGQaIx+PKcwhu4vYN9++hXvwAA&#10;AP//AwBQSwMEFAAGAAgAAAAhABuYGILaAAAABgEAAA8AAABkcnMvZG93bnJldi54bWxMj09LxEAM&#10;xe+C32GI4M2dWkGX2ukiq4KnRVdRvGU7sVPsZEpn+sdvb8SDnkLyHi+/V24W36mJhtgGNnC+ykAR&#10;18G23Bh4eb4/W4OKCdliF5gMfFGETXV8VGJhw8xPNO1ToySEY4EGXEp9oXWsHXmMq9ATi/YRBo9J&#10;1qHRdsBZwn2n8yy71B5blg8Oe9o6qj/3ozfg8SGMudtOu9fl9tHO71zv7t6MOT1Zbq5BJVrSnxl+&#10;8AUdKmE6hJFtVJ0BKZIMXOQyRb3K1lLk8HvQVan/41ffAAAA//8DAFBLAQItABQABgAIAAAAIQC2&#10;gziS/gAAAOEBAAATAAAAAAAAAAAAAAAAAAAAAABbQ29udGVudF9UeXBlc10ueG1sUEsBAi0AFAAG&#10;AAgAAAAhADj9If/WAAAAlAEAAAsAAAAAAAAAAAAAAAAALwEAAF9yZWxzLy5yZWxzUEsBAi0AFAAG&#10;AAgAAAAhAGQ2BXgfAgAAPAQAAA4AAAAAAAAAAAAAAAAALgIAAGRycy9lMm9Eb2MueG1sUEsBAi0A&#10;FAAGAAgAAAAhABuYGILaAAAABgEAAA8AAAAAAAAAAAAAAAAAeQQAAGRycy9kb3ducmV2LnhtbFBL&#10;BQYAAAAABAAEAPMAAACABQAAAAA=&#10;" strokeweight=".5pt"/>
          </w:pict>
        </mc:Fallback>
      </mc:AlternateContent>
    </w:r>
    <w:r w:rsidRPr="00370C16">
      <w:rPr>
        <w:rFonts w:cs="Tahoma"/>
        <w:sz w:val="18"/>
        <w:szCs w:val="20"/>
      </w:rPr>
      <w:t xml:space="preserve">POSTERS  </w:t>
    </w:r>
    <w:r w:rsidRPr="00370C16">
      <w:rPr>
        <w:rFonts w:cs="Tahoma"/>
        <w:sz w:val="18"/>
        <w:szCs w:val="20"/>
      </w:rPr>
      <w:tab/>
      <w:t>21 April 2017, Mostar, Bosnia &amp; Herzegovina</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4F06B0" w14:textId="77777777" w:rsidR="00F65773" w:rsidRPr="00095845" w:rsidRDefault="00554F92" w:rsidP="00FD6A81">
    <w:pPr>
      <w:pStyle w:val="stbilgi"/>
      <w:rPr>
        <w:rFonts w:cs="Tahoma"/>
        <w:szCs w:val="20"/>
      </w:rPr>
    </w:pPr>
    <w:r>
      <w:rPr>
        <w:rFonts w:cs="Tahoma"/>
        <w:szCs w:val="20"/>
      </w:rPr>
      <w:t>EELSUPPORT</w:t>
    </w:r>
    <w:r w:rsidR="00F65773" w:rsidRPr="00095845">
      <w:rPr>
        <w:rFonts w:cs="Tahoma"/>
        <w:szCs w:val="20"/>
      </w:rPr>
      <w:t xml:space="preserve"> ANNUAL CONFERENCE</w:t>
    </w:r>
  </w:p>
  <w:p w14:paraId="0DC06934" w14:textId="77777777" w:rsidR="00F65773" w:rsidRPr="00095845" w:rsidRDefault="00554F92" w:rsidP="00F22EF9">
    <w:pPr>
      <w:pStyle w:val="stbilgi"/>
      <w:pBdr>
        <w:bottom w:val="single" w:sz="4" w:space="1" w:color="auto"/>
      </w:pBdr>
      <w:tabs>
        <w:tab w:val="right" w:pos="7088"/>
      </w:tabs>
      <w:rPr>
        <w:rFonts w:cs="Tahoma"/>
        <w:sz w:val="18"/>
      </w:rPr>
    </w:pPr>
    <w:r>
      <w:rPr>
        <w:rFonts w:cs="Tahoma"/>
        <w:sz w:val="18"/>
        <w:szCs w:val="20"/>
      </w:rPr>
      <w:t>06</w:t>
    </w:r>
    <w:r w:rsidR="00F65773" w:rsidRPr="00095845">
      <w:rPr>
        <w:rFonts w:cs="Tahoma"/>
        <w:sz w:val="18"/>
        <w:szCs w:val="20"/>
      </w:rPr>
      <w:t xml:space="preserve"> </w:t>
    </w:r>
    <w:r>
      <w:rPr>
        <w:rFonts w:cs="Tahoma"/>
        <w:sz w:val="18"/>
        <w:szCs w:val="20"/>
      </w:rPr>
      <w:t xml:space="preserve">June </w:t>
    </w:r>
    <w:r w:rsidR="00F65773" w:rsidRPr="00095845">
      <w:rPr>
        <w:rFonts w:cs="Tahoma"/>
        <w:sz w:val="18"/>
        <w:szCs w:val="20"/>
      </w:rPr>
      <w:t>20</w:t>
    </w:r>
    <w:r>
      <w:rPr>
        <w:rFonts w:cs="Tahoma"/>
        <w:sz w:val="18"/>
        <w:szCs w:val="20"/>
      </w:rPr>
      <w:t>24</w:t>
    </w:r>
    <w:r w:rsidR="00F65773" w:rsidRPr="00095845">
      <w:rPr>
        <w:rFonts w:cs="Tahoma"/>
        <w:sz w:val="18"/>
        <w:szCs w:val="20"/>
      </w:rPr>
      <w:t xml:space="preserve">, </w:t>
    </w:r>
    <w:r>
      <w:rPr>
        <w:rFonts w:cs="Tahoma"/>
        <w:sz w:val="18"/>
        <w:szCs w:val="20"/>
      </w:rPr>
      <w:t>Antalya</w:t>
    </w:r>
    <w:r w:rsidR="00F65773" w:rsidRPr="00095845">
      <w:rPr>
        <w:rFonts w:cs="Tahoma"/>
        <w:sz w:val="18"/>
        <w:szCs w:val="20"/>
      </w:rPr>
      <w:t xml:space="preserve">, </w:t>
    </w:r>
    <w:proofErr w:type="spellStart"/>
    <w:r>
      <w:rPr>
        <w:rFonts w:cs="Tahoma"/>
        <w:sz w:val="18"/>
        <w:szCs w:val="20"/>
      </w:rPr>
      <w:t>Türkiye</w:t>
    </w:r>
    <w:proofErr w:type="spellEnd"/>
    <w:r w:rsidR="00F65773" w:rsidRPr="00095845">
      <w:rPr>
        <w:rFonts w:cs="Tahoma"/>
        <w:sz w:val="18"/>
        <w:szCs w:val="20"/>
      </w:rPr>
      <w:tab/>
    </w:r>
    <w:r w:rsidR="00F65773" w:rsidRPr="00095845">
      <w:rPr>
        <w:rFonts w:cs="Tahoma"/>
        <w:sz w:val="18"/>
        <w:szCs w:val="20"/>
      </w:rPr>
      <w:tab/>
      <w:t>POSTERS</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36CF0B" w14:textId="77777777" w:rsidR="00F65773" w:rsidRPr="00370C16" w:rsidRDefault="00196D45" w:rsidP="00E2481A">
    <w:pPr>
      <w:pStyle w:val="stbilgi"/>
      <w:tabs>
        <w:tab w:val="left" w:pos="0"/>
        <w:tab w:val="right" w:pos="7088"/>
      </w:tabs>
      <w:jc w:val="right"/>
      <w:rPr>
        <w:rFonts w:cs="Tahoma"/>
        <w:szCs w:val="20"/>
      </w:rPr>
    </w:pPr>
    <w:r>
      <w:rPr>
        <w:rFonts w:cs="Tahoma"/>
        <w:szCs w:val="20"/>
      </w:rPr>
      <w:t>EELSUPPORT</w:t>
    </w:r>
    <w:r w:rsidR="00F65773" w:rsidRPr="00370C16">
      <w:rPr>
        <w:rFonts w:cs="Tahoma"/>
        <w:szCs w:val="20"/>
      </w:rPr>
      <w:t xml:space="preserve"> ANNUAL CONFERENCE</w:t>
    </w:r>
  </w:p>
  <w:p w14:paraId="07B1AE58" w14:textId="77777777" w:rsidR="00F65773" w:rsidRPr="00370C16" w:rsidRDefault="00F65773" w:rsidP="00F22EF9">
    <w:pPr>
      <w:pStyle w:val="stbilgi"/>
      <w:pBdr>
        <w:bottom w:val="single" w:sz="4" w:space="1" w:color="auto"/>
      </w:pBdr>
      <w:tabs>
        <w:tab w:val="clear" w:pos="4703"/>
        <w:tab w:val="right" w:pos="7088"/>
      </w:tabs>
      <w:jc w:val="right"/>
      <w:rPr>
        <w:rFonts w:cs="Tahoma"/>
        <w:sz w:val="18"/>
        <w:szCs w:val="20"/>
      </w:rPr>
    </w:pPr>
    <w:r>
      <w:rPr>
        <w:rFonts w:cs="Tahoma"/>
        <w:sz w:val="18"/>
        <w:szCs w:val="20"/>
      </w:rPr>
      <w:t>POSTERS</w:t>
    </w:r>
    <w:r w:rsidR="00196D45">
      <w:rPr>
        <w:rFonts w:cs="Tahoma"/>
        <w:sz w:val="18"/>
        <w:szCs w:val="20"/>
      </w:rPr>
      <w:tab/>
      <w:t>06</w:t>
    </w:r>
    <w:r w:rsidRPr="00370C16">
      <w:rPr>
        <w:rFonts w:cs="Tahoma"/>
        <w:sz w:val="18"/>
        <w:szCs w:val="20"/>
      </w:rPr>
      <w:t xml:space="preserve"> </w:t>
    </w:r>
    <w:r w:rsidR="00196D45">
      <w:rPr>
        <w:rFonts w:cs="Tahoma"/>
        <w:sz w:val="18"/>
        <w:szCs w:val="20"/>
      </w:rPr>
      <w:t>June 2024</w:t>
    </w:r>
    <w:r w:rsidRPr="00370C16">
      <w:rPr>
        <w:rFonts w:cs="Tahoma"/>
        <w:sz w:val="18"/>
        <w:szCs w:val="20"/>
      </w:rPr>
      <w:t xml:space="preserve">, </w:t>
    </w:r>
    <w:r w:rsidR="00196D45">
      <w:rPr>
        <w:rFonts w:cs="Tahoma"/>
        <w:sz w:val="18"/>
        <w:szCs w:val="20"/>
      </w:rPr>
      <w:t>Antalya</w:t>
    </w:r>
    <w:r w:rsidRPr="00370C16">
      <w:rPr>
        <w:rFonts w:cs="Tahoma"/>
        <w:sz w:val="18"/>
        <w:szCs w:val="20"/>
      </w:rPr>
      <w:t xml:space="preserve">, </w:t>
    </w:r>
    <w:proofErr w:type="spellStart"/>
    <w:r w:rsidR="00196D45">
      <w:rPr>
        <w:rFonts w:cs="Tahoma"/>
        <w:sz w:val="18"/>
        <w:szCs w:val="20"/>
      </w:rPr>
      <w:t>Türkiye</w:t>
    </w:r>
    <w:proofErr w:type="spell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223180" w14:textId="77777777" w:rsidR="00F65773" w:rsidRPr="00095845" w:rsidRDefault="007F12BE" w:rsidP="00CD36B7">
    <w:pPr>
      <w:pStyle w:val="stbilgi"/>
      <w:tabs>
        <w:tab w:val="left" w:pos="1957"/>
        <w:tab w:val="right" w:pos="7099"/>
      </w:tabs>
      <w:jc w:val="right"/>
      <w:rPr>
        <w:rFonts w:cs="Tahoma"/>
        <w:szCs w:val="20"/>
      </w:rPr>
    </w:pPr>
    <w:r>
      <w:rPr>
        <w:rFonts w:cs="Tahoma"/>
        <w:szCs w:val="20"/>
      </w:rPr>
      <w:t>EELSUPPORT</w:t>
    </w:r>
    <w:r w:rsidR="00F65773" w:rsidRPr="00095845">
      <w:rPr>
        <w:rFonts w:cs="Tahoma"/>
        <w:szCs w:val="20"/>
      </w:rPr>
      <w:t xml:space="preserve"> ANNUAL CONFERENCE</w:t>
    </w:r>
  </w:p>
  <w:p w14:paraId="1DD1DE08" w14:textId="77777777" w:rsidR="00F65773" w:rsidRPr="00370C16" w:rsidRDefault="00F65773" w:rsidP="00F22EF9">
    <w:pPr>
      <w:pStyle w:val="stbilgi"/>
      <w:pBdr>
        <w:bottom w:val="single" w:sz="4" w:space="1" w:color="auto"/>
      </w:pBdr>
      <w:tabs>
        <w:tab w:val="clear" w:pos="4703"/>
        <w:tab w:val="left" w:pos="0"/>
        <w:tab w:val="right" w:pos="2520"/>
        <w:tab w:val="right" w:pos="7088"/>
      </w:tabs>
      <w:rPr>
        <w:rFonts w:cs="Tahoma"/>
        <w:sz w:val="22"/>
        <w:szCs w:val="20"/>
      </w:rPr>
    </w:pPr>
    <w:r>
      <w:rPr>
        <w:rFonts w:cs="Tahoma"/>
        <w:sz w:val="18"/>
        <w:szCs w:val="20"/>
      </w:rPr>
      <w:t>WELCOME</w:t>
    </w:r>
    <w:r w:rsidRPr="00370C16">
      <w:rPr>
        <w:rFonts w:cs="Tahoma"/>
        <w:sz w:val="18"/>
        <w:szCs w:val="20"/>
      </w:rPr>
      <w:tab/>
    </w:r>
    <w:r w:rsidRPr="00370C16">
      <w:rPr>
        <w:rFonts w:cs="Tahoma"/>
        <w:sz w:val="18"/>
        <w:szCs w:val="20"/>
      </w:rPr>
      <w:tab/>
    </w:r>
    <w:r w:rsidR="007F12BE">
      <w:rPr>
        <w:rFonts w:cs="Tahoma"/>
        <w:sz w:val="18"/>
        <w:szCs w:val="20"/>
      </w:rPr>
      <w:t xml:space="preserve">06 June </w:t>
    </w:r>
    <w:r w:rsidRPr="00370C16">
      <w:rPr>
        <w:rFonts w:cs="Tahoma"/>
        <w:sz w:val="18"/>
        <w:szCs w:val="20"/>
      </w:rPr>
      <w:t>20</w:t>
    </w:r>
    <w:r w:rsidR="007F12BE">
      <w:rPr>
        <w:rFonts w:cs="Tahoma"/>
        <w:sz w:val="18"/>
        <w:szCs w:val="20"/>
      </w:rPr>
      <w:t>24</w:t>
    </w:r>
    <w:r w:rsidRPr="00370C16">
      <w:rPr>
        <w:rFonts w:cs="Tahoma"/>
        <w:sz w:val="18"/>
        <w:szCs w:val="20"/>
      </w:rPr>
      <w:t xml:space="preserve">, </w:t>
    </w:r>
    <w:r w:rsidR="007F12BE">
      <w:rPr>
        <w:rFonts w:cs="Tahoma"/>
        <w:sz w:val="18"/>
        <w:szCs w:val="20"/>
      </w:rPr>
      <w:t>Antalya</w:t>
    </w:r>
    <w:r w:rsidRPr="00370C16">
      <w:rPr>
        <w:rFonts w:cs="Tahoma"/>
        <w:sz w:val="18"/>
        <w:szCs w:val="20"/>
      </w:rPr>
      <w:t xml:space="preserve">, </w:t>
    </w:r>
    <w:proofErr w:type="spellStart"/>
    <w:r w:rsidR="007F12BE">
      <w:rPr>
        <w:rFonts w:cs="Tahoma"/>
        <w:sz w:val="18"/>
        <w:szCs w:val="20"/>
      </w:rPr>
      <w:t>Türkiye</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F96BE0" w14:textId="77777777" w:rsidR="00F65773" w:rsidRPr="0061128E" w:rsidRDefault="00F65773" w:rsidP="0061128E">
    <w:pPr>
      <w:pStyle w:val="stbilgi"/>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FC2773" w14:textId="77777777" w:rsidR="00F65773" w:rsidRPr="00095845" w:rsidRDefault="004F50C8" w:rsidP="00240667">
    <w:pPr>
      <w:pStyle w:val="stbilgi"/>
      <w:tabs>
        <w:tab w:val="left" w:pos="1957"/>
        <w:tab w:val="right" w:pos="7099"/>
      </w:tabs>
      <w:jc w:val="right"/>
      <w:rPr>
        <w:rFonts w:cs="Tahoma"/>
        <w:szCs w:val="20"/>
      </w:rPr>
    </w:pPr>
    <w:r>
      <w:rPr>
        <w:rFonts w:cs="Tahoma"/>
        <w:szCs w:val="20"/>
      </w:rPr>
      <w:t>EEL SUPPORT</w:t>
    </w:r>
    <w:r w:rsidR="00F65773" w:rsidRPr="00095845">
      <w:rPr>
        <w:rFonts w:cs="Tahoma"/>
        <w:szCs w:val="20"/>
      </w:rPr>
      <w:t xml:space="preserve"> ANNUAL CONFERENCE</w:t>
    </w:r>
  </w:p>
  <w:p w14:paraId="71825A8A" w14:textId="77777777" w:rsidR="00F65773" w:rsidRPr="00370C16" w:rsidRDefault="00F65773" w:rsidP="00F22EF9">
    <w:pPr>
      <w:pStyle w:val="stbilgi"/>
      <w:pBdr>
        <w:bottom w:val="single" w:sz="4" w:space="1" w:color="auto"/>
      </w:pBdr>
      <w:tabs>
        <w:tab w:val="clear" w:pos="4703"/>
        <w:tab w:val="left" w:pos="0"/>
        <w:tab w:val="right" w:pos="2520"/>
        <w:tab w:val="right" w:pos="7088"/>
      </w:tabs>
      <w:rPr>
        <w:rFonts w:cs="Tahoma"/>
        <w:sz w:val="22"/>
        <w:szCs w:val="20"/>
      </w:rPr>
    </w:pPr>
    <w:r>
      <w:rPr>
        <w:rFonts w:cs="Tahoma"/>
        <w:sz w:val="18"/>
        <w:szCs w:val="20"/>
      </w:rPr>
      <w:t>VENUE</w:t>
    </w:r>
    <w:r w:rsidRPr="00370C16">
      <w:rPr>
        <w:rFonts w:cs="Tahoma"/>
        <w:sz w:val="18"/>
        <w:szCs w:val="20"/>
      </w:rPr>
      <w:tab/>
    </w:r>
    <w:r w:rsidRPr="00370C16">
      <w:rPr>
        <w:rFonts w:cs="Tahoma"/>
        <w:sz w:val="18"/>
        <w:szCs w:val="20"/>
      </w:rPr>
      <w:tab/>
    </w:r>
    <w:r w:rsidR="004F50C8">
      <w:rPr>
        <w:rFonts w:cs="Tahoma"/>
        <w:sz w:val="18"/>
        <w:szCs w:val="20"/>
      </w:rPr>
      <w:t>06</w:t>
    </w:r>
    <w:r w:rsidRPr="00370C16">
      <w:rPr>
        <w:rFonts w:cs="Tahoma"/>
        <w:sz w:val="18"/>
        <w:szCs w:val="20"/>
      </w:rPr>
      <w:t xml:space="preserve"> </w:t>
    </w:r>
    <w:r w:rsidR="004F50C8">
      <w:rPr>
        <w:rFonts w:cs="Tahoma"/>
        <w:sz w:val="18"/>
        <w:szCs w:val="20"/>
      </w:rPr>
      <w:t xml:space="preserve">June </w:t>
    </w:r>
    <w:r w:rsidRPr="00370C16">
      <w:rPr>
        <w:rFonts w:cs="Tahoma"/>
        <w:sz w:val="18"/>
        <w:szCs w:val="20"/>
      </w:rPr>
      <w:t>20</w:t>
    </w:r>
    <w:r w:rsidR="004F50C8">
      <w:rPr>
        <w:rFonts w:cs="Tahoma"/>
        <w:sz w:val="18"/>
        <w:szCs w:val="20"/>
      </w:rPr>
      <w:t>24</w:t>
    </w:r>
    <w:r w:rsidRPr="00370C16">
      <w:rPr>
        <w:rFonts w:cs="Tahoma"/>
        <w:sz w:val="18"/>
        <w:szCs w:val="20"/>
      </w:rPr>
      <w:t xml:space="preserve">, </w:t>
    </w:r>
    <w:r w:rsidR="004F50C8">
      <w:rPr>
        <w:rFonts w:cs="Tahoma"/>
        <w:sz w:val="18"/>
        <w:szCs w:val="20"/>
      </w:rPr>
      <w:t>Antalya</w:t>
    </w:r>
    <w:r w:rsidRPr="00370C16">
      <w:rPr>
        <w:rFonts w:cs="Tahoma"/>
        <w:sz w:val="18"/>
        <w:szCs w:val="20"/>
      </w:rPr>
      <w:t xml:space="preserve">, </w:t>
    </w:r>
    <w:proofErr w:type="spellStart"/>
    <w:r w:rsidR="004F50C8">
      <w:rPr>
        <w:rFonts w:cs="Tahoma"/>
        <w:sz w:val="18"/>
        <w:szCs w:val="20"/>
      </w:rPr>
      <w:t>Türkiye</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07175" w14:textId="77777777" w:rsidR="00F65773" w:rsidRPr="00B216FE" w:rsidRDefault="00F65773" w:rsidP="00B216FE">
    <w:pPr>
      <w:pStyle w:val="stbilgi"/>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48765" w14:textId="77777777" w:rsidR="00F65773" w:rsidRPr="00686B06" w:rsidRDefault="00F65773" w:rsidP="00240667">
    <w:pPr>
      <w:pStyle w:val="stbilgi"/>
      <w:jc w:val="right"/>
      <w:rPr>
        <w:rFonts w:cs="Tahoma"/>
        <w:szCs w:val="20"/>
      </w:rPr>
    </w:pPr>
    <w:r w:rsidRPr="00686B06">
      <w:rPr>
        <w:rFonts w:cs="Tahoma"/>
        <w:szCs w:val="20"/>
      </w:rPr>
      <w:t>FITFISH ANNUAL CONFERENCE</w:t>
    </w:r>
  </w:p>
  <w:p w14:paraId="2F3AF6D3" w14:textId="77777777" w:rsidR="00F65773" w:rsidRPr="000501A5" w:rsidRDefault="00F65773" w:rsidP="00686B06">
    <w:pPr>
      <w:pStyle w:val="stbilgi"/>
      <w:tabs>
        <w:tab w:val="clear" w:pos="4703"/>
        <w:tab w:val="right" w:pos="7088"/>
      </w:tabs>
      <w:rPr>
        <w:szCs w:val="20"/>
      </w:rPr>
    </w:pPr>
    <w:r>
      <w:rPr>
        <w:rFonts w:cs="Tahoma"/>
        <w:noProof/>
        <w:sz w:val="18"/>
        <w:szCs w:val="20"/>
        <w:lang w:val="tr-TR" w:eastAsia="tr-TR"/>
      </w:rPr>
      <mc:AlternateContent>
        <mc:Choice Requires="wps">
          <w:drawing>
            <wp:anchor distT="4294967295" distB="4294967295" distL="114300" distR="114300" simplePos="0" relativeHeight="251666432" behindDoc="0" locked="0" layoutInCell="1" allowOverlap="1" wp14:anchorId="78DC1D9C" wp14:editId="2F68EF45">
              <wp:simplePos x="0" y="0"/>
              <wp:positionH relativeFrom="column">
                <wp:posOffset>0</wp:posOffset>
              </wp:positionH>
              <wp:positionV relativeFrom="paragraph">
                <wp:posOffset>203199</wp:posOffset>
              </wp:positionV>
              <wp:extent cx="4500880" cy="0"/>
              <wp:effectExtent l="0" t="0" r="13970" b="0"/>
              <wp:wrapNone/>
              <wp:docPr id="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00880"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412134D" id="_x0000_t32" coordsize="21600,21600" o:spt="32" o:oned="t" path="m,l21600,21600e" filled="f">
              <v:path arrowok="t" fillok="f" o:connecttype="none"/>
              <o:lock v:ext="edit" shapetype="t"/>
            </v:shapetype>
            <v:shape id="AutoShape 5" o:spid="_x0000_s1026" type="#_x0000_t32" style="position:absolute;margin-left:0;margin-top:16pt;width:354.4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0rHgIAADsEAAAOAAAAZHJzL2Uyb0RvYy54bWysU8GO2jAQvVfqP1i+s0nYQNmIsFol0Mu2&#10;i7TbDzC2k1h1bMs2BFT13zs2BLHtparKwYwzM2/ezBsvH4+9RAdundCqxNldihFXVDOh2hJ/e9tM&#10;Fhg5TxQjUite4hN3+HH18cNyMAWf6k5Lxi0CEOWKwZS4894USeJox3vi7rThCpyNtj3xcLVtwiwZ&#10;AL2XyTRN58mgLTNWU+4cfK3PTryK+E3DqX9pGsc9kiUGbj6eNp67cCarJSlaS0wn6IUG+QcWPREK&#10;il6hauIJ2lvxB1QvqNVON/6O6j7RTSMojz1AN1n6WzevHTE89gLDceY6Jvf/YOnXw9YiwUoMQinS&#10;g0RPe69jZTQL4xmMKyCqUlsbGqRH9WqeNf3ukNJVR1TLY/DbyUBuFjKSdynh4gwU2Q1fNIMYAvhx&#10;VsfG9gESpoCOUZLTVRJ+9IjCx3yWposFKEdHX0KKMdFY5z9z3aNglNh5S0Tb+UorBcJrm8Uy5PDs&#10;fKBFijEhVFV6I6SM+kuFhhLP72dpTHBaChacIczZdldJiw4kbFD8xR7Bcxtm9V6xCNZxwtYX2xMh&#10;zzYUlyrgQWNA52KdV+THQ/qwXqwX+SSfzteTPK3rydOmyifzTfZpVt/XVVVnPwO1LC86wRhXgd24&#10;rln+d+tweTjnRbsu7HUMyXv0OC8gO/5H0lHZIOZ5LXaanbZ2VBw2NAZfXlN4Ard3sG/f/OoXAAAA&#10;//8DAFBLAwQUAAYACAAAACEAG5gYgtoAAAAGAQAADwAAAGRycy9kb3ducmV2LnhtbEyPT0vEQAzF&#10;74LfYYjgzZ1aQZfa6SKrgqdFV1G8ZTuxU+xkSmf6x29vxIOeQvIeL79XbhbfqYmG2AY2cL7KQBHX&#10;wbbcGHh5vj9bg4oJ2WIXmAx8UYRNdXxUYmHDzE807VOjJIRjgQZcSn2hdawdeYyr0BOL9hEGj0nW&#10;odF2wFnCfafzLLvUHluWDw572jqqP/ejN+DxIYy520671+X20c7vXO/u3ow5PVlurkElWtKfGX7w&#10;BR0qYTqEkW1UnQEpkgxc5DJFvcrWUuTwe9BVqf/jV98AAAD//wMAUEsBAi0AFAAGAAgAAAAhALaD&#10;OJL+AAAA4QEAABMAAAAAAAAAAAAAAAAAAAAAAFtDb250ZW50X1R5cGVzXS54bWxQSwECLQAUAAYA&#10;CAAAACEAOP0h/9YAAACUAQAACwAAAAAAAAAAAAAAAAAvAQAAX3JlbHMvLnJlbHNQSwECLQAUAAYA&#10;CAAAACEAPvVdKx4CAAA7BAAADgAAAAAAAAAAAAAAAAAuAgAAZHJzL2Uyb0RvYy54bWxQSwECLQAU&#10;AAYACAAAACEAG5gYgtoAAAAGAQAADwAAAAAAAAAAAAAAAAB4BAAAZHJzL2Rvd25yZXYueG1sUEsF&#10;BgAAAAAEAAQA8wAAAH8FAAAAAA==&#10;" strokeweight=".5pt"/>
          </w:pict>
        </mc:Fallback>
      </mc:AlternateContent>
    </w:r>
    <w:r w:rsidRPr="00686B06">
      <w:rPr>
        <w:rFonts w:cs="Tahoma"/>
        <w:sz w:val="18"/>
        <w:szCs w:val="20"/>
      </w:rPr>
      <w:t>SCIENTIFIC PROGRAM</w:t>
    </w:r>
    <w:r>
      <w:rPr>
        <w:rFonts w:cs="Tahoma"/>
        <w:sz w:val="18"/>
        <w:szCs w:val="20"/>
      </w:rPr>
      <w:t>ME</w:t>
    </w:r>
    <w:r w:rsidRPr="00370C16">
      <w:rPr>
        <w:rFonts w:cs="Tahoma"/>
        <w:sz w:val="18"/>
        <w:szCs w:val="20"/>
      </w:rPr>
      <w:tab/>
      <w:t>21 April 2017, Mostar, Bosnia &amp; Herzego</w:t>
    </w:r>
    <w:r>
      <w:rPr>
        <w:rFonts w:cs="Tahoma"/>
        <w:sz w:val="18"/>
        <w:szCs w:val="20"/>
      </w:rPr>
      <w:t>v</w:t>
    </w:r>
    <w:r w:rsidRPr="00370C16">
      <w:rPr>
        <w:rFonts w:cs="Tahoma"/>
        <w:sz w:val="18"/>
        <w:szCs w:val="20"/>
      </w:rPr>
      <w:t>ina</w:t>
    </w:r>
    <w:r>
      <w:rPr>
        <w:b/>
        <w:szCs w:val="20"/>
      </w:rP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585C7" w14:textId="77777777" w:rsidR="00F65773" w:rsidRPr="00E05496" w:rsidRDefault="00F65773" w:rsidP="00E05496">
    <w:pPr>
      <w:pStyle w:val="stbilgi"/>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7321B6" w14:textId="77777777" w:rsidR="00F65773" w:rsidRPr="00761A45" w:rsidRDefault="00F65773" w:rsidP="00761A45">
    <w:pPr>
      <w:pStyle w:val="stbilgi"/>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CAA411" w14:textId="77777777" w:rsidR="00F65773" w:rsidRPr="00E05496" w:rsidRDefault="00F65773" w:rsidP="00E05496">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9272E2"/>
    <w:multiLevelType w:val="hybridMultilevel"/>
    <w:tmpl w:val="1BCCC9A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258776EB"/>
    <w:multiLevelType w:val="hybridMultilevel"/>
    <w:tmpl w:val="2ECE24DA"/>
    <w:lvl w:ilvl="0" w:tplc="04150005">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 w15:restartNumberingAfterBreak="0">
    <w:nsid w:val="29654656"/>
    <w:multiLevelType w:val="hybridMultilevel"/>
    <w:tmpl w:val="F172551A"/>
    <w:lvl w:ilvl="0" w:tplc="22C8D9BE">
      <w:start w:val="1"/>
      <w:numFmt w:val="decimal"/>
      <w:lvlText w:val="%1."/>
      <w:lvlJc w:val="left"/>
      <w:pPr>
        <w:ind w:left="720" w:hanging="360"/>
      </w:pPr>
      <w:rPr>
        <w:rFonts w:hint="default"/>
        <w:b/>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 w15:restartNumberingAfterBreak="0">
    <w:nsid w:val="2E1D47D9"/>
    <w:multiLevelType w:val="hybridMultilevel"/>
    <w:tmpl w:val="28604E86"/>
    <w:lvl w:ilvl="0" w:tplc="0413000B">
      <w:start w:val="1"/>
      <w:numFmt w:val="bullet"/>
      <w:lvlText w:val=""/>
      <w:lvlJc w:val="left"/>
      <w:pPr>
        <w:ind w:left="1800" w:hanging="360"/>
      </w:pPr>
      <w:rPr>
        <w:rFonts w:ascii="Wingdings" w:hAnsi="Wingdings"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4" w15:restartNumberingAfterBreak="0">
    <w:nsid w:val="2EDA26E2"/>
    <w:multiLevelType w:val="hybridMultilevel"/>
    <w:tmpl w:val="69DA6C2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5842C35"/>
    <w:multiLevelType w:val="hybridMultilevel"/>
    <w:tmpl w:val="62583BCC"/>
    <w:lvl w:ilvl="0" w:tplc="0409000F">
      <w:start w:val="1"/>
      <w:numFmt w:val="decimal"/>
      <w:lvlText w:val="%1."/>
      <w:lvlJc w:val="left"/>
      <w:pPr>
        <w:ind w:left="720" w:hanging="360"/>
      </w:pPr>
    </w:lvl>
    <w:lvl w:ilvl="1" w:tplc="041F000B">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3C3734"/>
    <w:multiLevelType w:val="hybridMultilevel"/>
    <w:tmpl w:val="1D7A16AC"/>
    <w:lvl w:ilvl="0" w:tplc="041F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4AE04821"/>
    <w:multiLevelType w:val="hybridMultilevel"/>
    <w:tmpl w:val="A6CA223C"/>
    <w:lvl w:ilvl="0" w:tplc="041F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4E5A212D"/>
    <w:multiLevelType w:val="hybridMultilevel"/>
    <w:tmpl w:val="FDDECA24"/>
    <w:lvl w:ilvl="0" w:tplc="041F000B">
      <w:start w:val="1"/>
      <w:numFmt w:val="bullet"/>
      <w:lvlText w:val=""/>
      <w:lvlJc w:val="left"/>
      <w:pPr>
        <w:ind w:left="1999" w:hanging="360"/>
      </w:pPr>
      <w:rPr>
        <w:rFonts w:ascii="Wingdings" w:hAnsi="Wingdings" w:hint="default"/>
      </w:rPr>
    </w:lvl>
    <w:lvl w:ilvl="1" w:tplc="04090003" w:tentative="1">
      <w:start w:val="1"/>
      <w:numFmt w:val="bullet"/>
      <w:lvlText w:val="o"/>
      <w:lvlJc w:val="left"/>
      <w:pPr>
        <w:ind w:left="2719" w:hanging="360"/>
      </w:pPr>
      <w:rPr>
        <w:rFonts w:ascii="Courier New" w:hAnsi="Courier New" w:cs="Courier New" w:hint="default"/>
      </w:rPr>
    </w:lvl>
    <w:lvl w:ilvl="2" w:tplc="04090005" w:tentative="1">
      <w:start w:val="1"/>
      <w:numFmt w:val="bullet"/>
      <w:lvlText w:val=""/>
      <w:lvlJc w:val="left"/>
      <w:pPr>
        <w:ind w:left="3439" w:hanging="360"/>
      </w:pPr>
      <w:rPr>
        <w:rFonts w:ascii="Wingdings" w:hAnsi="Wingdings" w:hint="default"/>
      </w:rPr>
    </w:lvl>
    <w:lvl w:ilvl="3" w:tplc="04090001" w:tentative="1">
      <w:start w:val="1"/>
      <w:numFmt w:val="bullet"/>
      <w:lvlText w:val=""/>
      <w:lvlJc w:val="left"/>
      <w:pPr>
        <w:ind w:left="4159" w:hanging="360"/>
      </w:pPr>
      <w:rPr>
        <w:rFonts w:ascii="Symbol" w:hAnsi="Symbol" w:hint="default"/>
      </w:rPr>
    </w:lvl>
    <w:lvl w:ilvl="4" w:tplc="04090003" w:tentative="1">
      <w:start w:val="1"/>
      <w:numFmt w:val="bullet"/>
      <w:lvlText w:val="o"/>
      <w:lvlJc w:val="left"/>
      <w:pPr>
        <w:ind w:left="4879" w:hanging="360"/>
      </w:pPr>
      <w:rPr>
        <w:rFonts w:ascii="Courier New" w:hAnsi="Courier New" w:cs="Courier New" w:hint="default"/>
      </w:rPr>
    </w:lvl>
    <w:lvl w:ilvl="5" w:tplc="04090005" w:tentative="1">
      <w:start w:val="1"/>
      <w:numFmt w:val="bullet"/>
      <w:lvlText w:val=""/>
      <w:lvlJc w:val="left"/>
      <w:pPr>
        <w:ind w:left="5599" w:hanging="360"/>
      </w:pPr>
      <w:rPr>
        <w:rFonts w:ascii="Wingdings" w:hAnsi="Wingdings" w:hint="default"/>
      </w:rPr>
    </w:lvl>
    <w:lvl w:ilvl="6" w:tplc="04090001" w:tentative="1">
      <w:start w:val="1"/>
      <w:numFmt w:val="bullet"/>
      <w:lvlText w:val=""/>
      <w:lvlJc w:val="left"/>
      <w:pPr>
        <w:ind w:left="6319" w:hanging="360"/>
      </w:pPr>
      <w:rPr>
        <w:rFonts w:ascii="Symbol" w:hAnsi="Symbol" w:hint="default"/>
      </w:rPr>
    </w:lvl>
    <w:lvl w:ilvl="7" w:tplc="04090003" w:tentative="1">
      <w:start w:val="1"/>
      <w:numFmt w:val="bullet"/>
      <w:lvlText w:val="o"/>
      <w:lvlJc w:val="left"/>
      <w:pPr>
        <w:ind w:left="7039" w:hanging="360"/>
      </w:pPr>
      <w:rPr>
        <w:rFonts w:ascii="Courier New" w:hAnsi="Courier New" w:cs="Courier New" w:hint="default"/>
      </w:rPr>
    </w:lvl>
    <w:lvl w:ilvl="8" w:tplc="04090005" w:tentative="1">
      <w:start w:val="1"/>
      <w:numFmt w:val="bullet"/>
      <w:lvlText w:val=""/>
      <w:lvlJc w:val="left"/>
      <w:pPr>
        <w:ind w:left="7759" w:hanging="360"/>
      </w:pPr>
      <w:rPr>
        <w:rFonts w:ascii="Wingdings" w:hAnsi="Wingdings" w:hint="default"/>
      </w:rPr>
    </w:lvl>
  </w:abstractNum>
  <w:abstractNum w:abstractNumId="9" w15:restartNumberingAfterBreak="0">
    <w:nsid w:val="74122685"/>
    <w:multiLevelType w:val="hybridMultilevel"/>
    <w:tmpl w:val="0B8C3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7"/>
  </w:num>
  <w:num w:numId="6">
    <w:abstractNumId w:val="6"/>
  </w:num>
  <w:num w:numId="7">
    <w:abstractNumId w:val="9"/>
  </w:num>
  <w:num w:numId="8">
    <w:abstractNumId w:val="5"/>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Natur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POMC screen.enl&lt;/item&gt;&lt;/Libraries&gt;&lt;/ENLibraries&gt;"/>
  </w:docVars>
  <w:rsids>
    <w:rsidRoot w:val="00760FB3"/>
    <w:rsid w:val="00002A5E"/>
    <w:rsid w:val="00012B95"/>
    <w:rsid w:val="00025BE3"/>
    <w:rsid w:val="00032C04"/>
    <w:rsid w:val="00034168"/>
    <w:rsid w:val="000435BB"/>
    <w:rsid w:val="000452CB"/>
    <w:rsid w:val="000465B9"/>
    <w:rsid w:val="000501A5"/>
    <w:rsid w:val="00051B25"/>
    <w:rsid w:val="00051C75"/>
    <w:rsid w:val="000752A1"/>
    <w:rsid w:val="00076A9F"/>
    <w:rsid w:val="000863EA"/>
    <w:rsid w:val="000878A4"/>
    <w:rsid w:val="00092BB2"/>
    <w:rsid w:val="00095845"/>
    <w:rsid w:val="00096699"/>
    <w:rsid w:val="000A5124"/>
    <w:rsid w:val="000A5BD1"/>
    <w:rsid w:val="000B6DBE"/>
    <w:rsid w:val="000C2F1D"/>
    <w:rsid w:val="000C3856"/>
    <w:rsid w:val="000D1583"/>
    <w:rsid w:val="000D448C"/>
    <w:rsid w:val="000D4B3A"/>
    <w:rsid w:val="000D4DA7"/>
    <w:rsid w:val="000E7A98"/>
    <w:rsid w:val="000F0685"/>
    <w:rsid w:val="000F1DE9"/>
    <w:rsid w:val="000F50BE"/>
    <w:rsid w:val="000F6081"/>
    <w:rsid w:val="00100E2E"/>
    <w:rsid w:val="001019A8"/>
    <w:rsid w:val="00102E2B"/>
    <w:rsid w:val="00110593"/>
    <w:rsid w:val="00110C65"/>
    <w:rsid w:val="00115854"/>
    <w:rsid w:val="0012638C"/>
    <w:rsid w:val="00126A22"/>
    <w:rsid w:val="00137907"/>
    <w:rsid w:val="001412CE"/>
    <w:rsid w:val="001462B2"/>
    <w:rsid w:val="0015182D"/>
    <w:rsid w:val="00155192"/>
    <w:rsid w:val="00155F6E"/>
    <w:rsid w:val="00160661"/>
    <w:rsid w:val="00160C28"/>
    <w:rsid w:val="001645F0"/>
    <w:rsid w:val="00165E6D"/>
    <w:rsid w:val="00180C6A"/>
    <w:rsid w:val="001839EE"/>
    <w:rsid w:val="00184A46"/>
    <w:rsid w:val="00185E5B"/>
    <w:rsid w:val="001862BA"/>
    <w:rsid w:val="00193A21"/>
    <w:rsid w:val="00195AA5"/>
    <w:rsid w:val="00196D45"/>
    <w:rsid w:val="001B39B0"/>
    <w:rsid w:val="001E0559"/>
    <w:rsid w:val="001E0CF7"/>
    <w:rsid w:val="001E77C6"/>
    <w:rsid w:val="001F4EDA"/>
    <w:rsid w:val="001F7D37"/>
    <w:rsid w:val="002116F4"/>
    <w:rsid w:val="002136A4"/>
    <w:rsid w:val="002223A7"/>
    <w:rsid w:val="00227B22"/>
    <w:rsid w:val="00234825"/>
    <w:rsid w:val="00237A98"/>
    <w:rsid w:val="00240667"/>
    <w:rsid w:val="00242F16"/>
    <w:rsid w:val="00250B18"/>
    <w:rsid w:val="0025226C"/>
    <w:rsid w:val="00261A7C"/>
    <w:rsid w:val="00272619"/>
    <w:rsid w:val="0027340B"/>
    <w:rsid w:val="002775C1"/>
    <w:rsid w:val="00284940"/>
    <w:rsid w:val="00284F77"/>
    <w:rsid w:val="002864BE"/>
    <w:rsid w:val="002A582A"/>
    <w:rsid w:val="002A67AC"/>
    <w:rsid w:val="002A701D"/>
    <w:rsid w:val="002C0FC4"/>
    <w:rsid w:val="002C21A7"/>
    <w:rsid w:val="002C29EB"/>
    <w:rsid w:val="002C3E07"/>
    <w:rsid w:val="002C5606"/>
    <w:rsid w:val="002C65AF"/>
    <w:rsid w:val="002F12B9"/>
    <w:rsid w:val="003049CD"/>
    <w:rsid w:val="00310D3A"/>
    <w:rsid w:val="0032304B"/>
    <w:rsid w:val="003275AE"/>
    <w:rsid w:val="003318F8"/>
    <w:rsid w:val="00337CD9"/>
    <w:rsid w:val="003410D0"/>
    <w:rsid w:val="00343B02"/>
    <w:rsid w:val="00351156"/>
    <w:rsid w:val="003679AF"/>
    <w:rsid w:val="00370C16"/>
    <w:rsid w:val="00377B99"/>
    <w:rsid w:val="00382288"/>
    <w:rsid w:val="0038292A"/>
    <w:rsid w:val="003871BF"/>
    <w:rsid w:val="003878D2"/>
    <w:rsid w:val="003A3FAE"/>
    <w:rsid w:val="003C5D61"/>
    <w:rsid w:val="003D1B19"/>
    <w:rsid w:val="003D6FCE"/>
    <w:rsid w:val="003F18AA"/>
    <w:rsid w:val="003F3E58"/>
    <w:rsid w:val="003F4480"/>
    <w:rsid w:val="003F5815"/>
    <w:rsid w:val="003F7D6A"/>
    <w:rsid w:val="004021C3"/>
    <w:rsid w:val="00402DF9"/>
    <w:rsid w:val="004112EE"/>
    <w:rsid w:val="00422E25"/>
    <w:rsid w:val="00427511"/>
    <w:rsid w:val="00430646"/>
    <w:rsid w:val="00431EAA"/>
    <w:rsid w:val="00433CB7"/>
    <w:rsid w:val="00437547"/>
    <w:rsid w:val="00440107"/>
    <w:rsid w:val="00442195"/>
    <w:rsid w:val="00444F95"/>
    <w:rsid w:val="00462CCA"/>
    <w:rsid w:val="00463147"/>
    <w:rsid w:val="00471D01"/>
    <w:rsid w:val="004735AB"/>
    <w:rsid w:val="00483C52"/>
    <w:rsid w:val="00484A3B"/>
    <w:rsid w:val="00485B10"/>
    <w:rsid w:val="004917E4"/>
    <w:rsid w:val="004A5943"/>
    <w:rsid w:val="004B262F"/>
    <w:rsid w:val="004C095C"/>
    <w:rsid w:val="004D1E02"/>
    <w:rsid w:val="004E084C"/>
    <w:rsid w:val="004F50C8"/>
    <w:rsid w:val="004F7D36"/>
    <w:rsid w:val="005032A6"/>
    <w:rsid w:val="00523DF6"/>
    <w:rsid w:val="00525084"/>
    <w:rsid w:val="00534ECC"/>
    <w:rsid w:val="00536617"/>
    <w:rsid w:val="00554F92"/>
    <w:rsid w:val="00560853"/>
    <w:rsid w:val="00561A51"/>
    <w:rsid w:val="00564F4D"/>
    <w:rsid w:val="00584DCD"/>
    <w:rsid w:val="005858FB"/>
    <w:rsid w:val="00585B30"/>
    <w:rsid w:val="00587CA4"/>
    <w:rsid w:val="00587E7A"/>
    <w:rsid w:val="005A4A3A"/>
    <w:rsid w:val="005B0580"/>
    <w:rsid w:val="005B2875"/>
    <w:rsid w:val="005C07BB"/>
    <w:rsid w:val="005C3C0D"/>
    <w:rsid w:val="005D406C"/>
    <w:rsid w:val="005E4554"/>
    <w:rsid w:val="005F445F"/>
    <w:rsid w:val="0060032F"/>
    <w:rsid w:val="0061128E"/>
    <w:rsid w:val="006114BE"/>
    <w:rsid w:val="006166E6"/>
    <w:rsid w:val="006239CF"/>
    <w:rsid w:val="00634DC1"/>
    <w:rsid w:val="00647F2F"/>
    <w:rsid w:val="0065475A"/>
    <w:rsid w:val="006605E4"/>
    <w:rsid w:val="00670C5C"/>
    <w:rsid w:val="006731A9"/>
    <w:rsid w:val="006745ED"/>
    <w:rsid w:val="00686B06"/>
    <w:rsid w:val="00693417"/>
    <w:rsid w:val="006A6E3D"/>
    <w:rsid w:val="006B5BE2"/>
    <w:rsid w:val="006D1C05"/>
    <w:rsid w:val="006F0D49"/>
    <w:rsid w:val="006F37BF"/>
    <w:rsid w:val="006F56E2"/>
    <w:rsid w:val="007075F3"/>
    <w:rsid w:val="007116AB"/>
    <w:rsid w:val="007232C4"/>
    <w:rsid w:val="00723959"/>
    <w:rsid w:val="00726BE0"/>
    <w:rsid w:val="007278D0"/>
    <w:rsid w:val="007327A4"/>
    <w:rsid w:val="00733DBA"/>
    <w:rsid w:val="00737970"/>
    <w:rsid w:val="007524F2"/>
    <w:rsid w:val="0076084E"/>
    <w:rsid w:val="00760FB3"/>
    <w:rsid w:val="00761A45"/>
    <w:rsid w:val="00761B0C"/>
    <w:rsid w:val="0077503F"/>
    <w:rsid w:val="00775D14"/>
    <w:rsid w:val="00784960"/>
    <w:rsid w:val="00791B56"/>
    <w:rsid w:val="007B30CA"/>
    <w:rsid w:val="007C2C79"/>
    <w:rsid w:val="007C5117"/>
    <w:rsid w:val="007D19C5"/>
    <w:rsid w:val="007F12BE"/>
    <w:rsid w:val="007F6371"/>
    <w:rsid w:val="007F7909"/>
    <w:rsid w:val="007F7F89"/>
    <w:rsid w:val="00801B1D"/>
    <w:rsid w:val="008045DE"/>
    <w:rsid w:val="00822807"/>
    <w:rsid w:val="0082750B"/>
    <w:rsid w:val="00830687"/>
    <w:rsid w:val="00835397"/>
    <w:rsid w:val="00837AA0"/>
    <w:rsid w:val="00842088"/>
    <w:rsid w:val="00842B22"/>
    <w:rsid w:val="00846401"/>
    <w:rsid w:val="00852E41"/>
    <w:rsid w:val="008629D2"/>
    <w:rsid w:val="00863E28"/>
    <w:rsid w:val="008737E5"/>
    <w:rsid w:val="008822FF"/>
    <w:rsid w:val="008B5D43"/>
    <w:rsid w:val="008C7391"/>
    <w:rsid w:val="008C7C01"/>
    <w:rsid w:val="008D04CA"/>
    <w:rsid w:val="008D1D44"/>
    <w:rsid w:val="008D39DC"/>
    <w:rsid w:val="008D3EA4"/>
    <w:rsid w:val="008E1F75"/>
    <w:rsid w:val="008E6BC1"/>
    <w:rsid w:val="00902B42"/>
    <w:rsid w:val="0090447D"/>
    <w:rsid w:val="00913353"/>
    <w:rsid w:val="00914E0E"/>
    <w:rsid w:val="00920044"/>
    <w:rsid w:val="0092077C"/>
    <w:rsid w:val="009249AA"/>
    <w:rsid w:val="00930FF2"/>
    <w:rsid w:val="00931ABA"/>
    <w:rsid w:val="009362E9"/>
    <w:rsid w:val="00937E34"/>
    <w:rsid w:val="00942F55"/>
    <w:rsid w:val="00943D0F"/>
    <w:rsid w:val="0094446C"/>
    <w:rsid w:val="00946AF5"/>
    <w:rsid w:val="00957355"/>
    <w:rsid w:val="00957F79"/>
    <w:rsid w:val="0096143B"/>
    <w:rsid w:val="0096660C"/>
    <w:rsid w:val="00973A7F"/>
    <w:rsid w:val="00984A45"/>
    <w:rsid w:val="00993385"/>
    <w:rsid w:val="00995EF5"/>
    <w:rsid w:val="009D0234"/>
    <w:rsid w:val="009D4195"/>
    <w:rsid w:val="009E06C4"/>
    <w:rsid w:val="009E12B2"/>
    <w:rsid w:val="009F6C98"/>
    <w:rsid w:val="00A14959"/>
    <w:rsid w:val="00A15EE0"/>
    <w:rsid w:val="00A17DC4"/>
    <w:rsid w:val="00A30E94"/>
    <w:rsid w:val="00A347FB"/>
    <w:rsid w:val="00A433A7"/>
    <w:rsid w:val="00A45496"/>
    <w:rsid w:val="00A45F07"/>
    <w:rsid w:val="00A55163"/>
    <w:rsid w:val="00A5708A"/>
    <w:rsid w:val="00A5787C"/>
    <w:rsid w:val="00A6323C"/>
    <w:rsid w:val="00A64FAA"/>
    <w:rsid w:val="00A665BB"/>
    <w:rsid w:val="00A80062"/>
    <w:rsid w:val="00A86492"/>
    <w:rsid w:val="00AA3593"/>
    <w:rsid w:val="00AA422C"/>
    <w:rsid w:val="00AA64F1"/>
    <w:rsid w:val="00AB754B"/>
    <w:rsid w:val="00AC04A5"/>
    <w:rsid w:val="00AC35F5"/>
    <w:rsid w:val="00AD2BA0"/>
    <w:rsid w:val="00AF0D06"/>
    <w:rsid w:val="00AF64B9"/>
    <w:rsid w:val="00B04F99"/>
    <w:rsid w:val="00B140DD"/>
    <w:rsid w:val="00B216FE"/>
    <w:rsid w:val="00B27546"/>
    <w:rsid w:val="00B27AD4"/>
    <w:rsid w:val="00B473C7"/>
    <w:rsid w:val="00B5552F"/>
    <w:rsid w:val="00B6673F"/>
    <w:rsid w:val="00B817F3"/>
    <w:rsid w:val="00BA55C1"/>
    <w:rsid w:val="00BB0D6F"/>
    <w:rsid w:val="00BB3C95"/>
    <w:rsid w:val="00BC0D4B"/>
    <w:rsid w:val="00BD700D"/>
    <w:rsid w:val="00BE5D3A"/>
    <w:rsid w:val="00BE7D8E"/>
    <w:rsid w:val="00BF17CD"/>
    <w:rsid w:val="00BF577D"/>
    <w:rsid w:val="00BF5FB8"/>
    <w:rsid w:val="00C16494"/>
    <w:rsid w:val="00C21639"/>
    <w:rsid w:val="00C321F7"/>
    <w:rsid w:val="00C327EF"/>
    <w:rsid w:val="00C35325"/>
    <w:rsid w:val="00C357E9"/>
    <w:rsid w:val="00C44514"/>
    <w:rsid w:val="00C612ED"/>
    <w:rsid w:val="00C633F0"/>
    <w:rsid w:val="00C645FF"/>
    <w:rsid w:val="00C64833"/>
    <w:rsid w:val="00C64CAE"/>
    <w:rsid w:val="00C71BD3"/>
    <w:rsid w:val="00C83116"/>
    <w:rsid w:val="00C83196"/>
    <w:rsid w:val="00C86501"/>
    <w:rsid w:val="00C91B97"/>
    <w:rsid w:val="00C91B9E"/>
    <w:rsid w:val="00C91CC4"/>
    <w:rsid w:val="00C92BDC"/>
    <w:rsid w:val="00CB61B9"/>
    <w:rsid w:val="00CD1780"/>
    <w:rsid w:val="00CD2066"/>
    <w:rsid w:val="00CD36B7"/>
    <w:rsid w:val="00CD74E9"/>
    <w:rsid w:val="00CD7FCD"/>
    <w:rsid w:val="00CE0FA4"/>
    <w:rsid w:val="00CE23DB"/>
    <w:rsid w:val="00CF05A9"/>
    <w:rsid w:val="00D069FA"/>
    <w:rsid w:val="00D33541"/>
    <w:rsid w:val="00D3425B"/>
    <w:rsid w:val="00D43F3C"/>
    <w:rsid w:val="00D4514B"/>
    <w:rsid w:val="00D544E2"/>
    <w:rsid w:val="00D65BB7"/>
    <w:rsid w:val="00D661B9"/>
    <w:rsid w:val="00D67884"/>
    <w:rsid w:val="00D74B81"/>
    <w:rsid w:val="00DB11CC"/>
    <w:rsid w:val="00DB1D74"/>
    <w:rsid w:val="00DB2714"/>
    <w:rsid w:val="00DB312C"/>
    <w:rsid w:val="00DC0992"/>
    <w:rsid w:val="00DC74EF"/>
    <w:rsid w:val="00DD028C"/>
    <w:rsid w:val="00DD0C9A"/>
    <w:rsid w:val="00DE7FEF"/>
    <w:rsid w:val="00DF6951"/>
    <w:rsid w:val="00E00C9C"/>
    <w:rsid w:val="00E027E3"/>
    <w:rsid w:val="00E0452D"/>
    <w:rsid w:val="00E05496"/>
    <w:rsid w:val="00E13318"/>
    <w:rsid w:val="00E2481A"/>
    <w:rsid w:val="00E303FA"/>
    <w:rsid w:val="00E43F84"/>
    <w:rsid w:val="00E446A1"/>
    <w:rsid w:val="00E639B1"/>
    <w:rsid w:val="00E719D5"/>
    <w:rsid w:val="00E81CD7"/>
    <w:rsid w:val="00EA01B4"/>
    <w:rsid w:val="00EA15F3"/>
    <w:rsid w:val="00EA1B8A"/>
    <w:rsid w:val="00EB298A"/>
    <w:rsid w:val="00EB3C8D"/>
    <w:rsid w:val="00EB5343"/>
    <w:rsid w:val="00EC08FA"/>
    <w:rsid w:val="00EC0A5F"/>
    <w:rsid w:val="00EC2F64"/>
    <w:rsid w:val="00EC5B6B"/>
    <w:rsid w:val="00ED3CDC"/>
    <w:rsid w:val="00EE443E"/>
    <w:rsid w:val="00EF3BCB"/>
    <w:rsid w:val="00F02514"/>
    <w:rsid w:val="00F16F38"/>
    <w:rsid w:val="00F2263D"/>
    <w:rsid w:val="00F22EF9"/>
    <w:rsid w:val="00F233AF"/>
    <w:rsid w:val="00F234D1"/>
    <w:rsid w:val="00F24529"/>
    <w:rsid w:val="00F26319"/>
    <w:rsid w:val="00F27DA6"/>
    <w:rsid w:val="00F30465"/>
    <w:rsid w:val="00F401BC"/>
    <w:rsid w:val="00F4625F"/>
    <w:rsid w:val="00F532A7"/>
    <w:rsid w:val="00F65773"/>
    <w:rsid w:val="00F7058C"/>
    <w:rsid w:val="00F711D0"/>
    <w:rsid w:val="00F84F0C"/>
    <w:rsid w:val="00F85A00"/>
    <w:rsid w:val="00F86D31"/>
    <w:rsid w:val="00F90E7A"/>
    <w:rsid w:val="00F9380B"/>
    <w:rsid w:val="00FA605D"/>
    <w:rsid w:val="00FA6B80"/>
    <w:rsid w:val="00FB05A0"/>
    <w:rsid w:val="00FB682B"/>
    <w:rsid w:val="00FD0A74"/>
    <w:rsid w:val="00FD6A81"/>
    <w:rsid w:val="00FD6E61"/>
    <w:rsid w:val="00FD773E"/>
    <w:rsid w:val="00FD7B2E"/>
    <w:rsid w:val="00FE7B12"/>
    <w:rsid w:val="00FF13A6"/>
    <w:rsid w:val="00FF22D0"/>
  </w:rsids>
  <m:mathPr>
    <m:mathFont m:val="Cambria Math"/>
    <m:brkBin m:val="before"/>
    <m:brkBinSub m:val="--"/>
    <m:smallFrac/>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B42D25"/>
  <w15:docId w15:val="{3CD36303-AA28-4331-A573-6124759CA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853"/>
    <w:rPr>
      <w:rFonts w:ascii="Tahoma" w:hAnsi="Tahoma"/>
      <w:szCs w:val="24"/>
    </w:rPr>
  </w:style>
  <w:style w:type="paragraph" w:styleId="Balk1">
    <w:name w:val="heading 1"/>
    <w:basedOn w:val="Normal"/>
    <w:next w:val="Normal"/>
    <w:link w:val="Balk1Char"/>
    <w:qFormat/>
    <w:locked/>
    <w:rsid w:val="00471D0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alk3">
    <w:name w:val="heading 3"/>
    <w:basedOn w:val="Normal"/>
    <w:next w:val="Normal"/>
    <w:link w:val="Balk3Char"/>
    <w:semiHidden/>
    <w:unhideWhenUsed/>
    <w:qFormat/>
    <w:locked/>
    <w:rsid w:val="00485B10"/>
    <w:pPr>
      <w:keepNext/>
      <w:keepLines/>
      <w:spacing w:before="200"/>
      <w:outlineLvl w:val="2"/>
    </w:pPr>
    <w:rPr>
      <w:rFonts w:asciiTheme="majorHAnsi" w:eastAsiaTheme="majorEastAsia" w:hAnsiTheme="majorHAnsi" w:cstheme="majorBidi"/>
      <w:b/>
      <w:bCs/>
      <w:color w:val="4F81BD" w:themeColor="accent1"/>
    </w:rPr>
  </w:style>
  <w:style w:type="paragraph" w:styleId="Balk4">
    <w:name w:val="heading 4"/>
    <w:basedOn w:val="Normal"/>
    <w:next w:val="Normal"/>
    <w:link w:val="Balk4Char"/>
    <w:semiHidden/>
    <w:unhideWhenUsed/>
    <w:qFormat/>
    <w:locked/>
    <w:rsid w:val="00F6577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rsid w:val="00A14959"/>
    <w:rPr>
      <w:rFonts w:cs="Tahoma"/>
      <w:sz w:val="16"/>
      <w:szCs w:val="16"/>
    </w:rPr>
  </w:style>
  <w:style w:type="character" w:customStyle="1" w:styleId="BalonMetniChar">
    <w:name w:val="Balon Metni Char"/>
    <w:basedOn w:val="VarsaylanParagrafYazTipi"/>
    <w:link w:val="BalonMetni"/>
    <w:locked/>
    <w:rsid w:val="00A14959"/>
    <w:rPr>
      <w:rFonts w:ascii="Tahoma" w:hAnsi="Tahoma" w:cs="Tahoma"/>
      <w:sz w:val="16"/>
      <w:szCs w:val="16"/>
    </w:rPr>
  </w:style>
  <w:style w:type="character" w:styleId="AklamaBavurusu">
    <w:name w:val="annotation reference"/>
    <w:basedOn w:val="VarsaylanParagrafYazTipi"/>
    <w:rsid w:val="00A14959"/>
    <w:rPr>
      <w:rFonts w:cs="Times New Roman"/>
      <w:sz w:val="16"/>
      <w:szCs w:val="16"/>
    </w:rPr>
  </w:style>
  <w:style w:type="paragraph" w:styleId="AklamaMetni">
    <w:name w:val="annotation text"/>
    <w:basedOn w:val="Normal"/>
    <w:link w:val="AklamaMetniChar"/>
    <w:rsid w:val="00A14959"/>
    <w:rPr>
      <w:szCs w:val="20"/>
    </w:rPr>
  </w:style>
  <w:style w:type="character" w:customStyle="1" w:styleId="AklamaMetniChar">
    <w:name w:val="Açıklama Metni Char"/>
    <w:basedOn w:val="VarsaylanParagrafYazTipi"/>
    <w:link w:val="AklamaMetni"/>
    <w:locked/>
    <w:rsid w:val="00A14959"/>
    <w:rPr>
      <w:rFonts w:cs="Times New Roman"/>
    </w:rPr>
  </w:style>
  <w:style w:type="paragraph" w:styleId="AklamaKonusu">
    <w:name w:val="annotation subject"/>
    <w:basedOn w:val="AklamaMetni"/>
    <w:next w:val="AklamaMetni"/>
    <w:link w:val="AklamaKonusuChar"/>
    <w:rsid w:val="00A14959"/>
    <w:rPr>
      <w:b/>
      <w:bCs/>
    </w:rPr>
  </w:style>
  <w:style w:type="character" w:customStyle="1" w:styleId="AklamaKonusuChar">
    <w:name w:val="Açıklama Konusu Char"/>
    <w:basedOn w:val="AklamaMetniChar"/>
    <w:link w:val="AklamaKonusu"/>
    <w:locked/>
    <w:rsid w:val="00A14959"/>
    <w:rPr>
      <w:rFonts w:cs="Times New Roman"/>
      <w:b/>
      <w:bCs/>
    </w:rPr>
  </w:style>
  <w:style w:type="paragraph" w:styleId="Dzeltme">
    <w:name w:val="Revision"/>
    <w:hidden/>
    <w:semiHidden/>
    <w:rsid w:val="00A14959"/>
    <w:rPr>
      <w:sz w:val="24"/>
      <w:szCs w:val="24"/>
    </w:rPr>
  </w:style>
  <w:style w:type="character" w:styleId="Kpr">
    <w:name w:val="Hyperlink"/>
    <w:basedOn w:val="VarsaylanParagrafYazTipi"/>
    <w:uiPriority w:val="99"/>
    <w:rsid w:val="00A14959"/>
    <w:rPr>
      <w:rFonts w:cs="Times New Roman"/>
      <w:color w:val="0000FF"/>
      <w:u w:val="single"/>
    </w:rPr>
  </w:style>
  <w:style w:type="paragraph" w:customStyle="1" w:styleId="Mira-naslov">
    <w:name w:val="Mira - naslov"/>
    <w:basedOn w:val="Normal"/>
    <w:link w:val="Mira-naslovChar"/>
    <w:qFormat/>
    <w:rsid w:val="00C357E9"/>
    <w:pPr>
      <w:jc w:val="center"/>
    </w:pPr>
    <w:rPr>
      <w:b/>
      <w:caps/>
      <w:lang w:val="en-GB"/>
    </w:rPr>
  </w:style>
  <w:style w:type="paragraph" w:customStyle="1" w:styleId="Mira-Autori">
    <w:name w:val="Mira - Autori"/>
    <w:basedOn w:val="Normal"/>
    <w:link w:val="Mira-AutoriChar"/>
    <w:qFormat/>
    <w:rsid w:val="00C357E9"/>
    <w:pPr>
      <w:jc w:val="center"/>
    </w:pPr>
    <w:rPr>
      <w:caps/>
      <w:lang w:val="nl-NL"/>
    </w:rPr>
  </w:style>
  <w:style w:type="character" w:customStyle="1" w:styleId="Mira-naslovChar">
    <w:name w:val="Mira - naslov Char"/>
    <w:basedOn w:val="VarsaylanParagrafYazTipi"/>
    <w:link w:val="Mira-naslov"/>
    <w:rsid w:val="00C357E9"/>
    <w:rPr>
      <w:b/>
      <w:caps/>
      <w:sz w:val="24"/>
      <w:szCs w:val="24"/>
      <w:lang w:val="en-GB"/>
    </w:rPr>
  </w:style>
  <w:style w:type="paragraph" w:customStyle="1" w:styleId="Mira-Institucije">
    <w:name w:val="Mira - Institucije"/>
    <w:basedOn w:val="Normal"/>
    <w:link w:val="Mira-InstitucijeChar"/>
    <w:qFormat/>
    <w:rsid w:val="00C357E9"/>
    <w:pPr>
      <w:jc w:val="center"/>
    </w:pPr>
    <w:rPr>
      <w:i/>
    </w:rPr>
  </w:style>
  <w:style w:type="character" w:customStyle="1" w:styleId="Mira-AutoriChar">
    <w:name w:val="Mira - Autori Char"/>
    <w:basedOn w:val="VarsaylanParagrafYazTipi"/>
    <w:link w:val="Mira-Autori"/>
    <w:rsid w:val="00C357E9"/>
    <w:rPr>
      <w:caps/>
      <w:sz w:val="24"/>
      <w:szCs w:val="24"/>
      <w:lang w:val="nl-NL"/>
    </w:rPr>
  </w:style>
  <w:style w:type="paragraph" w:customStyle="1" w:styleId="Mira-tekst">
    <w:name w:val="Mira - tekst"/>
    <w:basedOn w:val="Normal"/>
    <w:link w:val="Mira-tekstChar"/>
    <w:qFormat/>
    <w:rsid w:val="00C357E9"/>
    <w:pPr>
      <w:jc w:val="both"/>
    </w:pPr>
  </w:style>
  <w:style w:type="character" w:customStyle="1" w:styleId="Mira-InstitucijeChar">
    <w:name w:val="Mira - Institucije Char"/>
    <w:basedOn w:val="VarsaylanParagrafYazTipi"/>
    <w:link w:val="Mira-Institucije"/>
    <w:rsid w:val="00C357E9"/>
    <w:rPr>
      <w:i/>
      <w:sz w:val="24"/>
      <w:szCs w:val="24"/>
    </w:rPr>
  </w:style>
  <w:style w:type="character" w:customStyle="1" w:styleId="Mira-tekstChar">
    <w:name w:val="Mira - tekst Char"/>
    <w:basedOn w:val="VarsaylanParagrafYazTipi"/>
    <w:link w:val="Mira-tekst"/>
    <w:rsid w:val="00C357E9"/>
    <w:rPr>
      <w:sz w:val="24"/>
      <w:szCs w:val="24"/>
    </w:rPr>
  </w:style>
  <w:style w:type="paragraph" w:styleId="stbilgi">
    <w:name w:val="header"/>
    <w:basedOn w:val="Normal"/>
    <w:link w:val="stbilgiChar"/>
    <w:uiPriority w:val="99"/>
    <w:rsid w:val="006F56E2"/>
    <w:pPr>
      <w:tabs>
        <w:tab w:val="center" w:pos="4703"/>
        <w:tab w:val="right" w:pos="9406"/>
      </w:tabs>
    </w:pPr>
  </w:style>
  <w:style w:type="character" w:customStyle="1" w:styleId="stbilgiChar">
    <w:name w:val="Üstbilgi Char"/>
    <w:basedOn w:val="VarsaylanParagrafYazTipi"/>
    <w:link w:val="stbilgi"/>
    <w:uiPriority w:val="99"/>
    <w:rsid w:val="006F56E2"/>
    <w:rPr>
      <w:sz w:val="24"/>
      <w:szCs w:val="24"/>
    </w:rPr>
  </w:style>
  <w:style w:type="paragraph" w:styleId="Altbilgi">
    <w:name w:val="footer"/>
    <w:basedOn w:val="Normal"/>
    <w:link w:val="AltbilgiChar"/>
    <w:uiPriority w:val="99"/>
    <w:rsid w:val="006F56E2"/>
    <w:pPr>
      <w:tabs>
        <w:tab w:val="center" w:pos="4703"/>
        <w:tab w:val="right" w:pos="9406"/>
      </w:tabs>
    </w:pPr>
  </w:style>
  <w:style w:type="character" w:customStyle="1" w:styleId="AltbilgiChar">
    <w:name w:val="Altbilgi Char"/>
    <w:basedOn w:val="VarsaylanParagrafYazTipi"/>
    <w:link w:val="Altbilgi"/>
    <w:uiPriority w:val="99"/>
    <w:rsid w:val="006F56E2"/>
    <w:rPr>
      <w:sz w:val="24"/>
      <w:szCs w:val="24"/>
    </w:rPr>
  </w:style>
  <w:style w:type="paragraph" w:customStyle="1" w:styleId="Normal1">
    <w:name w:val="Normal1"/>
    <w:rsid w:val="00F84F0C"/>
    <w:pPr>
      <w:spacing w:line="276" w:lineRule="auto"/>
    </w:pPr>
    <w:rPr>
      <w:rFonts w:ascii="Arial" w:eastAsia="Arial" w:hAnsi="Arial" w:cs="Arial"/>
      <w:color w:val="000000"/>
      <w:sz w:val="22"/>
      <w:szCs w:val="22"/>
    </w:rPr>
  </w:style>
  <w:style w:type="character" w:customStyle="1" w:styleId="Balk1Char">
    <w:name w:val="Başlık 1 Char"/>
    <w:basedOn w:val="VarsaylanParagrafYazTipi"/>
    <w:link w:val="Balk1"/>
    <w:rsid w:val="00471D01"/>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VarsaylanParagrafYazTipi"/>
    <w:rsid w:val="00A347FB"/>
  </w:style>
  <w:style w:type="character" w:customStyle="1" w:styleId="xbe">
    <w:name w:val="_xbe"/>
    <w:basedOn w:val="VarsaylanParagrafYazTipi"/>
    <w:rsid w:val="00A347FB"/>
  </w:style>
  <w:style w:type="paragraph" w:styleId="ListeParagraf">
    <w:name w:val="List Paragraph"/>
    <w:basedOn w:val="Normal"/>
    <w:uiPriority w:val="34"/>
    <w:qFormat/>
    <w:rsid w:val="0094446C"/>
    <w:pPr>
      <w:ind w:left="720"/>
      <w:contextualSpacing/>
    </w:pPr>
  </w:style>
  <w:style w:type="character" w:customStyle="1" w:styleId="Balk3Char">
    <w:name w:val="Başlık 3 Char"/>
    <w:basedOn w:val="VarsaylanParagrafYazTipi"/>
    <w:link w:val="Balk3"/>
    <w:semiHidden/>
    <w:rsid w:val="00485B10"/>
    <w:rPr>
      <w:rFonts w:asciiTheme="majorHAnsi" w:eastAsiaTheme="majorEastAsia" w:hAnsiTheme="majorHAnsi" w:cstheme="majorBidi"/>
      <w:b/>
      <w:bCs/>
      <w:color w:val="4F81BD" w:themeColor="accent1"/>
      <w:szCs w:val="24"/>
    </w:rPr>
  </w:style>
  <w:style w:type="character" w:customStyle="1" w:styleId="Balk4Char">
    <w:name w:val="Başlık 4 Char"/>
    <w:basedOn w:val="VarsaylanParagrafYazTipi"/>
    <w:link w:val="Balk4"/>
    <w:semiHidden/>
    <w:rsid w:val="00F65773"/>
    <w:rPr>
      <w:rFonts w:asciiTheme="majorHAnsi" w:eastAsiaTheme="majorEastAsia" w:hAnsiTheme="majorHAnsi" w:cstheme="majorBidi"/>
      <w:i/>
      <w:iCs/>
      <w:color w:val="365F91" w:themeColor="accent1" w:themeShade="BF"/>
      <w:szCs w:val="24"/>
    </w:rPr>
  </w:style>
  <w:style w:type="character" w:customStyle="1" w:styleId="fontstyle01">
    <w:name w:val="fontstyle01"/>
    <w:basedOn w:val="VarsaylanParagrafYazTipi"/>
    <w:rsid w:val="00561A51"/>
    <w:rPr>
      <w:rFonts w:ascii="TimesNewRomanPS-BoldMT" w:hAnsi="TimesNewRomanPS-BoldMT" w:hint="default"/>
      <w:b/>
      <w:bCs/>
      <w:i w:val="0"/>
      <w:iCs w:val="0"/>
      <w:color w:val="000000"/>
      <w:sz w:val="24"/>
      <w:szCs w:val="24"/>
    </w:rPr>
  </w:style>
  <w:style w:type="character" w:customStyle="1" w:styleId="fontstyle21">
    <w:name w:val="fontstyle21"/>
    <w:basedOn w:val="VarsaylanParagrafYazTipi"/>
    <w:rsid w:val="00561A51"/>
    <w:rPr>
      <w:rFonts w:ascii="TimesNewRomanPSMT" w:hAnsi="TimesNewRomanPSMT" w:hint="default"/>
      <w:b w:val="0"/>
      <w:bCs w:val="0"/>
      <w:i w:val="0"/>
      <w:iCs w:val="0"/>
      <w:color w:val="000000"/>
      <w:sz w:val="24"/>
      <w:szCs w:val="24"/>
    </w:rPr>
  </w:style>
  <w:style w:type="paragraph" w:styleId="NormalWeb">
    <w:name w:val="Normal (Web)"/>
    <w:basedOn w:val="Normal"/>
    <w:uiPriority w:val="99"/>
    <w:semiHidden/>
    <w:unhideWhenUsed/>
    <w:rsid w:val="004F50C8"/>
    <w:pPr>
      <w:spacing w:before="100" w:beforeAutospacing="1" w:after="100" w:afterAutospacing="1"/>
    </w:pPr>
    <w:rPr>
      <w:rFonts w:ascii="MS PGothic" w:eastAsia="MS PGothic" w:hAnsi="MS PGothic" w:cs="MS PGothic"/>
      <w:sz w:val="24"/>
      <w:lang w:val="nl-NL"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55109">
      <w:bodyDiv w:val="1"/>
      <w:marLeft w:val="0"/>
      <w:marRight w:val="0"/>
      <w:marTop w:val="0"/>
      <w:marBottom w:val="0"/>
      <w:divBdr>
        <w:top w:val="none" w:sz="0" w:space="0" w:color="auto"/>
        <w:left w:val="none" w:sz="0" w:space="0" w:color="auto"/>
        <w:bottom w:val="none" w:sz="0" w:space="0" w:color="auto"/>
        <w:right w:val="none" w:sz="0" w:space="0" w:color="auto"/>
      </w:divBdr>
    </w:div>
    <w:div w:id="56709706">
      <w:bodyDiv w:val="1"/>
      <w:marLeft w:val="0"/>
      <w:marRight w:val="0"/>
      <w:marTop w:val="0"/>
      <w:marBottom w:val="0"/>
      <w:divBdr>
        <w:top w:val="none" w:sz="0" w:space="0" w:color="auto"/>
        <w:left w:val="none" w:sz="0" w:space="0" w:color="auto"/>
        <w:bottom w:val="none" w:sz="0" w:space="0" w:color="auto"/>
        <w:right w:val="none" w:sz="0" w:space="0" w:color="auto"/>
      </w:divBdr>
    </w:div>
    <w:div w:id="82410480">
      <w:bodyDiv w:val="1"/>
      <w:marLeft w:val="0"/>
      <w:marRight w:val="0"/>
      <w:marTop w:val="0"/>
      <w:marBottom w:val="0"/>
      <w:divBdr>
        <w:top w:val="none" w:sz="0" w:space="0" w:color="auto"/>
        <w:left w:val="none" w:sz="0" w:space="0" w:color="auto"/>
        <w:bottom w:val="none" w:sz="0" w:space="0" w:color="auto"/>
        <w:right w:val="none" w:sz="0" w:space="0" w:color="auto"/>
      </w:divBdr>
    </w:div>
    <w:div w:id="202669525">
      <w:bodyDiv w:val="1"/>
      <w:marLeft w:val="0"/>
      <w:marRight w:val="0"/>
      <w:marTop w:val="0"/>
      <w:marBottom w:val="0"/>
      <w:divBdr>
        <w:top w:val="none" w:sz="0" w:space="0" w:color="auto"/>
        <w:left w:val="none" w:sz="0" w:space="0" w:color="auto"/>
        <w:bottom w:val="none" w:sz="0" w:space="0" w:color="auto"/>
        <w:right w:val="none" w:sz="0" w:space="0" w:color="auto"/>
      </w:divBdr>
    </w:div>
    <w:div w:id="224608542">
      <w:bodyDiv w:val="1"/>
      <w:marLeft w:val="0"/>
      <w:marRight w:val="0"/>
      <w:marTop w:val="0"/>
      <w:marBottom w:val="0"/>
      <w:divBdr>
        <w:top w:val="none" w:sz="0" w:space="0" w:color="auto"/>
        <w:left w:val="none" w:sz="0" w:space="0" w:color="auto"/>
        <w:bottom w:val="none" w:sz="0" w:space="0" w:color="auto"/>
        <w:right w:val="none" w:sz="0" w:space="0" w:color="auto"/>
      </w:divBdr>
    </w:div>
    <w:div w:id="247933086">
      <w:bodyDiv w:val="1"/>
      <w:marLeft w:val="0"/>
      <w:marRight w:val="0"/>
      <w:marTop w:val="0"/>
      <w:marBottom w:val="0"/>
      <w:divBdr>
        <w:top w:val="none" w:sz="0" w:space="0" w:color="auto"/>
        <w:left w:val="none" w:sz="0" w:space="0" w:color="auto"/>
        <w:bottom w:val="none" w:sz="0" w:space="0" w:color="auto"/>
        <w:right w:val="none" w:sz="0" w:space="0" w:color="auto"/>
      </w:divBdr>
    </w:div>
    <w:div w:id="289752103">
      <w:bodyDiv w:val="1"/>
      <w:marLeft w:val="0"/>
      <w:marRight w:val="0"/>
      <w:marTop w:val="0"/>
      <w:marBottom w:val="0"/>
      <w:divBdr>
        <w:top w:val="none" w:sz="0" w:space="0" w:color="auto"/>
        <w:left w:val="none" w:sz="0" w:space="0" w:color="auto"/>
        <w:bottom w:val="none" w:sz="0" w:space="0" w:color="auto"/>
        <w:right w:val="none" w:sz="0" w:space="0" w:color="auto"/>
      </w:divBdr>
    </w:div>
    <w:div w:id="301035923">
      <w:bodyDiv w:val="1"/>
      <w:marLeft w:val="0"/>
      <w:marRight w:val="0"/>
      <w:marTop w:val="0"/>
      <w:marBottom w:val="0"/>
      <w:divBdr>
        <w:top w:val="none" w:sz="0" w:space="0" w:color="auto"/>
        <w:left w:val="none" w:sz="0" w:space="0" w:color="auto"/>
        <w:bottom w:val="none" w:sz="0" w:space="0" w:color="auto"/>
        <w:right w:val="none" w:sz="0" w:space="0" w:color="auto"/>
      </w:divBdr>
    </w:div>
    <w:div w:id="302851396">
      <w:bodyDiv w:val="1"/>
      <w:marLeft w:val="0"/>
      <w:marRight w:val="0"/>
      <w:marTop w:val="0"/>
      <w:marBottom w:val="0"/>
      <w:divBdr>
        <w:top w:val="none" w:sz="0" w:space="0" w:color="auto"/>
        <w:left w:val="none" w:sz="0" w:space="0" w:color="auto"/>
        <w:bottom w:val="none" w:sz="0" w:space="0" w:color="auto"/>
        <w:right w:val="none" w:sz="0" w:space="0" w:color="auto"/>
      </w:divBdr>
    </w:div>
    <w:div w:id="316767834">
      <w:bodyDiv w:val="1"/>
      <w:marLeft w:val="0"/>
      <w:marRight w:val="0"/>
      <w:marTop w:val="0"/>
      <w:marBottom w:val="0"/>
      <w:divBdr>
        <w:top w:val="none" w:sz="0" w:space="0" w:color="auto"/>
        <w:left w:val="none" w:sz="0" w:space="0" w:color="auto"/>
        <w:bottom w:val="none" w:sz="0" w:space="0" w:color="auto"/>
        <w:right w:val="none" w:sz="0" w:space="0" w:color="auto"/>
      </w:divBdr>
    </w:div>
    <w:div w:id="342054440">
      <w:bodyDiv w:val="1"/>
      <w:marLeft w:val="0"/>
      <w:marRight w:val="0"/>
      <w:marTop w:val="0"/>
      <w:marBottom w:val="0"/>
      <w:divBdr>
        <w:top w:val="none" w:sz="0" w:space="0" w:color="auto"/>
        <w:left w:val="none" w:sz="0" w:space="0" w:color="auto"/>
        <w:bottom w:val="none" w:sz="0" w:space="0" w:color="auto"/>
        <w:right w:val="none" w:sz="0" w:space="0" w:color="auto"/>
      </w:divBdr>
    </w:div>
    <w:div w:id="367223822">
      <w:bodyDiv w:val="1"/>
      <w:marLeft w:val="0"/>
      <w:marRight w:val="0"/>
      <w:marTop w:val="0"/>
      <w:marBottom w:val="0"/>
      <w:divBdr>
        <w:top w:val="none" w:sz="0" w:space="0" w:color="auto"/>
        <w:left w:val="none" w:sz="0" w:space="0" w:color="auto"/>
        <w:bottom w:val="none" w:sz="0" w:space="0" w:color="auto"/>
        <w:right w:val="none" w:sz="0" w:space="0" w:color="auto"/>
      </w:divBdr>
    </w:div>
    <w:div w:id="392973604">
      <w:bodyDiv w:val="1"/>
      <w:marLeft w:val="0"/>
      <w:marRight w:val="0"/>
      <w:marTop w:val="0"/>
      <w:marBottom w:val="0"/>
      <w:divBdr>
        <w:top w:val="none" w:sz="0" w:space="0" w:color="auto"/>
        <w:left w:val="none" w:sz="0" w:space="0" w:color="auto"/>
        <w:bottom w:val="none" w:sz="0" w:space="0" w:color="auto"/>
        <w:right w:val="none" w:sz="0" w:space="0" w:color="auto"/>
      </w:divBdr>
    </w:div>
    <w:div w:id="459347226">
      <w:bodyDiv w:val="1"/>
      <w:marLeft w:val="0"/>
      <w:marRight w:val="0"/>
      <w:marTop w:val="0"/>
      <w:marBottom w:val="0"/>
      <w:divBdr>
        <w:top w:val="none" w:sz="0" w:space="0" w:color="auto"/>
        <w:left w:val="none" w:sz="0" w:space="0" w:color="auto"/>
        <w:bottom w:val="none" w:sz="0" w:space="0" w:color="auto"/>
        <w:right w:val="none" w:sz="0" w:space="0" w:color="auto"/>
      </w:divBdr>
    </w:div>
    <w:div w:id="523132911">
      <w:bodyDiv w:val="1"/>
      <w:marLeft w:val="0"/>
      <w:marRight w:val="0"/>
      <w:marTop w:val="0"/>
      <w:marBottom w:val="0"/>
      <w:divBdr>
        <w:top w:val="none" w:sz="0" w:space="0" w:color="auto"/>
        <w:left w:val="none" w:sz="0" w:space="0" w:color="auto"/>
        <w:bottom w:val="none" w:sz="0" w:space="0" w:color="auto"/>
        <w:right w:val="none" w:sz="0" w:space="0" w:color="auto"/>
      </w:divBdr>
    </w:div>
    <w:div w:id="530725301">
      <w:bodyDiv w:val="1"/>
      <w:marLeft w:val="0"/>
      <w:marRight w:val="0"/>
      <w:marTop w:val="0"/>
      <w:marBottom w:val="0"/>
      <w:divBdr>
        <w:top w:val="none" w:sz="0" w:space="0" w:color="auto"/>
        <w:left w:val="none" w:sz="0" w:space="0" w:color="auto"/>
        <w:bottom w:val="none" w:sz="0" w:space="0" w:color="auto"/>
        <w:right w:val="none" w:sz="0" w:space="0" w:color="auto"/>
      </w:divBdr>
    </w:div>
    <w:div w:id="537812504">
      <w:bodyDiv w:val="1"/>
      <w:marLeft w:val="0"/>
      <w:marRight w:val="0"/>
      <w:marTop w:val="0"/>
      <w:marBottom w:val="0"/>
      <w:divBdr>
        <w:top w:val="none" w:sz="0" w:space="0" w:color="auto"/>
        <w:left w:val="none" w:sz="0" w:space="0" w:color="auto"/>
        <w:bottom w:val="none" w:sz="0" w:space="0" w:color="auto"/>
        <w:right w:val="none" w:sz="0" w:space="0" w:color="auto"/>
      </w:divBdr>
    </w:div>
    <w:div w:id="539781096">
      <w:bodyDiv w:val="1"/>
      <w:marLeft w:val="0"/>
      <w:marRight w:val="0"/>
      <w:marTop w:val="0"/>
      <w:marBottom w:val="0"/>
      <w:divBdr>
        <w:top w:val="none" w:sz="0" w:space="0" w:color="auto"/>
        <w:left w:val="none" w:sz="0" w:space="0" w:color="auto"/>
        <w:bottom w:val="none" w:sz="0" w:space="0" w:color="auto"/>
        <w:right w:val="none" w:sz="0" w:space="0" w:color="auto"/>
      </w:divBdr>
    </w:div>
    <w:div w:id="542326959">
      <w:bodyDiv w:val="1"/>
      <w:marLeft w:val="0"/>
      <w:marRight w:val="0"/>
      <w:marTop w:val="0"/>
      <w:marBottom w:val="0"/>
      <w:divBdr>
        <w:top w:val="none" w:sz="0" w:space="0" w:color="auto"/>
        <w:left w:val="none" w:sz="0" w:space="0" w:color="auto"/>
        <w:bottom w:val="none" w:sz="0" w:space="0" w:color="auto"/>
        <w:right w:val="none" w:sz="0" w:space="0" w:color="auto"/>
      </w:divBdr>
    </w:div>
    <w:div w:id="634603973">
      <w:bodyDiv w:val="1"/>
      <w:marLeft w:val="0"/>
      <w:marRight w:val="0"/>
      <w:marTop w:val="0"/>
      <w:marBottom w:val="0"/>
      <w:divBdr>
        <w:top w:val="none" w:sz="0" w:space="0" w:color="auto"/>
        <w:left w:val="none" w:sz="0" w:space="0" w:color="auto"/>
        <w:bottom w:val="none" w:sz="0" w:space="0" w:color="auto"/>
        <w:right w:val="none" w:sz="0" w:space="0" w:color="auto"/>
      </w:divBdr>
    </w:div>
    <w:div w:id="647781979">
      <w:bodyDiv w:val="1"/>
      <w:marLeft w:val="0"/>
      <w:marRight w:val="0"/>
      <w:marTop w:val="0"/>
      <w:marBottom w:val="0"/>
      <w:divBdr>
        <w:top w:val="none" w:sz="0" w:space="0" w:color="auto"/>
        <w:left w:val="none" w:sz="0" w:space="0" w:color="auto"/>
        <w:bottom w:val="none" w:sz="0" w:space="0" w:color="auto"/>
        <w:right w:val="none" w:sz="0" w:space="0" w:color="auto"/>
      </w:divBdr>
    </w:div>
    <w:div w:id="706763687">
      <w:bodyDiv w:val="1"/>
      <w:marLeft w:val="0"/>
      <w:marRight w:val="0"/>
      <w:marTop w:val="0"/>
      <w:marBottom w:val="0"/>
      <w:divBdr>
        <w:top w:val="none" w:sz="0" w:space="0" w:color="auto"/>
        <w:left w:val="none" w:sz="0" w:space="0" w:color="auto"/>
        <w:bottom w:val="none" w:sz="0" w:space="0" w:color="auto"/>
        <w:right w:val="none" w:sz="0" w:space="0" w:color="auto"/>
      </w:divBdr>
      <w:divsChild>
        <w:div w:id="1150247306">
          <w:marLeft w:val="0"/>
          <w:marRight w:val="0"/>
          <w:marTop w:val="0"/>
          <w:marBottom w:val="0"/>
          <w:divBdr>
            <w:top w:val="single" w:sz="2" w:space="0" w:color="ECECEC"/>
            <w:left w:val="single" w:sz="2" w:space="0" w:color="ECECEC"/>
            <w:bottom w:val="single" w:sz="2" w:space="0" w:color="ECECEC"/>
            <w:right w:val="single" w:sz="2" w:space="0" w:color="ECECEC"/>
          </w:divBdr>
          <w:divsChild>
            <w:div w:id="1890921994">
              <w:marLeft w:val="0"/>
              <w:marRight w:val="0"/>
              <w:marTop w:val="0"/>
              <w:marBottom w:val="0"/>
              <w:divBdr>
                <w:top w:val="single" w:sz="2" w:space="0" w:color="ECECEC"/>
                <w:left w:val="single" w:sz="2" w:space="0" w:color="ECECEC"/>
                <w:bottom w:val="single" w:sz="2" w:space="0" w:color="ECECEC"/>
                <w:right w:val="single" w:sz="2" w:space="0" w:color="ECECEC"/>
              </w:divBdr>
            </w:div>
          </w:divsChild>
        </w:div>
      </w:divsChild>
    </w:div>
    <w:div w:id="744646645">
      <w:bodyDiv w:val="1"/>
      <w:marLeft w:val="0"/>
      <w:marRight w:val="0"/>
      <w:marTop w:val="0"/>
      <w:marBottom w:val="0"/>
      <w:divBdr>
        <w:top w:val="none" w:sz="0" w:space="0" w:color="auto"/>
        <w:left w:val="none" w:sz="0" w:space="0" w:color="auto"/>
        <w:bottom w:val="none" w:sz="0" w:space="0" w:color="auto"/>
        <w:right w:val="none" w:sz="0" w:space="0" w:color="auto"/>
      </w:divBdr>
    </w:div>
    <w:div w:id="785736105">
      <w:bodyDiv w:val="1"/>
      <w:marLeft w:val="0"/>
      <w:marRight w:val="0"/>
      <w:marTop w:val="0"/>
      <w:marBottom w:val="0"/>
      <w:divBdr>
        <w:top w:val="none" w:sz="0" w:space="0" w:color="auto"/>
        <w:left w:val="none" w:sz="0" w:space="0" w:color="auto"/>
        <w:bottom w:val="none" w:sz="0" w:space="0" w:color="auto"/>
        <w:right w:val="none" w:sz="0" w:space="0" w:color="auto"/>
      </w:divBdr>
    </w:div>
    <w:div w:id="834106328">
      <w:bodyDiv w:val="1"/>
      <w:marLeft w:val="0"/>
      <w:marRight w:val="0"/>
      <w:marTop w:val="0"/>
      <w:marBottom w:val="0"/>
      <w:divBdr>
        <w:top w:val="none" w:sz="0" w:space="0" w:color="auto"/>
        <w:left w:val="none" w:sz="0" w:space="0" w:color="auto"/>
        <w:bottom w:val="none" w:sz="0" w:space="0" w:color="auto"/>
        <w:right w:val="none" w:sz="0" w:space="0" w:color="auto"/>
      </w:divBdr>
    </w:div>
    <w:div w:id="838230013">
      <w:bodyDiv w:val="1"/>
      <w:marLeft w:val="0"/>
      <w:marRight w:val="0"/>
      <w:marTop w:val="0"/>
      <w:marBottom w:val="0"/>
      <w:divBdr>
        <w:top w:val="none" w:sz="0" w:space="0" w:color="auto"/>
        <w:left w:val="none" w:sz="0" w:space="0" w:color="auto"/>
        <w:bottom w:val="none" w:sz="0" w:space="0" w:color="auto"/>
        <w:right w:val="none" w:sz="0" w:space="0" w:color="auto"/>
      </w:divBdr>
      <w:divsChild>
        <w:div w:id="982394052">
          <w:marLeft w:val="0"/>
          <w:marRight w:val="0"/>
          <w:marTop w:val="0"/>
          <w:marBottom w:val="0"/>
          <w:divBdr>
            <w:top w:val="none" w:sz="0" w:space="0" w:color="auto"/>
            <w:left w:val="none" w:sz="0" w:space="0" w:color="auto"/>
            <w:bottom w:val="none" w:sz="0" w:space="0" w:color="auto"/>
            <w:right w:val="none" w:sz="0" w:space="0" w:color="auto"/>
          </w:divBdr>
        </w:div>
        <w:div w:id="398602662">
          <w:marLeft w:val="0"/>
          <w:marRight w:val="0"/>
          <w:marTop w:val="0"/>
          <w:marBottom w:val="0"/>
          <w:divBdr>
            <w:top w:val="none" w:sz="0" w:space="0" w:color="auto"/>
            <w:left w:val="none" w:sz="0" w:space="0" w:color="auto"/>
            <w:bottom w:val="none" w:sz="0" w:space="0" w:color="auto"/>
            <w:right w:val="none" w:sz="0" w:space="0" w:color="auto"/>
          </w:divBdr>
        </w:div>
      </w:divsChild>
    </w:div>
    <w:div w:id="920531989">
      <w:bodyDiv w:val="1"/>
      <w:marLeft w:val="0"/>
      <w:marRight w:val="0"/>
      <w:marTop w:val="0"/>
      <w:marBottom w:val="0"/>
      <w:divBdr>
        <w:top w:val="none" w:sz="0" w:space="0" w:color="auto"/>
        <w:left w:val="none" w:sz="0" w:space="0" w:color="auto"/>
        <w:bottom w:val="none" w:sz="0" w:space="0" w:color="auto"/>
        <w:right w:val="none" w:sz="0" w:space="0" w:color="auto"/>
      </w:divBdr>
    </w:div>
    <w:div w:id="950936888">
      <w:bodyDiv w:val="1"/>
      <w:marLeft w:val="0"/>
      <w:marRight w:val="0"/>
      <w:marTop w:val="0"/>
      <w:marBottom w:val="0"/>
      <w:divBdr>
        <w:top w:val="none" w:sz="0" w:space="0" w:color="auto"/>
        <w:left w:val="none" w:sz="0" w:space="0" w:color="auto"/>
        <w:bottom w:val="none" w:sz="0" w:space="0" w:color="auto"/>
        <w:right w:val="none" w:sz="0" w:space="0" w:color="auto"/>
      </w:divBdr>
    </w:div>
    <w:div w:id="1058699273">
      <w:bodyDiv w:val="1"/>
      <w:marLeft w:val="0"/>
      <w:marRight w:val="0"/>
      <w:marTop w:val="0"/>
      <w:marBottom w:val="0"/>
      <w:divBdr>
        <w:top w:val="none" w:sz="0" w:space="0" w:color="auto"/>
        <w:left w:val="none" w:sz="0" w:space="0" w:color="auto"/>
        <w:bottom w:val="none" w:sz="0" w:space="0" w:color="auto"/>
        <w:right w:val="none" w:sz="0" w:space="0" w:color="auto"/>
      </w:divBdr>
    </w:div>
    <w:div w:id="1134297905">
      <w:bodyDiv w:val="1"/>
      <w:marLeft w:val="0"/>
      <w:marRight w:val="0"/>
      <w:marTop w:val="0"/>
      <w:marBottom w:val="0"/>
      <w:divBdr>
        <w:top w:val="none" w:sz="0" w:space="0" w:color="auto"/>
        <w:left w:val="none" w:sz="0" w:space="0" w:color="auto"/>
        <w:bottom w:val="none" w:sz="0" w:space="0" w:color="auto"/>
        <w:right w:val="none" w:sz="0" w:space="0" w:color="auto"/>
      </w:divBdr>
    </w:div>
    <w:div w:id="1160777638">
      <w:bodyDiv w:val="1"/>
      <w:marLeft w:val="0"/>
      <w:marRight w:val="0"/>
      <w:marTop w:val="0"/>
      <w:marBottom w:val="0"/>
      <w:divBdr>
        <w:top w:val="none" w:sz="0" w:space="0" w:color="auto"/>
        <w:left w:val="none" w:sz="0" w:space="0" w:color="auto"/>
        <w:bottom w:val="none" w:sz="0" w:space="0" w:color="auto"/>
        <w:right w:val="none" w:sz="0" w:space="0" w:color="auto"/>
      </w:divBdr>
    </w:div>
    <w:div w:id="1167789622">
      <w:bodyDiv w:val="1"/>
      <w:marLeft w:val="0"/>
      <w:marRight w:val="0"/>
      <w:marTop w:val="0"/>
      <w:marBottom w:val="0"/>
      <w:divBdr>
        <w:top w:val="none" w:sz="0" w:space="0" w:color="auto"/>
        <w:left w:val="none" w:sz="0" w:space="0" w:color="auto"/>
        <w:bottom w:val="none" w:sz="0" w:space="0" w:color="auto"/>
        <w:right w:val="none" w:sz="0" w:space="0" w:color="auto"/>
      </w:divBdr>
    </w:div>
    <w:div w:id="1170562536">
      <w:bodyDiv w:val="1"/>
      <w:marLeft w:val="0"/>
      <w:marRight w:val="0"/>
      <w:marTop w:val="0"/>
      <w:marBottom w:val="0"/>
      <w:divBdr>
        <w:top w:val="none" w:sz="0" w:space="0" w:color="auto"/>
        <w:left w:val="none" w:sz="0" w:space="0" w:color="auto"/>
        <w:bottom w:val="none" w:sz="0" w:space="0" w:color="auto"/>
        <w:right w:val="none" w:sz="0" w:space="0" w:color="auto"/>
      </w:divBdr>
    </w:div>
    <w:div w:id="1191531719">
      <w:bodyDiv w:val="1"/>
      <w:marLeft w:val="0"/>
      <w:marRight w:val="0"/>
      <w:marTop w:val="0"/>
      <w:marBottom w:val="0"/>
      <w:divBdr>
        <w:top w:val="none" w:sz="0" w:space="0" w:color="auto"/>
        <w:left w:val="none" w:sz="0" w:space="0" w:color="auto"/>
        <w:bottom w:val="none" w:sz="0" w:space="0" w:color="auto"/>
        <w:right w:val="none" w:sz="0" w:space="0" w:color="auto"/>
      </w:divBdr>
    </w:div>
    <w:div w:id="1214729866">
      <w:bodyDiv w:val="1"/>
      <w:marLeft w:val="0"/>
      <w:marRight w:val="0"/>
      <w:marTop w:val="0"/>
      <w:marBottom w:val="0"/>
      <w:divBdr>
        <w:top w:val="none" w:sz="0" w:space="0" w:color="auto"/>
        <w:left w:val="none" w:sz="0" w:space="0" w:color="auto"/>
        <w:bottom w:val="none" w:sz="0" w:space="0" w:color="auto"/>
        <w:right w:val="none" w:sz="0" w:space="0" w:color="auto"/>
      </w:divBdr>
    </w:div>
    <w:div w:id="1264606708">
      <w:bodyDiv w:val="1"/>
      <w:marLeft w:val="0"/>
      <w:marRight w:val="0"/>
      <w:marTop w:val="0"/>
      <w:marBottom w:val="0"/>
      <w:divBdr>
        <w:top w:val="none" w:sz="0" w:space="0" w:color="auto"/>
        <w:left w:val="none" w:sz="0" w:space="0" w:color="auto"/>
        <w:bottom w:val="none" w:sz="0" w:space="0" w:color="auto"/>
        <w:right w:val="none" w:sz="0" w:space="0" w:color="auto"/>
      </w:divBdr>
    </w:div>
    <w:div w:id="1276912940">
      <w:bodyDiv w:val="1"/>
      <w:marLeft w:val="0"/>
      <w:marRight w:val="0"/>
      <w:marTop w:val="0"/>
      <w:marBottom w:val="0"/>
      <w:divBdr>
        <w:top w:val="none" w:sz="0" w:space="0" w:color="auto"/>
        <w:left w:val="none" w:sz="0" w:space="0" w:color="auto"/>
        <w:bottom w:val="none" w:sz="0" w:space="0" w:color="auto"/>
        <w:right w:val="none" w:sz="0" w:space="0" w:color="auto"/>
      </w:divBdr>
    </w:div>
    <w:div w:id="1321889044">
      <w:bodyDiv w:val="1"/>
      <w:marLeft w:val="0"/>
      <w:marRight w:val="0"/>
      <w:marTop w:val="0"/>
      <w:marBottom w:val="0"/>
      <w:divBdr>
        <w:top w:val="none" w:sz="0" w:space="0" w:color="auto"/>
        <w:left w:val="none" w:sz="0" w:space="0" w:color="auto"/>
        <w:bottom w:val="none" w:sz="0" w:space="0" w:color="auto"/>
        <w:right w:val="none" w:sz="0" w:space="0" w:color="auto"/>
      </w:divBdr>
    </w:div>
    <w:div w:id="1346400745">
      <w:bodyDiv w:val="1"/>
      <w:marLeft w:val="0"/>
      <w:marRight w:val="0"/>
      <w:marTop w:val="0"/>
      <w:marBottom w:val="0"/>
      <w:divBdr>
        <w:top w:val="none" w:sz="0" w:space="0" w:color="auto"/>
        <w:left w:val="none" w:sz="0" w:space="0" w:color="auto"/>
        <w:bottom w:val="none" w:sz="0" w:space="0" w:color="auto"/>
        <w:right w:val="none" w:sz="0" w:space="0" w:color="auto"/>
      </w:divBdr>
    </w:div>
    <w:div w:id="1367290503">
      <w:bodyDiv w:val="1"/>
      <w:marLeft w:val="0"/>
      <w:marRight w:val="0"/>
      <w:marTop w:val="0"/>
      <w:marBottom w:val="0"/>
      <w:divBdr>
        <w:top w:val="none" w:sz="0" w:space="0" w:color="auto"/>
        <w:left w:val="none" w:sz="0" w:space="0" w:color="auto"/>
        <w:bottom w:val="none" w:sz="0" w:space="0" w:color="auto"/>
        <w:right w:val="none" w:sz="0" w:space="0" w:color="auto"/>
      </w:divBdr>
    </w:div>
    <w:div w:id="1411266878">
      <w:bodyDiv w:val="1"/>
      <w:marLeft w:val="0"/>
      <w:marRight w:val="0"/>
      <w:marTop w:val="0"/>
      <w:marBottom w:val="0"/>
      <w:divBdr>
        <w:top w:val="none" w:sz="0" w:space="0" w:color="auto"/>
        <w:left w:val="none" w:sz="0" w:space="0" w:color="auto"/>
        <w:bottom w:val="none" w:sz="0" w:space="0" w:color="auto"/>
        <w:right w:val="none" w:sz="0" w:space="0" w:color="auto"/>
      </w:divBdr>
    </w:div>
    <w:div w:id="1442140444">
      <w:bodyDiv w:val="1"/>
      <w:marLeft w:val="0"/>
      <w:marRight w:val="0"/>
      <w:marTop w:val="0"/>
      <w:marBottom w:val="0"/>
      <w:divBdr>
        <w:top w:val="none" w:sz="0" w:space="0" w:color="auto"/>
        <w:left w:val="none" w:sz="0" w:space="0" w:color="auto"/>
        <w:bottom w:val="none" w:sz="0" w:space="0" w:color="auto"/>
        <w:right w:val="none" w:sz="0" w:space="0" w:color="auto"/>
      </w:divBdr>
    </w:div>
    <w:div w:id="1451169153">
      <w:bodyDiv w:val="1"/>
      <w:marLeft w:val="0"/>
      <w:marRight w:val="0"/>
      <w:marTop w:val="0"/>
      <w:marBottom w:val="0"/>
      <w:divBdr>
        <w:top w:val="none" w:sz="0" w:space="0" w:color="auto"/>
        <w:left w:val="none" w:sz="0" w:space="0" w:color="auto"/>
        <w:bottom w:val="none" w:sz="0" w:space="0" w:color="auto"/>
        <w:right w:val="none" w:sz="0" w:space="0" w:color="auto"/>
      </w:divBdr>
    </w:div>
    <w:div w:id="1517111466">
      <w:bodyDiv w:val="1"/>
      <w:marLeft w:val="0"/>
      <w:marRight w:val="0"/>
      <w:marTop w:val="0"/>
      <w:marBottom w:val="0"/>
      <w:divBdr>
        <w:top w:val="none" w:sz="0" w:space="0" w:color="auto"/>
        <w:left w:val="none" w:sz="0" w:space="0" w:color="auto"/>
        <w:bottom w:val="none" w:sz="0" w:space="0" w:color="auto"/>
        <w:right w:val="none" w:sz="0" w:space="0" w:color="auto"/>
      </w:divBdr>
    </w:div>
    <w:div w:id="1564483347">
      <w:bodyDiv w:val="1"/>
      <w:marLeft w:val="0"/>
      <w:marRight w:val="0"/>
      <w:marTop w:val="0"/>
      <w:marBottom w:val="0"/>
      <w:divBdr>
        <w:top w:val="none" w:sz="0" w:space="0" w:color="auto"/>
        <w:left w:val="none" w:sz="0" w:space="0" w:color="auto"/>
        <w:bottom w:val="none" w:sz="0" w:space="0" w:color="auto"/>
        <w:right w:val="none" w:sz="0" w:space="0" w:color="auto"/>
      </w:divBdr>
    </w:div>
    <w:div w:id="1670517891">
      <w:bodyDiv w:val="1"/>
      <w:marLeft w:val="0"/>
      <w:marRight w:val="0"/>
      <w:marTop w:val="0"/>
      <w:marBottom w:val="0"/>
      <w:divBdr>
        <w:top w:val="none" w:sz="0" w:space="0" w:color="auto"/>
        <w:left w:val="none" w:sz="0" w:space="0" w:color="auto"/>
        <w:bottom w:val="none" w:sz="0" w:space="0" w:color="auto"/>
        <w:right w:val="none" w:sz="0" w:space="0" w:color="auto"/>
      </w:divBdr>
    </w:div>
    <w:div w:id="1688023344">
      <w:bodyDiv w:val="1"/>
      <w:marLeft w:val="0"/>
      <w:marRight w:val="0"/>
      <w:marTop w:val="0"/>
      <w:marBottom w:val="0"/>
      <w:divBdr>
        <w:top w:val="none" w:sz="0" w:space="0" w:color="auto"/>
        <w:left w:val="none" w:sz="0" w:space="0" w:color="auto"/>
        <w:bottom w:val="none" w:sz="0" w:space="0" w:color="auto"/>
        <w:right w:val="none" w:sz="0" w:space="0" w:color="auto"/>
      </w:divBdr>
    </w:div>
    <w:div w:id="1803621490">
      <w:bodyDiv w:val="1"/>
      <w:marLeft w:val="0"/>
      <w:marRight w:val="0"/>
      <w:marTop w:val="0"/>
      <w:marBottom w:val="0"/>
      <w:divBdr>
        <w:top w:val="none" w:sz="0" w:space="0" w:color="auto"/>
        <w:left w:val="none" w:sz="0" w:space="0" w:color="auto"/>
        <w:bottom w:val="none" w:sz="0" w:space="0" w:color="auto"/>
        <w:right w:val="none" w:sz="0" w:space="0" w:color="auto"/>
      </w:divBdr>
    </w:div>
    <w:div w:id="1853646346">
      <w:bodyDiv w:val="1"/>
      <w:marLeft w:val="0"/>
      <w:marRight w:val="0"/>
      <w:marTop w:val="0"/>
      <w:marBottom w:val="0"/>
      <w:divBdr>
        <w:top w:val="none" w:sz="0" w:space="0" w:color="auto"/>
        <w:left w:val="none" w:sz="0" w:space="0" w:color="auto"/>
        <w:bottom w:val="none" w:sz="0" w:space="0" w:color="auto"/>
        <w:right w:val="none" w:sz="0" w:space="0" w:color="auto"/>
      </w:divBdr>
    </w:div>
    <w:div w:id="1857452661">
      <w:bodyDiv w:val="1"/>
      <w:marLeft w:val="0"/>
      <w:marRight w:val="0"/>
      <w:marTop w:val="0"/>
      <w:marBottom w:val="0"/>
      <w:divBdr>
        <w:top w:val="none" w:sz="0" w:space="0" w:color="auto"/>
        <w:left w:val="none" w:sz="0" w:space="0" w:color="auto"/>
        <w:bottom w:val="none" w:sz="0" w:space="0" w:color="auto"/>
        <w:right w:val="none" w:sz="0" w:space="0" w:color="auto"/>
      </w:divBdr>
    </w:div>
    <w:div w:id="1988826941">
      <w:bodyDiv w:val="1"/>
      <w:marLeft w:val="0"/>
      <w:marRight w:val="0"/>
      <w:marTop w:val="0"/>
      <w:marBottom w:val="0"/>
      <w:divBdr>
        <w:top w:val="none" w:sz="0" w:space="0" w:color="auto"/>
        <w:left w:val="none" w:sz="0" w:space="0" w:color="auto"/>
        <w:bottom w:val="none" w:sz="0" w:space="0" w:color="auto"/>
        <w:right w:val="none" w:sz="0" w:space="0" w:color="auto"/>
      </w:divBdr>
    </w:div>
    <w:div w:id="2005468044">
      <w:bodyDiv w:val="1"/>
      <w:marLeft w:val="0"/>
      <w:marRight w:val="0"/>
      <w:marTop w:val="0"/>
      <w:marBottom w:val="0"/>
      <w:divBdr>
        <w:top w:val="none" w:sz="0" w:space="0" w:color="auto"/>
        <w:left w:val="none" w:sz="0" w:space="0" w:color="auto"/>
        <w:bottom w:val="none" w:sz="0" w:space="0" w:color="auto"/>
        <w:right w:val="none" w:sz="0" w:space="0" w:color="auto"/>
      </w:divBdr>
    </w:div>
    <w:div w:id="2012098058">
      <w:bodyDiv w:val="1"/>
      <w:marLeft w:val="0"/>
      <w:marRight w:val="0"/>
      <w:marTop w:val="0"/>
      <w:marBottom w:val="0"/>
      <w:divBdr>
        <w:top w:val="none" w:sz="0" w:space="0" w:color="auto"/>
        <w:left w:val="none" w:sz="0" w:space="0" w:color="auto"/>
        <w:bottom w:val="none" w:sz="0" w:space="0" w:color="auto"/>
        <w:right w:val="none" w:sz="0" w:space="0" w:color="auto"/>
      </w:divBdr>
    </w:div>
    <w:div w:id="2036299144">
      <w:bodyDiv w:val="1"/>
      <w:marLeft w:val="0"/>
      <w:marRight w:val="0"/>
      <w:marTop w:val="0"/>
      <w:marBottom w:val="0"/>
      <w:divBdr>
        <w:top w:val="none" w:sz="0" w:space="0" w:color="auto"/>
        <w:left w:val="none" w:sz="0" w:space="0" w:color="auto"/>
        <w:bottom w:val="none" w:sz="0" w:space="0" w:color="auto"/>
        <w:right w:val="none" w:sz="0" w:space="0" w:color="auto"/>
      </w:divBdr>
    </w:div>
    <w:div w:id="2053919174">
      <w:bodyDiv w:val="1"/>
      <w:marLeft w:val="0"/>
      <w:marRight w:val="0"/>
      <w:marTop w:val="0"/>
      <w:marBottom w:val="0"/>
      <w:divBdr>
        <w:top w:val="none" w:sz="0" w:space="0" w:color="auto"/>
        <w:left w:val="none" w:sz="0" w:space="0" w:color="auto"/>
        <w:bottom w:val="none" w:sz="0" w:space="0" w:color="auto"/>
        <w:right w:val="none" w:sz="0" w:space="0" w:color="auto"/>
      </w:divBdr>
    </w:div>
    <w:div w:id="2079472479">
      <w:bodyDiv w:val="1"/>
      <w:marLeft w:val="0"/>
      <w:marRight w:val="0"/>
      <w:marTop w:val="0"/>
      <w:marBottom w:val="0"/>
      <w:divBdr>
        <w:top w:val="none" w:sz="0" w:space="0" w:color="auto"/>
        <w:left w:val="none" w:sz="0" w:space="0" w:color="auto"/>
        <w:bottom w:val="none" w:sz="0" w:space="0" w:color="auto"/>
        <w:right w:val="none" w:sz="0" w:space="0" w:color="auto"/>
      </w:divBdr>
    </w:div>
    <w:div w:id="2119524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theme" Target="theme/theme1.xml"/><Relationship Id="rId21" Type="http://schemas.openxmlformats.org/officeDocument/2006/relationships/image" Target="media/image8.jpeg"/><Relationship Id="rId34" Type="http://schemas.openxmlformats.org/officeDocument/2006/relationships/footer" Target="foot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oter" Target="footer3.xml"/><Relationship Id="rId29" Type="http://schemas.openxmlformats.org/officeDocument/2006/relationships/header" Target="header8.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st.eu/" TargetMode="External"/><Relationship Id="rId24" Type="http://schemas.openxmlformats.org/officeDocument/2006/relationships/footer" Target="footer4.xml"/><Relationship Id="rId32" Type="http://schemas.openxmlformats.org/officeDocument/2006/relationships/header" Target="header11.xml"/><Relationship Id="rId37" Type="http://schemas.openxmlformats.org/officeDocument/2006/relationships/header" Target="header14.xml"/><Relationship Id="rId40"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3.xml"/><Relationship Id="rId10" Type="http://schemas.openxmlformats.org/officeDocument/2006/relationships/image" Target="media/image3.png"/><Relationship Id="rId19" Type="http://schemas.openxmlformats.org/officeDocument/2006/relationships/footer" Target="footer2.xml"/><Relationship Id="rId31"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footer" Target="footer5.xml"/><Relationship Id="rId30" Type="http://schemas.openxmlformats.org/officeDocument/2006/relationships/header" Target="header9.xml"/><Relationship Id="rId35" Type="http://schemas.openxmlformats.org/officeDocument/2006/relationships/footer" Target="footer7.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header" Target="header12.xml"/><Relationship Id="rId3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E83CC-A2F8-4770-8CE2-3F7E402AB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42</Pages>
  <Words>7148</Words>
  <Characters>40745</Characters>
  <Application>Microsoft Office Word</Application>
  <DocSecurity>0</DocSecurity>
  <Lines>339</Lines>
  <Paragraphs>95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Genetic analysis of glucocorticoid resistance of the stress axis</vt:lpstr>
      <vt:lpstr>Genetic analysis of glucocorticoid resistance of the stress axis</vt:lpstr>
    </vt:vector>
  </TitlesOfParts>
  <Company>Faculty of Science</Company>
  <LinksUpToDate>false</LinksUpToDate>
  <CharactersWithSpaces>47798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Genetic analysis of glucocorticoid resistance of the stress axis</dc:title>
  <dc:creator>Peter Schoonheim</dc:creator>
  <cp:lastModifiedBy>User</cp:lastModifiedBy>
  <cp:revision>4</cp:revision>
  <cp:lastPrinted>2017-04-13T19:25:00Z</cp:lastPrinted>
  <dcterms:created xsi:type="dcterms:W3CDTF">2024-05-24T10:46:00Z</dcterms:created>
  <dcterms:modified xsi:type="dcterms:W3CDTF">2024-05-27T07:41:00Z</dcterms:modified>
</cp:coreProperties>
</file>