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66F0" w:rsidRPr="00E32E49" w:rsidRDefault="00420C48" w:rsidP="00420C48">
      <w:pPr>
        <w:pStyle w:val="Heading3"/>
        <w:spacing w:line="360" w:lineRule="auto"/>
        <w:rPr>
          <w:rFonts w:ascii="Georgia" w:hAnsi="Georgia" w:cs="Times New Roman"/>
          <w:b w:val="0"/>
          <w:color w:val="auto"/>
          <w:sz w:val="24"/>
          <w:szCs w:val="24"/>
          <w:lang w:val="en-GB"/>
        </w:rPr>
      </w:pPr>
      <w:proofErr w:type="spellStart"/>
      <w:r w:rsidRPr="00E32E49">
        <w:rPr>
          <w:rFonts w:ascii="Georgia" w:hAnsi="Georgia" w:cs="Times New Roman"/>
          <w:b w:val="0"/>
          <w:color w:val="auto"/>
          <w:sz w:val="24"/>
          <w:szCs w:val="24"/>
          <w:lang w:val="en-GB"/>
        </w:rPr>
        <w:t>Jelen</w:t>
      </w:r>
      <w:r w:rsidR="00E32E49" w:rsidRPr="00E32E49">
        <w:rPr>
          <w:rFonts w:ascii="Georgia" w:hAnsi="Georgia" w:cs="Times New Roman"/>
          <w:b w:val="0"/>
          <w:color w:val="auto"/>
          <w:sz w:val="24"/>
          <w:szCs w:val="24"/>
          <w:lang w:val="en-GB"/>
        </w:rPr>
        <w:t>a</w:t>
      </w:r>
      <w:proofErr w:type="spellEnd"/>
      <w:r w:rsidRPr="00E32E49">
        <w:rPr>
          <w:rFonts w:ascii="Georgia" w:hAnsi="Georgia" w:cs="Times New Roman"/>
          <w:b w:val="0"/>
          <w:color w:val="auto"/>
          <w:sz w:val="24"/>
          <w:szCs w:val="24"/>
          <w:lang w:val="en-GB"/>
        </w:rPr>
        <w:t xml:space="preserve"> </w:t>
      </w:r>
      <w:proofErr w:type="spellStart"/>
      <w:r w:rsidRPr="00E32E49">
        <w:rPr>
          <w:rFonts w:ascii="Georgia" w:hAnsi="Georgia" w:cs="Times New Roman"/>
          <w:b w:val="0"/>
          <w:color w:val="auto"/>
          <w:sz w:val="24"/>
          <w:szCs w:val="24"/>
          <w:lang w:val="en-GB"/>
        </w:rPr>
        <w:t>Tr</w:t>
      </w:r>
      <w:r w:rsidR="00E32E49" w:rsidRPr="00E32E49">
        <w:rPr>
          <w:rFonts w:ascii="Georgia" w:hAnsi="Georgia" w:cs="Times New Roman"/>
          <w:b w:val="0"/>
          <w:color w:val="auto"/>
          <w:sz w:val="24"/>
          <w:szCs w:val="24"/>
          <w:lang w:val="en-GB"/>
        </w:rPr>
        <w:t>a</w:t>
      </w:r>
      <w:r w:rsidR="0059153B">
        <w:rPr>
          <w:rFonts w:ascii="Georgia" w:hAnsi="Georgia" w:cs="Times New Roman"/>
          <w:b w:val="0"/>
          <w:color w:val="auto"/>
          <w:sz w:val="24"/>
          <w:szCs w:val="24"/>
          <w:lang w:val="en-GB"/>
        </w:rPr>
        <w:t>jkovska</w:t>
      </w:r>
      <w:proofErr w:type="spellEnd"/>
      <w:r w:rsidR="0059153B">
        <w:rPr>
          <w:rFonts w:ascii="Georgia" w:hAnsi="Georgia" w:cs="Times New Roman"/>
          <w:b w:val="0"/>
          <w:color w:val="auto"/>
          <w:sz w:val="24"/>
          <w:szCs w:val="24"/>
          <w:lang w:val="en-GB"/>
        </w:rPr>
        <w:t xml:space="preserve"> </w:t>
      </w:r>
      <w:proofErr w:type="spellStart"/>
      <w:r w:rsidR="0059153B">
        <w:rPr>
          <w:rFonts w:ascii="Georgia" w:hAnsi="Georgia" w:cs="Times New Roman"/>
          <w:b w:val="0"/>
          <w:color w:val="auto"/>
          <w:sz w:val="24"/>
          <w:szCs w:val="24"/>
          <w:lang w:val="en-GB"/>
        </w:rPr>
        <w:t>Hristovska</w:t>
      </w:r>
      <w:proofErr w:type="spellEnd"/>
      <w:r w:rsidR="0059153B">
        <w:rPr>
          <w:rFonts w:ascii="Georgia" w:hAnsi="Georgia" w:cs="Times New Roman"/>
          <w:b w:val="0"/>
          <w:color w:val="auto"/>
          <w:sz w:val="24"/>
          <w:szCs w:val="24"/>
          <w:lang w:val="en-GB"/>
        </w:rPr>
        <w:t>, Ph</w:t>
      </w:r>
      <w:r w:rsidRPr="00E32E49">
        <w:rPr>
          <w:rFonts w:ascii="Georgia" w:hAnsi="Georgia" w:cs="Times New Roman"/>
          <w:b w:val="0"/>
          <w:color w:val="auto"/>
          <w:sz w:val="24"/>
          <w:szCs w:val="24"/>
          <w:lang w:val="en-GB"/>
        </w:rPr>
        <w:t>D</w:t>
      </w:r>
      <w:r w:rsidR="00B700DA">
        <w:rPr>
          <w:rStyle w:val="FootnoteReference"/>
          <w:rFonts w:ascii="Georgia" w:hAnsi="Georgia" w:cs="Times New Roman"/>
          <w:b w:val="0"/>
          <w:color w:val="auto"/>
          <w:sz w:val="24"/>
          <w:szCs w:val="24"/>
          <w:lang w:val="en-GB"/>
        </w:rPr>
        <w:footnoteReference w:id="1"/>
      </w:r>
      <w:r w:rsidRPr="00E32E49">
        <w:rPr>
          <w:rFonts w:ascii="Georgia" w:hAnsi="Georgia" w:cs="Times New Roman"/>
          <w:b w:val="0"/>
          <w:color w:val="auto"/>
          <w:sz w:val="24"/>
          <w:szCs w:val="24"/>
          <w:lang w:val="en-GB"/>
        </w:rPr>
        <w:t>.</w:t>
      </w:r>
    </w:p>
    <w:p w:rsidR="00A066F0" w:rsidRPr="00E32E49" w:rsidRDefault="00A066F0" w:rsidP="00A066F0">
      <w:pPr>
        <w:spacing w:line="360" w:lineRule="auto"/>
        <w:rPr>
          <w:rFonts w:ascii="Georgia" w:hAnsi="Georgia" w:cs="Times New Roman"/>
          <w:sz w:val="24"/>
          <w:szCs w:val="24"/>
          <w:lang w:val="en-GB"/>
        </w:rPr>
      </w:pPr>
    </w:p>
    <w:p w:rsidR="00A066F0" w:rsidRPr="00E32E49" w:rsidRDefault="00E8575B" w:rsidP="00700475">
      <w:pPr>
        <w:pStyle w:val="Heading3"/>
        <w:spacing w:line="360" w:lineRule="auto"/>
        <w:jc w:val="center"/>
        <w:rPr>
          <w:rFonts w:ascii="Georgia" w:hAnsi="Georgia" w:cs="Times New Roman"/>
          <w:i/>
          <w:color w:val="auto"/>
          <w:sz w:val="24"/>
          <w:szCs w:val="24"/>
          <w:lang w:val="en-GB"/>
        </w:rPr>
      </w:pPr>
      <w:r>
        <w:rPr>
          <w:rFonts w:ascii="Georgia" w:hAnsi="Georgia" w:cs="Times New Roman"/>
          <w:i/>
          <w:color w:val="auto"/>
          <w:sz w:val="24"/>
          <w:szCs w:val="24"/>
          <w:lang w:val="en-GB"/>
        </w:rPr>
        <w:t xml:space="preserve">The Legal </w:t>
      </w:r>
      <w:r w:rsidR="0049187B">
        <w:rPr>
          <w:rFonts w:ascii="Georgia" w:hAnsi="Georgia" w:cs="Times New Roman"/>
          <w:i/>
          <w:color w:val="auto"/>
          <w:sz w:val="24"/>
          <w:szCs w:val="24"/>
          <w:lang w:val="en-GB"/>
        </w:rPr>
        <w:t>Effect</w:t>
      </w:r>
      <w:r>
        <w:rPr>
          <w:rFonts w:ascii="Georgia" w:hAnsi="Georgia" w:cs="Times New Roman"/>
          <w:i/>
          <w:color w:val="auto"/>
          <w:sz w:val="24"/>
          <w:szCs w:val="24"/>
          <w:lang w:val="en-GB"/>
        </w:rPr>
        <w:t>s</w:t>
      </w:r>
      <w:r w:rsidR="0049187B">
        <w:rPr>
          <w:rFonts w:ascii="Georgia" w:hAnsi="Georgia" w:cs="Times New Roman"/>
          <w:i/>
          <w:color w:val="auto"/>
          <w:sz w:val="24"/>
          <w:szCs w:val="24"/>
          <w:lang w:val="en-GB"/>
        </w:rPr>
        <w:t xml:space="preserve"> of the D</w:t>
      </w:r>
      <w:r w:rsidR="00420C48" w:rsidRPr="00E32E49">
        <w:rPr>
          <w:rFonts w:ascii="Georgia" w:hAnsi="Georgia" w:cs="Times New Roman"/>
          <w:i/>
          <w:color w:val="auto"/>
          <w:sz w:val="24"/>
          <w:szCs w:val="24"/>
          <w:lang w:val="en-GB"/>
        </w:rPr>
        <w:t>ecisions of the Constitutional Court</w:t>
      </w:r>
      <w:r w:rsidR="00A066F0" w:rsidRPr="00E32E49">
        <w:rPr>
          <w:rFonts w:ascii="Georgia" w:hAnsi="Georgia" w:cs="Times New Roman"/>
          <w:i/>
          <w:color w:val="auto"/>
          <w:sz w:val="24"/>
          <w:szCs w:val="24"/>
          <w:lang w:val="en-GB"/>
        </w:rPr>
        <w:t xml:space="preserve"> </w:t>
      </w:r>
    </w:p>
    <w:p w:rsidR="00A066F0" w:rsidRPr="00E32E49" w:rsidRDefault="00700475" w:rsidP="00700475">
      <w:pPr>
        <w:pStyle w:val="Heading3"/>
        <w:spacing w:line="360" w:lineRule="auto"/>
        <w:jc w:val="center"/>
        <w:rPr>
          <w:rFonts w:ascii="Georgia" w:hAnsi="Georgia" w:cs="Times New Roman"/>
          <w:i/>
          <w:color w:val="auto"/>
          <w:sz w:val="24"/>
          <w:szCs w:val="24"/>
          <w:lang w:val="en-GB"/>
        </w:rPr>
      </w:pPr>
      <w:proofErr w:type="gramStart"/>
      <w:r w:rsidRPr="00E32E49">
        <w:rPr>
          <w:rFonts w:ascii="Georgia" w:hAnsi="Georgia" w:cs="Times New Roman"/>
          <w:i/>
          <w:color w:val="auto"/>
          <w:sz w:val="24"/>
          <w:szCs w:val="24"/>
          <w:lang w:val="en-GB"/>
        </w:rPr>
        <w:t>of</w:t>
      </w:r>
      <w:proofErr w:type="gramEnd"/>
      <w:r w:rsidRPr="00E32E49">
        <w:rPr>
          <w:rFonts w:ascii="Georgia" w:hAnsi="Georgia" w:cs="Times New Roman"/>
          <w:i/>
          <w:color w:val="auto"/>
          <w:sz w:val="24"/>
          <w:szCs w:val="24"/>
          <w:lang w:val="en-GB"/>
        </w:rPr>
        <w:t xml:space="preserve"> the Republic of North Macedonia</w:t>
      </w:r>
    </w:p>
    <w:p w:rsidR="00884FD6" w:rsidRPr="00E0619D" w:rsidRDefault="00884FD6" w:rsidP="00884FD6">
      <w:pPr>
        <w:spacing w:line="360" w:lineRule="auto"/>
        <w:jc w:val="center"/>
        <w:rPr>
          <w:rFonts w:ascii="Times New Roman" w:hAnsi="Times New Roman" w:cs="Times New Roman"/>
          <w:sz w:val="24"/>
          <w:szCs w:val="24"/>
        </w:rPr>
      </w:pPr>
      <w:r w:rsidRPr="00E0619D">
        <w:rPr>
          <w:rFonts w:ascii="Times New Roman" w:hAnsi="Times New Roman" w:cs="Times New Roman"/>
          <w:sz w:val="24"/>
          <w:szCs w:val="24"/>
        </w:rPr>
        <w:t>(</w:t>
      </w:r>
      <w:r>
        <w:rPr>
          <w:rFonts w:ascii="Times New Roman" w:hAnsi="Times New Roman" w:cs="Times New Roman"/>
          <w:i/>
          <w:sz w:val="24"/>
          <w:szCs w:val="24"/>
        </w:rPr>
        <w:t>Abstract</w:t>
      </w:r>
      <w:r w:rsidRPr="00E0619D">
        <w:rPr>
          <w:rFonts w:ascii="Times New Roman" w:hAnsi="Times New Roman" w:cs="Times New Roman"/>
          <w:sz w:val="24"/>
          <w:szCs w:val="24"/>
        </w:rPr>
        <w:t>)</w:t>
      </w:r>
    </w:p>
    <w:p w:rsidR="00884FD6" w:rsidRPr="00E0619D" w:rsidRDefault="00884FD6" w:rsidP="00884FD6">
      <w:pPr>
        <w:spacing w:line="360" w:lineRule="auto"/>
        <w:jc w:val="both"/>
        <w:rPr>
          <w:rFonts w:ascii="Times New Roman" w:hAnsi="Times New Roman" w:cs="Times New Roman"/>
          <w:sz w:val="24"/>
          <w:szCs w:val="24"/>
        </w:rPr>
      </w:pPr>
    </w:p>
    <w:p w:rsidR="00884FD6" w:rsidRPr="0049187B" w:rsidRDefault="00884FD6" w:rsidP="0049187B">
      <w:pPr>
        <w:pStyle w:val="Heading3"/>
        <w:spacing w:line="360" w:lineRule="auto"/>
        <w:ind w:firstLine="720"/>
        <w:jc w:val="both"/>
        <w:rPr>
          <w:rFonts w:ascii="Times New Roman" w:hAnsi="Times New Roman" w:cs="Times New Roman"/>
          <w:b w:val="0"/>
          <w:i/>
          <w:color w:val="auto"/>
          <w:sz w:val="24"/>
          <w:szCs w:val="24"/>
        </w:rPr>
      </w:pPr>
      <w:r w:rsidRPr="00E0619D">
        <w:rPr>
          <w:rFonts w:ascii="Times New Roman" w:hAnsi="Times New Roman" w:cs="Times New Roman"/>
          <w:b w:val="0"/>
          <w:color w:val="auto"/>
          <w:sz w:val="24"/>
          <w:szCs w:val="24"/>
        </w:rPr>
        <w:t xml:space="preserve">The paper </w:t>
      </w:r>
      <w:proofErr w:type="gramStart"/>
      <w:r w:rsidRPr="00E0619D">
        <w:rPr>
          <w:rFonts w:ascii="Times New Roman" w:hAnsi="Times New Roman" w:cs="Times New Roman"/>
          <w:b w:val="0"/>
          <w:color w:val="auto"/>
          <w:sz w:val="24"/>
          <w:szCs w:val="24"/>
        </w:rPr>
        <w:t>,,</w:t>
      </w:r>
      <w:r w:rsidRPr="00E0619D">
        <w:rPr>
          <w:rFonts w:ascii="Times New Roman" w:hAnsi="Times New Roman" w:cs="Times New Roman"/>
          <w:b w:val="0"/>
          <w:i/>
          <w:color w:val="auto"/>
          <w:sz w:val="24"/>
          <w:szCs w:val="24"/>
        </w:rPr>
        <w:t>The</w:t>
      </w:r>
      <w:proofErr w:type="gramEnd"/>
      <w:r w:rsidRPr="00E0619D">
        <w:rPr>
          <w:rFonts w:ascii="Times New Roman" w:hAnsi="Times New Roman" w:cs="Times New Roman"/>
          <w:b w:val="0"/>
          <w:i/>
          <w:color w:val="auto"/>
          <w:sz w:val="24"/>
          <w:szCs w:val="24"/>
        </w:rPr>
        <w:t xml:space="preserve"> L</w:t>
      </w:r>
      <w:r w:rsidR="00E8575B">
        <w:rPr>
          <w:rFonts w:ascii="Times New Roman" w:hAnsi="Times New Roman" w:cs="Times New Roman"/>
          <w:b w:val="0"/>
          <w:i/>
          <w:color w:val="auto"/>
          <w:sz w:val="24"/>
          <w:szCs w:val="24"/>
        </w:rPr>
        <w:t>egal Effects of the Decisions of</w:t>
      </w:r>
      <w:r w:rsidRPr="00E0619D">
        <w:rPr>
          <w:rFonts w:ascii="Times New Roman" w:hAnsi="Times New Roman" w:cs="Times New Roman"/>
          <w:b w:val="0"/>
          <w:i/>
          <w:color w:val="auto"/>
          <w:sz w:val="24"/>
          <w:szCs w:val="24"/>
        </w:rPr>
        <w:t xml:space="preserve"> the Constitutional Court of Republic of </w:t>
      </w:r>
      <w:r w:rsidR="0049187B">
        <w:rPr>
          <w:rFonts w:ascii="Times New Roman" w:hAnsi="Times New Roman" w:cs="Times New Roman"/>
          <w:b w:val="0"/>
          <w:i/>
          <w:color w:val="auto"/>
          <w:sz w:val="24"/>
          <w:szCs w:val="24"/>
        </w:rPr>
        <w:t xml:space="preserve">North </w:t>
      </w:r>
      <w:r w:rsidRPr="00E0619D">
        <w:rPr>
          <w:rFonts w:ascii="Times New Roman" w:hAnsi="Times New Roman" w:cs="Times New Roman"/>
          <w:b w:val="0"/>
          <w:i/>
          <w:color w:val="auto"/>
          <w:sz w:val="24"/>
          <w:szCs w:val="24"/>
        </w:rPr>
        <w:t>Macedonia</w:t>
      </w:r>
      <w:r w:rsidRPr="00E0619D">
        <w:rPr>
          <w:rFonts w:ascii="Times New Roman" w:hAnsi="Times New Roman" w:cs="Times New Roman"/>
          <w:b w:val="0"/>
          <w:color w:val="auto"/>
          <w:sz w:val="24"/>
          <w:szCs w:val="24"/>
        </w:rPr>
        <w:t xml:space="preserve">", analyzes the issues of  the legal effects  and enforcement of decisions by the Constitutional Court of the Republic of </w:t>
      </w:r>
      <w:r w:rsidR="0049187B">
        <w:rPr>
          <w:rFonts w:ascii="Times New Roman" w:hAnsi="Times New Roman" w:cs="Times New Roman"/>
          <w:b w:val="0"/>
          <w:color w:val="auto"/>
          <w:sz w:val="24"/>
          <w:szCs w:val="24"/>
        </w:rPr>
        <w:t xml:space="preserve">North </w:t>
      </w:r>
      <w:r w:rsidRPr="00E0619D">
        <w:rPr>
          <w:rFonts w:ascii="Times New Roman" w:hAnsi="Times New Roman" w:cs="Times New Roman"/>
          <w:b w:val="0"/>
          <w:color w:val="auto"/>
          <w:sz w:val="24"/>
          <w:szCs w:val="24"/>
        </w:rPr>
        <w:t>Macedonia. The paper emphasized the importance of these two issues, because they directly determine the efficiency of the system of control of the constitutionality of legal acts, as well as provide a monolithic legal syst</w:t>
      </w:r>
      <w:r w:rsidR="0049187B">
        <w:rPr>
          <w:rFonts w:ascii="Times New Roman" w:hAnsi="Times New Roman" w:cs="Times New Roman"/>
          <w:b w:val="0"/>
          <w:color w:val="auto"/>
          <w:sz w:val="24"/>
          <w:szCs w:val="24"/>
        </w:rPr>
        <w:t xml:space="preserve">em. The author emphasizes that </w:t>
      </w:r>
      <w:r w:rsidRPr="00E0619D">
        <w:rPr>
          <w:rFonts w:ascii="Times New Roman" w:hAnsi="Times New Roman" w:cs="Times New Roman"/>
          <w:b w:val="0"/>
          <w:color w:val="auto"/>
          <w:sz w:val="24"/>
          <w:szCs w:val="24"/>
        </w:rPr>
        <w:t>the proof of the importance of this issue is the fact that in comparative con</w:t>
      </w:r>
      <w:r w:rsidR="00E8575B">
        <w:rPr>
          <w:rFonts w:ascii="Times New Roman" w:hAnsi="Times New Roman" w:cs="Times New Roman"/>
          <w:b w:val="0"/>
          <w:color w:val="auto"/>
          <w:sz w:val="24"/>
          <w:szCs w:val="24"/>
        </w:rPr>
        <w:t>stitutional law, this matter is</w:t>
      </w:r>
      <w:r w:rsidRPr="00E0619D">
        <w:rPr>
          <w:rFonts w:ascii="Times New Roman" w:hAnsi="Times New Roman" w:cs="Times New Roman"/>
          <w:b w:val="0"/>
          <w:color w:val="auto"/>
          <w:sz w:val="24"/>
          <w:szCs w:val="24"/>
        </w:rPr>
        <w:t xml:space="preserve"> </w:t>
      </w:r>
      <w:proofErr w:type="spellStart"/>
      <w:r w:rsidRPr="00E0619D">
        <w:rPr>
          <w:rFonts w:ascii="Times New Roman" w:hAnsi="Times New Roman" w:cs="Times New Roman"/>
          <w:b w:val="0"/>
          <w:i/>
          <w:color w:val="auto"/>
          <w:sz w:val="24"/>
          <w:szCs w:val="24"/>
        </w:rPr>
        <w:t>materia</w:t>
      </w:r>
      <w:proofErr w:type="spellEnd"/>
      <w:r w:rsidRPr="00E0619D">
        <w:rPr>
          <w:rFonts w:ascii="Times New Roman" w:hAnsi="Times New Roman" w:cs="Times New Roman"/>
          <w:b w:val="0"/>
          <w:i/>
          <w:color w:val="auto"/>
          <w:sz w:val="24"/>
          <w:szCs w:val="24"/>
        </w:rPr>
        <w:t xml:space="preserve"> </w:t>
      </w:r>
      <w:proofErr w:type="spellStart"/>
      <w:r w:rsidRPr="00E0619D">
        <w:rPr>
          <w:rFonts w:ascii="Times New Roman" w:hAnsi="Times New Roman" w:cs="Times New Roman"/>
          <w:b w:val="0"/>
          <w:i/>
          <w:color w:val="auto"/>
          <w:sz w:val="24"/>
          <w:szCs w:val="24"/>
        </w:rPr>
        <w:t>constitutionis</w:t>
      </w:r>
      <w:proofErr w:type="spellEnd"/>
      <w:r w:rsidRPr="00E0619D">
        <w:rPr>
          <w:rFonts w:ascii="Times New Roman" w:hAnsi="Times New Roman" w:cs="Times New Roman"/>
          <w:b w:val="0"/>
          <w:color w:val="auto"/>
          <w:sz w:val="24"/>
          <w:szCs w:val="24"/>
        </w:rPr>
        <w:t xml:space="preserve"> and is regulated in detail by (constitutional and organic)</w:t>
      </w:r>
      <w:r>
        <w:rPr>
          <w:rFonts w:ascii="Times New Roman" w:hAnsi="Times New Roman" w:cs="Times New Roman"/>
          <w:b w:val="0"/>
          <w:color w:val="auto"/>
          <w:sz w:val="24"/>
          <w:szCs w:val="24"/>
        </w:rPr>
        <w:t xml:space="preserve"> laws for </w:t>
      </w:r>
      <w:r w:rsidRPr="00E0619D">
        <w:rPr>
          <w:rFonts w:ascii="Times New Roman" w:hAnsi="Times New Roman" w:cs="Times New Roman"/>
          <w:b w:val="0"/>
          <w:color w:val="auto"/>
          <w:sz w:val="24"/>
          <w:szCs w:val="24"/>
        </w:rPr>
        <w:t xml:space="preserve">constitutional courts, which is not the case with </w:t>
      </w:r>
      <w:r>
        <w:rPr>
          <w:rFonts w:ascii="Times New Roman" w:hAnsi="Times New Roman" w:cs="Times New Roman"/>
          <w:b w:val="0"/>
          <w:color w:val="auto"/>
          <w:sz w:val="24"/>
          <w:szCs w:val="24"/>
        </w:rPr>
        <w:t xml:space="preserve">Republic of North </w:t>
      </w:r>
      <w:r w:rsidRPr="00E0619D">
        <w:rPr>
          <w:rFonts w:ascii="Times New Roman" w:hAnsi="Times New Roman" w:cs="Times New Roman"/>
          <w:b w:val="0"/>
          <w:color w:val="auto"/>
          <w:sz w:val="24"/>
          <w:szCs w:val="24"/>
        </w:rPr>
        <w:t xml:space="preserve">Macedonia. This paper provides a detailed overview of the constitutional and </w:t>
      </w:r>
      <w:proofErr w:type="gramStart"/>
      <w:r w:rsidRPr="00E0619D">
        <w:rPr>
          <w:rFonts w:ascii="Times New Roman" w:hAnsi="Times New Roman" w:cs="Times New Roman"/>
          <w:b w:val="0"/>
          <w:color w:val="auto"/>
          <w:sz w:val="24"/>
          <w:szCs w:val="24"/>
        </w:rPr>
        <w:t>procedural  solutions</w:t>
      </w:r>
      <w:proofErr w:type="gramEnd"/>
      <w:r w:rsidRPr="00E0619D">
        <w:rPr>
          <w:rFonts w:ascii="Times New Roman" w:hAnsi="Times New Roman" w:cs="Times New Roman"/>
          <w:b w:val="0"/>
          <w:color w:val="auto"/>
          <w:sz w:val="24"/>
          <w:szCs w:val="24"/>
        </w:rPr>
        <w:t xml:space="preserve"> relating to the legal effect of the decisions of the Constitutional Court, as well as the main factors that determine their enforcement.</w:t>
      </w:r>
    </w:p>
    <w:p w:rsidR="00884FD6" w:rsidRPr="00EE2851" w:rsidRDefault="00884FD6" w:rsidP="00884FD6">
      <w:pPr>
        <w:spacing w:line="360" w:lineRule="auto"/>
        <w:jc w:val="both"/>
        <w:rPr>
          <w:rFonts w:ascii="Times New Roman" w:hAnsi="Times New Roman" w:cs="Times New Roman"/>
          <w:i/>
          <w:sz w:val="24"/>
          <w:szCs w:val="24"/>
        </w:rPr>
      </w:pPr>
      <w:r w:rsidRPr="00E0619D">
        <w:rPr>
          <w:rFonts w:ascii="Times New Roman" w:hAnsi="Times New Roman" w:cs="Times New Roman"/>
          <w:b/>
          <w:i/>
          <w:sz w:val="24"/>
          <w:szCs w:val="24"/>
        </w:rPr>
        <w:t>Key words:</w:t>
      </w:r>
      <w:r w:rsidRPr="00E0619D">
        <w:rPr>
          <w:rFonts w:ascii="Times New Roman" w:hAnsi="Times New Roman" w:cs="Times New Roman"/>
          <w:sz w:val="24"/>
          <w:szCs w:val="24"/>
        </w:rPr>
        <w:t xml:space="preserve">  </w:t>
      </w:r>
      <w:r w:rsidRPr="00EE2851">
        <w:rPr>
          <w:rFonts w:ascii="Times New Roman" w:hAnsi="Times New Roman" w:cs="Times New Roman"/>
          <w:i/>
          <w:sz w:val="24"/>
          <w:szCs w:val="24"/>
        </w:rPr>
        <w:t>Constitutional Court, legal effects, decisions, constitutionality, legality.</w:t>
      </w:r>
    </w:p>
    <w:p w:rsidR="00A066F0" w:rsidRPr="00E32E49" w:rsidRDefault="00A066F0" w:rsidP="00A066F0">
      <w:pPr>
        <w:pStyle w:val="ListParagraph"/>
        <w:spacing w:line="360" w:lineRule="auto"/>
        <w:ind w:left="360"/>
        <w:jc w:val="both"/>
        <w:rPr>
          <w:rFonts w:ascii="Georgia" w:hAnsi="Georgia" w:cs="Times New Roman"/>
          <w:sz w:val="24"/>
          <w:szCs w:val="24"/>
          <w:lang w:val="en-GB"/>
        </w:rPr>
      </w:pPr>
    </w:p>
    <w:p w:rsidR="00A066F0" w:rsidRPr="000B421B" w:rsidRDefault="009E77F8" w:rsidP="00700475">
      <w:pPr>
        <w:spacing w:line="360" w:lineRule="auto"/>
        <w:ind w:firstLine="720"/>
        <w:jc w:val="both"/>
        <w:rPr>
          <w:rFonts w:ascii="Georgia" w:hAnsi="Georgia" w:cs="Times New Roman"/>
          <w:b/>
          <w:sz w:val="24"/>
          <w:szCs w:val="24"/>
          <w:lang w:val="en-GB"/>
        </w:rPr>
      </w:pPr>
      <w:r w:rsidRPr="000B421B">
        <w:rPr>
          <w:rFonts w:ascii="Georgia" w:hAnsi="Georgia" w:cs="Times New Roman"/>
          <w:b/>
          <w:sz w:val="24"/>
          <w:szCs w:val="24"/>
          <w:lang w:val="en-GB"/>
        </w:rPr>
        <w:t xml:space="preserve">I </w:t>
      </w:r>
      <w:r w:rsidR="00700475" w:rsidRPr="000B421B">
        <w:rPr>
          <w:rFonts w:ascii="Georgia" w:hAnsi="Georgia" w:cs="Times New Roman"/>
          <w:b/>
          <w:sz w:val="24"/>
          <w:szCs w:val="24"/>
          <w:lang w:val="en-GB"/>
        </w:rPr>
        <w:t>Introduction</w:t>
      </w:r>
    </w:p>
    <w:p w:rsidR="00A066F0" w:rsidRPr="00E32E49" w:rsidRDefault="00700475" w:rsidP="009452EC">
      <w:pPr>
        <w:spacing w:line="360" w:lineRule="auto"/>
        <w:ind w:firstLine="720"/>
        <w:jc w:val="both"/>
        <w:rPr>
          <w:rFonts w:ascii="Georgia" w:hAnsi="Georgia" w:cs="Times New Roman"/>
          <w:sz w:val="24"/>
          <w:szCs w:val="24"/>
          <w:lang w:val="en-GB"/>
        </w:rPr>
      </w:pPr>
      <w:r w:rsidRPr="00E32E49">
        <w:rPr>
          <w:rFonts w:ascii="Georgia" w:hAnsi="Georgia" w:cs="Times New Roman"/>
          <w:sz w:val="24"/>
          <w:szCs w:val="24"/>
          <w:lang w:val="en-GB"/>
        </w:rPr>
        <w:t xml:space="preserve">The efficiency of the system of control of constitutionality depends not only on the </w:t>
      </w:r>
      <w:r w:rsidR="008E737C" w:rsidRPr="00E32E49">
        <w:rPr>
          <w:rFonts w:ascii="Georgia" w:hAnsi="Georgia" w:cs="Times New Roman"/>
          <w:sz w:val="24"/>
          <w:szCs w:val="24"/>
          <w:lang w:val="en-GB"/>
        </w:rPr>
        <w:t>manner</w:t>
      </w:r>
      <w:r w:rsidRPr="00E32E49">
        <w:rPr>
          <w:rFonts w:ascii="Georgia" w:hAnsi="Georgia" w:cs="Times New Roman"/>
          <w:sz w:val="24"/>
          <w:szCs w:val="24"/>
          <w:lang w:val="en-GB"/>
        </w:rPr>
        <w:t xml:space="preserve"> the issues for the elements of the procedure for assessment of constitutionality are regulated, but also on the effect of the decisions </w:t>
      </w:r>
      <w:r w:rsidR="008E737C" w:rsidRPr="00E32E49">
        <w:rPr>
          <w:rFonts w:ascii="Georgia" w:hAnsi="Georgia" w:cs="Times New Roman"/>
          <w:sz w:val="24"/>
          <w:szCs w:val="24"/>
          <w:lang w:val="en-GB"/>
        </w:rPr>
        <w:t xml:space="preserve">made by </w:t>
      </w:r>
      <w:r w:rsidRPr="00E32E49">
        <w:rPr>
          <w:rFonts w:ascii="Georgia" w:hAnsi="Georgia" w:cs="Times New Roman"/>
          <w:sz w:val="24"/>
          <w:szCs w:val="24"/>
          <w:lang w:val="en-GB"/>
        </w:rPr>
        <w:t>the constitutional courts and their observance.</w:t>
      </w:r>
      <w:r w:rsidR="00A066F0" w:rsidRPr="00E32E49">
        <w:rPr>
          <w:rFonts w:ascii="Georgia" w:hAnsi="Georgia" w:cs="Times New Roman"/>
          <w:sz w:val="24"/>
          <w:szCs w:val="24"/>
          <w:lang w:val="en-GB"/>
        </w:rPr>
        <w:t xml:space="preserve"> </w:t>
      </w:r>
      <w:r w:rsidR="004F0631">
        <w:rPr>
          <w:rFonts w:ascii="Georgia" w:hAnsi="Georgia" w:cs="Times New Roman"/>
          <w:sz w:val="24"/>
          <w:szCs w:val="24"/>
          <w:lang w:val="en-GB"/>
        </w:rPr>
        <w:t>“</w:t>
      </w:r>
      <w:r w:rsidR="00311AF5" w:rsidRPr="00E32E49">
        <w:rPr>
          <w:rFonts w:ascii="Georgia" w:hAnsi="Georgia" w:cs="Times New Roman"/>
          <w:sz w:val="24"/>
          <w:szCs w:val="24"/>
          <w:lang w:val="en-GB"/>
        </w:rPr>
        <w:t>The effects of the control of constitutionality of the laws in the achievement of its basic goal - protection of constitutionality, initially depend on the legal effect of the decisions wit</w:t>
      </w:r>
      <w:r w:rsidR="00D14371" w:rsidRPr="00E32E49">
        <w:rPr>
          <w:rFonts w:ascii="Georgia" w:hAnsi="Georgia" w:cs="Times New Roman"/>
          <w:sz w:val="24"/>
          <w:szCs w:val="24"/>
          <w:lang w:val="en-GB"/>
        </w:rPr>
        <w:t xml:space="preserve">h which the laws </w:t>
      </w:r>
      <w:r w:rsidR="00D14371" w:rsidRPr="00E32E49">
        <w:rPr>
          <w:rFonts w:ascii="Georgia" w:hAnsi="Georgia" w:cs="Times New Roman"/>
          <w:sz w:val="24"/>
          <w:szCs w:val="24"/>
          <w:lang w:val="en-GB"/>
        </w:rPr>
        <w:lastRenderedPageBreak/>
        <w:t>are assessed as (</w:t>
      </w:r>
      <w:proofErr w:type="gramStart"/>
      <w:r w:rsidR="00D14371" w:rsidRPr="00E32E49">
        <w:rPr>
          <w:rFonts w:ascii="Georgia" w:hAnsi="Georgia" w:cs="Times New Roman"/>
          <w:sz w:val="24"/>
          <w:szCs w:val="24"/>
          <w:lang w:val="en-GB"/>
        </w:rPr>
        <w:t>u</w:t>
      </w:r>
      <w:r w:rsidR="00311AF5" w:rsidRPr="00E32E49">
        <w:rPr>
          <w:rFonts w:ascii="Georgia" w:hAnsi="Georgia" w:cs="Times New Roman"/>
          <w:sz w:val="24"/>
          <w:szCs w:val="24"/>
          <w:lang w:val="en-GB"/>
        </w:rPr>
        <w:t>n</w:t>
      </w:r>
      <w:r w:rsidR="00D14371" w:rsidRPr="00E32E49">
        <w:rPr>
          <w:rFonts w:ascii="Georgia" w:hAnsi="Georgia" w:cs="Times New Roman"/>
          <w:sz w:val="24"/>
          <w:szCs w:val="24"/>
          <w:lang w:val="en-GB"/>
        </w:rPr>
        <w:t>)</w:t>
      </w:r>
      <w:proofErr w:type="gramEnd"/>
      <w:r w:rsidR="00D14371" w:rsidRPr="00E32E49">
        <w:rPr>
          <w:rFonts w:ascii="Georgia" w:hAnsi="Georgia" w:cs="Times New Roman"/>
          <w:sz w:val="24"/>
          <w:szCs w:val="24"/>
          <w:lang w:val="en-GB"/>
        </w:rPr>
        <w:t>constitutional</w:t>
      </w:r>
      <w:r w:rsidR="00B11BDF" w:rsidRPr="00E32E49">
        <w:rPr>
          <w:rFonts w:ascii="Georgia" w:hAnsi="Georgia" w:cs="Times New Roman"/>
          <w:sz w:val="24"/>
          <w:szCs w:val="24"/>
          <w:lang w:val="en-GB"/>
        </w:rPr>
        <w:t>”</w:t>
      </w:r>
      <w:r w:rsidR="002A4DDC" w:rsidRPr="00E32E49">
        <w:rPr>
          <w:rStyle w:val="FootnoteReference"/>
          <w:rFonts w:ascii="Georgia" w:hAnsi="Georgia" w:cs="Times New Roman"/>
          <w:sz w:val="24"/>
          <w:szCs w:val="24"/>
          <w:lang w:val="en-GB"/>
        </w:rPr>
        <w:footnoteReference w:id="2"/>
      </w:r>
      <w:r w:rsidR="00311AF5" w:rsidRPr="00E32E49">
        <w:rPr>
          <w:rFonts w:ascii="Georgia" w:hAnsi="Georgia" w:cs="Times New Roman"/>
          <w:sz w:val="24"/>
          <w:szCs w:val="24"/>
          <w:lang w:val="en-GB"/>
        </w:rPr>
        <w:t>.</w:t>
      </w:r>
      <w:r w:rsidR="004F0631">
        <w:rPr>
          <w:rFonts w:ascii="Georgia" w:hAnsi="Georgia" w:cs="Times New Roman"/>
          <w:sz w:val="24"/>
          <w:szCs w:val="24"/>
          <w:lang w:val="en-GB"/>
        </w:rPr>
        <w:t xml:space="preserve"> </w:t>
      </w:r>
      <w:r w:rsidR="00386441" w:rsidRPr="00E32E49">
        <w:rPr>
          <w:rFonts w:ascii="Georgia" w:hAnsi="Georgia" w:cs="Times New Roman"/>
          <w:sz w:val="24"/>
          <w:szCs w:val="24"/>
          <w:lang w:val="en-GB"/>
        </w:rPr>
        <w:t>T</w:t>
      </w:r>
      <w:r w:rsidR="0080390C" w:rsidRPr="00E32E49">
        <w:rPr>
          <w:rFonts w:ascii="Georgia" w:hAnsi="Georgia" w:cs="Times New Roman"/>
          <w:sz w:val="24"/>
          <w:szCs w:val="24"/>
          <w:lang w:val="en-GB"/>
        </w:rPr>
        <w:t xml:space="preserve">he fact that this matter in the comparative constitutional law is </w:t>
      </w:r>
      <w:proofErr w:type="spellStart"/>
      <w:r w:rsidR="0080390C" w:rsidRPr="00E32E49">
        <w:rPr>
          <w:rFonts w:ascii="Georgia" w:hAnsi="Georgia" w:cs="Times New Roman"/>
          <w:sz w:val="24"/>
          <w:szCs w:val="24"/>
          <w:lang w:val="en-GB"/>
        </w:rPr>
        <w:t>materia</w:t>
      </w:r>
      <w:proofErr w:type="spellEnd"/>
      <w:r w:rsidR="0080390C" w:rsidRPr="00E32E49">
        <w:rPr>
          <w:rFonts w:ascii="Georgia" w:hAnsi="Georgia" w:cs="Times New Roman"/>
          <w:sz w:val="24"/>
          <w:szCs w:val="24"/>
          <w:lang w:val="en-GB"/>
        </w:rPr>
        <w:t xml:space="preserve"> </w:t>
      </w:r>
      <w:proofErr w:type="spellStart"/>
      <w:r w:rsidR="0080390C" w:rsidRPr="00E32E49">
        <w:rPr>
          <w:rFonts w:ascii="Georgia" w:hAnsi="Georgia" w:cs="Times New Roman"/>
          <w:sz w:val="24"/>
          <w:szCs w:val="24"/>
          <w:lang w:val="en-GB"/>
        </w:rPr>
        <w:t>constitutionis</w:t>
      </w:r>
      <w:proofErr w:type="spellEnd"/>
      <w:r w:rsidR="0080390C" w:rsidRPr="00E32E49">
        <w:rPr>
          <w:rFonts w:ascii="Georgia" w:hAnsi="Georgia" w:cs="Times New Roman"/>
          <w:sz w:val="24"/>
          <w:szCs w:val="24"/>
          <w:lang w:val="en-GB"/>
        </w:rPr>
        <w:t xml:space="preserve"> and </w:t>
      </w:r>
      <w:r w:rsidR="00CB5631" w:rsidRPr="00E32E49">
        <w:rPr>
          <w:rFonts w:ascii="Georgia" w:hAnsi="Georgia" w:cs="Times New Roman"/>
          <w:sz w:val="24"/>
          <w:szCs w:val="24"/>
          <w:lang w:val="en-GB"/>
        </w:rPr>
        <w:t xml:space="preserve">a </w:t>
      </w:r>
      <w:r w:rsidR="0080390C" w:rsidRPr="00E32E49">
        <w:rPr>
          <w:rFonts w:ascii="Georgia" w:hAnsi="Georgia" w:cs="Times New Roman"/>
          <w:sz w:val="24"/>
          <w:szCs w:val="24"/>
          <w:lang w:val="en-GB"/>
        </w:rPr>
        <w:t>matter reg</w:t>
      </w:r>
      <w:r w:rsidR="00CB5631" w:rsidRPr="00E32E49">
        <w:rPr>
          <w:rFonts w:ascii="Georgia" w:hAnsi="Georgia" w:cs="Times New Roman"/>
          <w:sz w:val="24"/>
          <w:szCs w:val="24"/>
          <w:lang w:val="en-GB"/>
        </w:rPr>
        <w:t>ulated by the (constitutional/</w:t>
      </w:r>
      <w:r w:rsidR="0080390C" w:rsidRPr="00E32E49">
        <w:rPr>
          <w:rFonts w:ascii="Georgia" w:hAnsi="Georgia" w:cs="Times New Roman"/>
          <w:sz w:val="24"/>
          <w:szCs w:val="24"/>
          <w:lang w:val="en-GB"/>
        </w:rPr>
        <w:t>organic) laws of the constitutional courts</w:t>
      </w:r>
      <w:r w:rsidR="00CB5631" w:rsidRPr="00E32E49">
        <w:rPr>
          <w:rFonts w:ascii="Georgia" w:hAnsi="Georgia" w:cs="Times New Roman"/>
          <w:sz w:val="24"/>
          <w:szCs w:val="24"/>
          <w:lang w:val="en-GB"/>
        </w:rPr>
        <w:t xml:space="preserve"> is a proof of the importance given to this issue by the constitutional bodies</w:t>
      </w:r>
      <w:r w:rsidR="0080390C" w:rsidRPr="00E32E49">
        <w:rPr>
          <w:rFonts w:ascii="Georgia" w:hAnsi="Georgia" w:cs="Times New Roman"/>
          <w:sz w:val="24"/>
          <w:szCs w:val="24"/>
          <w:lang w:val="en-GB"/>
        </w:rPr>
        <w:t>.</w:t>
      </w:r>
      <w:r w:rsidR="00A066F0" w:rsidRPr="00E32E49">
        <w:rPr>
          <w:rFonts w:ascii="Georgia" w:hAnsi="Georgia" w:cs="Times New Roman"/>
          <w:sz w:val="24"/>
          <w:szCs w:val="24"/>
          <w:lang w:val="en-GB"/>
        </w:rPr>
        <w:t xml:space="preserve"> </w:t>
      </w:r>
      <w:proofErr w:type="spellStart"/>
      <w:r w:rsidR="0089261E" w:rsidRPr="00E32E49">
        <w:rPr>
          <w:rFonts w:ascii="Georgia" w:hAnsi="Georgia" w:cs="Times New Roman"/>
          <w:i/>
          <w:sz w:val="24"/>
          <w:szCs w:val="24"/>
          <w:lang w:val="en-GB"/>
        </w:rPr>
        <w:t>Cvetkovski</w:t>
      </w:r>
      <w:proofErr w:type="spellEnd"/>
      <w:r w:rsidR="0089261E" w:rsidRPr="00E32E49">
        <w:rPr>
          <w:rFonts w:ascii="Georgia" w:hAnsi="Georgia" w:cs="Times New Roman"/>
          <w:i/>
          <w:sz w:val="24"/>
          <w:szCs w:val="24"/>
          <w:lang w:val="en-GB"/>
        </w:rPr>
        <w:t xml:space="preserve"> </w:t>
      </w:r>
      <w:r w:rsidR="0089261E" w:rsidRPr="00E32E49">
        <w:rPr>
          <w:rFonts w:ascii="Georgia" w:hAnsi="Georgia" w:cs="Times New Roman"/>
          <w:sz w:val="24"/>
          <w:szCs w:val="24"/>
          <w:lang w:val="en-GB"/>
        </w:rPr>
        <w:t xml:space="preserve">emphasises that "the constitutional projection is a creation of the basis and a framework of the power of the constitutional courts with </w:t>
      </w:r>
      <w:r w:rsidR="009615A2" w:rsidRPr="00E32E49">
        <w:rPr>
          <w:rFonts w:ascii="Georgia" w:hAnsi="Georgia" w:cs="Times New Roman"/>
          <w:sz w:val="24"/>
          <w:szCs w:val="24"/>
          <w:lang w:val="en-GB"/>
        </w:rPr>
        <w:t>their</w:t>
      </w:r>
      <w:r w:rsidR="0089261E" w:rsidRPr="00E32E49">
        <w:rPr>
          <w:rFonts w:ascii="Georgia" w:hAnsi="Georgia" w:cs="Times New Roman"/>
          <w:sz w:val="24"/>
          <w:szCs w:val="24"/>
          <w:lang w:val="en-GB"/>
        </w:rPr>
        <w:t xml:space="preserve"> act</w:t>
      </w:r>
      <w:r w:rsidR="009615A2" w:rsidRPr="00E32E49">
        <w:rPr>
          <w:rFonts w:ascii="Georgia" w:hAnsi="Georgia" w:cs="Times New Roman"/>
          <w:sz w:val="24"/>
          <w:szCs w:val="24"/>
          <w:lang w:val="en-GB"/>
        </w:rPr>
        <w:t>s</w:t>
      </w:r>
      <w:r w:rsidR="0089261E" w:rsidRPr="00E32E49">
        <w:rPr>
          <w:rFonts w:ascii="Georgia" w:hAnsi="Georgia" w:cs="Times New Roman"/>
          <w:sz w:val="24"/>
          <w:szCs w:val="24"/>
          <w:lang w:val="en-GB"/>
        </w:rPr>
        <w:t xml:space="preserve"> to maintain the dynamic equivalence between the freedom of the political opportunity, expressed in the acts of the political power and other holders of the normative action and the obligation for it to be within the frames of the Constitution”</w:t>
      </w:r>
      <w:r w:rsidR="009615A2" w:rsidRPr="00E32E49">
        <w:rPr>
          <w:rStyle w:val="FootnoteReference"/>
          <w:rFonts w:ascii="Georgia" w:hAnsi="Georgia" w:cs="Times New Roman"/>
          <w:sz w:val="24"/>
          <w:szCs w:val="24"/>
          <w:lang w:val="en-GB"/>
        </w:rPr>
        <w:footnoteReference w:id="3"/>
      </w:r>
      <w:r w:rsidR="0089261E" w:rsidRPr="00E32E49">
        <w:rPr>
          <w:rFonts w:ascii="Georgia" w:hAnsi="Georgia" w:cs="Times New Roman"/>
          <w:sz w:val="24"/>
          <w:szCs w:val="24"/>
          <w:lang w:val="en-GB"/>
        </w:rPr>
        <w:t>.</w:t>
      </w:r>
      <w:r w:rsidR="004F0631">
        <w:rPr>
          <w:rFonts w:ascii="Georgia" w:hAnsi="Georgia" w:cs="Times New Roman"/>
          <w:i/>
          <w:sz w:val="24"/>
          <w:szCs w:val="24"/>
          <w:lang w:val="en-GB"/>
        </w:rPr>
        <w:t xml:space="preserve"> </w:t>
      </w:r>
      <w:r w:rsidR="009615A2" w:rsidRPr="00E32E49">
        <w:rPr>
          <w:rFonts w:ascii="Georgia" w:hAnsi="Georgia" w:cs="Times New Roman"/>
          <w:sz w:val="24"/>
          <w:szCs w:val="24"/>
          <w:lang w:val="en-GB"/>
        </w:rPr>
        <w:t xml:space="preserve">In the </w:t>
      </w:r>
      <w:r w:rsidR="009452EC" w:rsidRPr="00E32E49">
        <w:rPr>
          <w:rFonts w:ascii="Georgia" w:hAnsi="Georgia" w:cs="Times New Roman"/>
          <w:sz w:val="24"/>
          <w:szCs w:val="24"/>
          <w:lang w:val="en-GB"/>
        </w:rPr>
        <w:t>case of the Republic of North</w:t>
      </w:r>
      <w:r w:rsidR="009615A2" w:rsidRPr="00E32E49">
        <w:rPr>
          <w:rFonts w:ascii="Georgia" w:hAnsi="Georgia" w:cs="Times New Roman"/>
          <w:sz w:val="24"/>
          <w:szCs w:val="24"/>
          <w:lang w:val="en-GB"/>
        </w:rPr>
        <w:t xml:space="preserve"> Macedonia, this matter </w:t>
      </w:r>
      <w:r w:rsidR="009452EC" w:rsidRPr="00E32E49">
        <w:rPr>
          <w:rFonts w:ascii="Georgia" w:hAnsi="Georgia" w:cs="Times New Roman"/>
          <w:sz w:val="24"/>
          <w:szCs w:val="24"/>
          <w:lang w:val="en-GB"/>
        </w:rPr>
        <w:t>has been</w:t>
      </w:r>
      <w:r w:rsidR="009615A2" w:rsidRPr="00E32E49">
        <w:rPr>
          <w:rFonts w:ascii="Georgia" w:hAnsi="Georgia" w:cs="Times New Roman"/>
          <w:sz w:val="24"/>
          <w:szCs w:val="24"/>
          <w:lang w:val="en-GB"/>
        </w:rPr>
        <w:t xml:space="preserve"> regulated by Article 112 of the Constitution of the Republic of Macedonia and the Rules of Procedure of the Constitutional Court from 1992.</w:t>
      </w:r>
    </w:p>
    <w:p w:rsidR="00A066F0" w:rsidRDefault="009452EC" w:rsidP="00FD39D5">
      <w:pPr>
        <w:spacing w:line="360" w:lineRule="auto"/>
        <w:ind w:firstLine="720"/>
        <w:jc w:val="both"/>
        <w:rPr>
          <w:rFonts w:ascii="Georgia" w:hAnsi="Georgia" w:cs="Times New Roman"/>
          <w:sz w:val="24"/>
          <w:szCs w:val="24"/>
          <w:lang w:val="en-GB"/>
        </w:rPr>
      </w:pPr>
      <w:r w:rsidRPr="00E32E49">
        <w:rPr>
          <w:rFonts w:ascii="Georgia" w:hAnsi="Georgia" w:cs="Times New Roman"/>
          <w:sz w:val="24"/>
          <w:szCs w:val="24"/>
          <w:lang w:val="en-GB"/>
        </w:rPr>
        <w:t xml:space="preserve">Finally, for the </w:t>
      </w:r>
      <w:r w:rsidR="002B5841" w:rsidRPr="00E32E49">
        <w:rPr>
          <w:rFonts w:ascii="Georgia" w:hAnsi="Georgia" w:cs="Times New Roman"/>
          <w:sz w:val="24"/>
          <w:szCs w:val="24"/>
          <w:lang w:val="en-GB"/>
        </w:rPr>
        <w:t>implementation</w:t>
      </w:r>
      <w:r w:rsidRPr="00E32E49">
        <w:rPr>
          <w:rFonts w:ascii="Georgia" w:hAnsi="Georgia" w:cs="Times New Roman"/>
          <w:sz w:val="24"/>
          <w:szCs w:val="24"/>
          <w:lang w:val="en-GB"/>
        </w:rPr>
        <w:t xml:space="preserve"> of </w:t>
      </w:r>
      <w:r w:rsidR="002B5841" w:rsidRPr="00E32E49">
        <w:rPr>
          <w:rFonts w:ascii="Georgia" w:hAnsi="Georgia" w:cs="Times New Roman"/>
          <w:sz w:val="24"/>
          <w:szCs w:val="24"/>
          <w:lang w:val="en-GB"/>
        </w:rPr>
        <w:t>an efficient</w:t>
      </w:r>
      <w:r w:rsidRPr="00E32E49">
        <w:rPr>
          <w:rFonts w:ascii="Georgia" w:hAnsi="Georgia" w:cs="Times New Roman"/>
          <w:sz w:val="24"/>
          <w:szCs w:val="24"/>
          <w:lang w:val="en-GB"/>
        </w:rPr>
        <w:t xml:space="preserve"> control of constitutionality, and thus indirectly determining the role and place of the constitutional courts in the system of organization of the government, the </w:t>
      </w:r>
      <w:r w:rsidR="002B5841" w:rsidRPr="00E32E49">
        <w:rPr>
          <w:rFonts w:ascii="Georgia" w:hAnsi="Georgia" w:cs="Times New Roman"/>
          <w:sz w:val="24"/>
          <w:szCs w:val="24"/>
          <w:lang w:val="en-GB"/>
        </w:rPr>
        <w:t>manner</w:t>
      </w:r>
      <w:r w:rsidRPr="00E32E49">
        <w:rPr>
          <w:rFonts w:ascii="Georgia" w:hAnsi="Georgia" w:cs="Times New Roman"/>
          <w:sz w:val="24"/>
          <w:szCs w:val="24"/>
          <w:lang w:val="en-GB"/>
        </w:rPr>
        <w:t xml:space="preserve"> in which the issue of the decisions of the constitutional court and their legal effect will be regulated is extremely important.</w:t>
      </w:r>
      <w:r w:rsidR="004F0631">
        <w:rPr>
          <w:rFonts w:ascii="Georgia" w:hAnsi="Georgia" w:cs="Times New Roman"/>
          <w:sz w:val="24"/>
          <w:szCs w:val="24"/>
          <w:lang w:val="en-GB"/>
        </w:rPr>
        <w:t xml:space="preserve"> </w:t>
      </w:r>
      <w:r w:rsidR="00FC17FD" w:rsidRPr="00E32E49">
        <w:rPr>
          <w:rFonts w:ascii="Georgia" w:hAnsi="Georgia" w:cs="Times New Roman"/>
          <w:sz w:val="24"/>
          <w:szCs w:val="24"/>
          <w:lang w:val="en-GB"/>
        </w:rPr>
        <w:t xml:space="preserve">Namely, for the </w:t>
      </w:r>
      <w:proofErr w:type="spellStart"/>
      <w:r w:rsidR="00FC17FD" w:rsidRPr="00E32E49">
        <w:rPr>
          <w:rFonts w:ascii="Georgia" w:hAnsi="Georgia" w:cs="Times New Roman"/>
          <w:sz w:val="24"/>
          <w:szCs w:val="24"/>
          <w:lang w:val="en-GB"/>
        </w:rPr>
        <w:t>filfilment</w:t>
      </w:r>
      <w:proofErr w:type="spellEnd"/>
      <w:r w:rsidR="00FC17FD" w:rsidRPr="00E32E49">
        <w:rPr>
          <w:rFonts w:ascii="Georgia" w:hAnsi="Georgia" w:cs="Times New Roman"/>
          <w:sz w:val="24"/>
          <w:szCs w:val="24"/>
          <w:lang w:val="en-GB"/>
        </w:rPr>
        <w:t xml:space="preserve"> of the principle of constitutionality and legality, through the annulment of any general legal norm that is contrary to the whole legal order, it is necessary for "the acts of the constitutional courts to have legal, authoritative and public character"</w:t>
      </w:r>
      <w:r w:rsidR="00FD39D5" w:rsidRPr="00E32E49">
        <w:rPr>
          <w:rStyle w:val="FootnoteReference"/>
          <w:rFonts w:ascii="Georgia" w:hAnsi="Georgia" w:cs="Times New Roman"/>
          <w:sz w:val="24"/>
          <w:szCs w:val="24"/>
          <w:lang w:val="en-GB"/>
        </w:rPr>
        <w:footnoteReference w:id="4"/>
      </w:r>
      <w:r w:rsidR="00FC17FD" w:rsidRPr="00E32E49">
        <w:rPr>
          <w:rFonts w:ascii="Georgia" w:hAnsi="Georgia" w:cs="Times New Roman"/>
          <w:sz w:val="24"/>
          <w:szCs w:val="24"/>
          <w:lang w:val="en-GB"/>
        </w:rPr>
        <w:t>.</w:t>
      </w:r>
    </w:p>
    <w:p w:rsidR="00E8575B" w:rsidRPr="000B421B" w:rsidRDefault="00E8575B" w:rsidP="00FD39D5">
      <w:pPr>
        <w:spacing w:line="360" w:lineRule="auto"/>
        <w:ind w:firstLine="720"/>
        <w:jc w:val="both"/>
        <w:rPr>
          <w:rFonts w:ascii="Georgia" w:hAnsi="Georgia" w:cs="Times New Roman"/>
          <w:b/>
          <w:sz w:val="24"/>
          <w:szCs w:val="24"/>
          <w:lang w:val="mk-MK"/>
        </w:rPr>
      </w:pPr>
      <w:proofErr w:type="gramStart"/>
      <w:r w:rsidRPr="000B421B">
        <w:rPr>
          <w:rFonts w:ascii="Georgia" w:hAnsi="Georgia" w:cs="Times New Roman"/>
          <w:b/>
          <w:sz w:val="24"/>
          <w:szCs w:val="24"/>
          <w:lang w:val="en-GB"/>
        </w:rPr>
        <w:t xml:space="preserve">II  </w:t>
      </w:r>
      <w:r w:rsidRPr="000B421B">
        <w:rPr>
          <w:rFonts w:ascii="Georgia" w:hAnsi="Georgia" w:cstheme="minorHAnsi"/>
          <w:b/>
          <w:sz w:val="24"/>
          <w:szCs w:val="24"/>
        </w:rPr>
        <w:t>The</w:t>
      </w:r>
      <w:proofErr w:type="gramEnd"/>
      <w:r w:rsidRPr="000B421B">
        <w:rPr>
          <w:rFonts w:ascii="Georgia" w:hAnsi="Georgia" w:cstheme="minorHAnsi"/>
          <w:b/>
          <w:sz w:val="24"/>
          <w:szCs w:val="24"/>
        </w:rPr>
        <w:t xml:space="preserve"> </w:t>
      </w:r>
      <w:r w:rsidR="000B421B">
        <w:rPr>
          <w:rStyle w:val="q4iawc"/>
          <w:rFonts w:ascii="Georgia" w:hAnsi="Georgia" w:cstheme="minorHAnsi"/>
          <w:b/>
          <w:sz w:val="24"/>
          <w:szCs w:val="24"/>
          <w:lang w:val="en"/>
        </w:rPr>
        <w:t>a</w:t>
      </w:r>
      <w:r w:rsidRPr="000B421B">
        <w:rPr>
          <w:rStyle w:val="q4iawc"/>
          <w:rFonts w:ascii="Georgia" w:hAnsi="Georgia" w:cstheme="minorHAnsi"/>
          <w:b/>
          <w:sz w:val="24"/>
          <w:szCs w:val="24"/>
          <w:lang w:val="en"/>
        </w:rPr>
        <w:t>nalysis of the provisions of the Rules of Procedure and the practice of the Constitutional Court</w:t>
      </w:r>
      <w:r w:rsidRPr="000B421B">
        <w:rPr>
          <w:rStyle w:val="q4iawc"/>
          <w:rFonts w:ascii="Georgia" w:hAnsi="Georgia" w:cstheme="minorHAnsi"/>
          <w:b/>
          <w:sz w:val="24"/>
          <w:szCs w:val="24"/>
          <w:lang w:val="en"/>
        </w:rPr>
        <w:t xml:space="preserve"> of Republic of North Macedonia</w:t>
      </w:r>
    </w:p>
    <w:p w:rsidR="00A066F0" w:rsidRPr="00E32E49" w:rsidRDefault="00A066F0" w:rsidP="00272A61">
      <w:pPr>
        <w:spacing w:line="360" w:lineRule="auto"/>
        <w:ind w:firstLine="360"/>
        <w:jc w:val="both"/>
        <w:rPr>
          <w:rFonts w:ascii="Georgia" w:hAnsi="Georgia" w:cs="Times New Roman"/>
          <w:sz w:val="24"/>
          <w:szCs w:val="24"/>
          <w:lang w:val="en-GB"/>
        </w:rPr>
      </w:pPr>
      <w:r w:rsidRPr="00E32E49">
        <w:rPr>
          <w:rFonts w:ascii="Georgia" w:hAnsi="Georgia" w:cs="Times New Roman"/>
          <w:sz w:val="24"/>
          <w:szCs w:val="24"/>
          <w:lang w:val="en-GB"/>
        </w:rPr>
        <w:t>1.</w:t>
      </w:r>
      <w:r w:rsidR="004F0631">
        <w:rPr>
          <w:rFonts w:ascii="Georgia" w:hAnsi="Georgia" w:cs="Times New Roman"/>
          <w:sz w:val="24"/>
          <w:szCs w:val="24"/>
          <w:lang w:val="en-GB"/>
        </w:rPr>
        <w:t xml:space="preserve"> </w:t>
      </w:r>
      <w:r w:rsidR="004F1258" w:rsidRPr="00E32E49">
        <w:rPr>
          <w:rFonts w:ascii="Georgia" w:hAnsi="Georgia" w:cs="Times New Roman"/>
          <w:sz w:val="24"/>
          <w:szCs w:val="24"/>
          <w:lang w:val="en-GB"/>
        </w:rPr>
        <w:t>The matter referring to the acts adopted by the Constitutional Court has been regulated by the Rules of Procedure of the Constitutional Court of the Republic of North Macedonia.</w:t>
      </w:r>
      <w:r w:rsidRPr="00E32E49">
        <w:rPr>
          <w:rFonts w:ascii="Georgia" w:hAnsi="Georgia" w:cs="Times New Roman"/>
          <w:sz w:val="24"/>
          <w:szCs w:val="24"/>
          <w:lang w:val="en-GB"/>
        </w:rPr>
        <w:t xml:space="preserve"> </w:t>
      </w:r>
      <w:r w:rsidR="00A63723" w:rsidRPr="00E32E49">
        <w:rPr>
          <w:rFonts w:ascii="Georgia" w:hAnsi="Georgia" w:cs="Times New Roman"/>
          <w:sz w:val="24"/>
          <w:szCs w:val="24"/>
          <w:lang w:val="en-GB"/>
        </w:rPr>
        <w:t xml:space="preserve">The Rules of Procedure of the Constitutional Court </w:t>
      </w:r>
      <w:r w:rsidR="000F6FA8">
        <w:rPr>
          <w:rFonts w:ascii="Georgia" w:hAnsi="Georgia" w:cs="Times New Roman"/>
          <w:sz w:val="24"/>
          <w:szCs w:val="24"/>
          <w:lang w:val="en-GB"/>
        </w:rPr>
        <w:t>provide for</w:t>
      </w:r>
      <w:r w:rsidR="00A63723" w:rsidRPr="00E32E49">
        <w:rPr>
          <w:rFonts w:ascii="Georgia" w:hAnsi="Georgia" w:cs="Times New Roman"/>
          <w:sz w:val="24"/>
          <w:szCs w:val="24"/>
          <w:lang w:val="en-GB"/>
        </w:rPr>
        <w:t xml:space="preserve"> the </w:t>
      </w:r>
      <w:r w:rsidR="00A63723" w:rsidRPr="00E32E49">
        <w:rPr>
          <w:rFonts w:ascii="Georgia" w:hAnsi="Georgia" w:cs="Times New Roman"/>
          <w:sz w:val="24"/>
          <w:szCs w:val="24"/>
          <w:lang w:val="en-GB"/>
        </w:rPr>
        <w:lastRenderedPageBreak/>
        <w:t xml:space="preserve">Constitutional Court </w:t>
      </w:r>
      <w:r w:rsidR="000F6FA8">
        <w:rPr>
          <w:rFonts w:ascii="Georgia" w:hAnsi="Georgia" w:cs="Times New Roman"/>
          <w:sz w:val="24"/>
          <w:szCs w:val="24"/>
          <w:lang w:val="en-GB"/>
        </w:rPr>
        <w:t>to make</w:t>
      </w:r>
      <w:r w:rsidR="00A63723" w:rsidRPr="00E32E49">
        <w:rPr>
          <w:rFonts w:ascii="Georgia" w:hAnsi="Georgia" w:cs="Times New Roman"/>
          <w:sz w:val="24"/>
          <w:szCs w:val="24"/>
          <w:lang w:val="en-GB"/>
        </w:rPr>
        <w:t xml:space="preserve"> decisions and rulings.</w:t>
      </w:r>
      <w:r w:rsidR="004F0631">
        <w:rPr>
          <w:rFonts w:ascii="Georgia" w:hAnsi="Georgia" w:cs="Times New Roman"/>
          <w:sz w:val="24"/>
          <w:szCs w:val="24"/>
          <w:lang w:val="en-GB"/>
        </w:rPr>
        <w:t xml:space="preserve"> </w:t>
      </w:r>
      <w:r w:rsidR="00A63723" w:rsidRPr="00E32E49">
        <w:rPr>
          <w:rFonts w:ascii="Georgia" w:hAnsi="Georgia" w:cs="Times New Roman"/>
          <w:sz w:val="24"/>
          <w:szCs w:val="24"/>
          <w:lang w:val="en-GB"/>
        </w:rPr>
        <w:t>These are the basic legal instruments through which the jurisdiction of the Constitutional Court is exercised and through which the harmonization of the legal system should be achieved.</w:t>
      </w:r>
    </w:p>
    <w:p w:rsidR="00A066F0" w:rsidRPr="00E32E49" w:rsidRDefault="00272A61" w:rsidP="00272A61">
      <w:pPr>
        <w:spacing w:line="360" w:lineRule="auto"/>
        <w:ind w:firstLine="360"/>
        <w:jc w:val="both"/>
        <w:rPr>
          <w:rFonts w:ascii="Georgia" w:hAnsi="Georgia" w:cs="Times New Roman"/>
          <w:sz w:val="24"/>
          <w:szCs w:val="24"/>
          <w:lang w:val="en-GB"/>
        </w:rPr>
      </w:pPr>
      <w:r w:rsidRPr="00E32E49">
        <w:rPr>
          <w:rFonts w:ascii="Georgia" w:hAnsi="Georgia" w:cs="Times New Roman"/>
          <w:sz w:val="24"/>
          <w:szCs w:val="24"/>
          <w:lang w:val="en-GB"/>
        </w:rPr>
        <w:t xml:space="preserve">The Constitutional Court </w:t>
      </w:r>
      <w:r w:rsidR="00BD0A2B">
        <w:rPr>
          <w:rFonts w:ascii="Georgia" w:hAnsi="Georgia" w:cs="Times New Roman"/>
          <w:sz w:val="24"/>
          <w:szCs w:val="24"/>
          <w:lang w:val="en-GB"/>
        </w:rPr>
        <w:t>reaches</w:t>
      </w:r>
      <w:r w:rsidRPr="00E32E49">
        <w:rPr>
          <w:rFonts w:ascii="Georgia" w:hAnsi="Georgia" w:cs="Times New Roman"/>
          <w:sz w:val="24"/>
          <w:szCs w:val="24"/>
          <w:lang w:val="en-GB"/>
        </w:rPr>
        <w:t xml:space="preserve"> decisions when deciding on the essence of the work, i.e. when deciding in </w:t>
      </w:r>
      <w:proofErr w:type="spellStart"/>
      <w:r w:rsidRPr="00E32E49">
        <w:rPr>
          <w:rFonts w:ascii="Georgia" w:hAnsi="Georgia" w:cs="Times New Roman"/>
          <w:sz w:val="24"/>
          <w:szCs w:val="24"/>
          <w:lang w:val="en-GB"/>
        </w:rPr>
        <w:t>meritum</w:t>
      </w:r>
      <w:proofErr w:type="spellEnd"/>
      <w:r w:rsidRPr="00E32E49">
        <w:rPr>
          <w:rFonts w:ascii="Georgia" w:hAnsi="Georgia" w:cs="Times New Roman"/>
          <w:sz w:val="24"/>
          <w:szCs w:val="24"/>
          <w:lang w:val="en-GB"/>
        </w:rPr>
        <w:t>.</w:t>
      </w:r>
      <w:r w:rsidR="004F0631">
        <w:rPr>
          <w:rFonts w:ascii="Georgia" w:hAnsi="Georgia" w:cs="Times New Roman"/>
          <w:sz w:val="24"/>
          <w:szCs w:val="24"/>
          <w:lang w:val="en-GB"/>
        </w:rPr>
        <w:t xml:space="preserve"> </w:t>
      </w:r>
      <w:r w:rsidRPr="00E32E49">
        <w:rPr>
          <w:rFonts w:ascii="Georgia" w:hAnsi="Georgia" w:cs="Times New Roman"/>
          <w:sz w:val="24"/>
          <w:szCs w:val="24"/>
          <w:lang w:val="en-GB"/>
        </w:rPr>
        <w:t xml:space="preserve">Decisions are </w:t>
      </w:r>
      <w:r w:rsidR="00BD0A2B">
        <w:rPr>
          <w:rFonts w:ascii="Georgia" w:hAnsi="Georgia" w:cs="Times New Roman"/>
          <w:sz w:val="24"/>
          <w:szCs w:val="24"/>
          <w:lang w:val="en-GB"/>
        </w:rPr>
        <w:t>reached</w:t>
      </w:r>
      <w:r w:rsidRPr="00E32E49">
        <w:rPr>
          <w:rFonts w:ascii="Georgia" w:hAnsi="Georgia" w:cs="Times New Roman"/>
          <w:sz w:val="24"/>
          <w:szCs w:val="24"/>
          <w:lang w:val="en-GB"/>
        </w:rPr>
        <w:t xml:space="preserve"> regarding:</w:t>
      </w:r>
    </w:p>
    <w:p w:rsidR="00A066F0" w:rsidRPr="00E32E49" w:rsidRDefault="008E4615" w:rsidP="008E4615">
      <w:pPr>
        <w:pStyle w:val="ListParagraph"/>
        <w:numPr>
          <w:ilvl w:val="0"/>
          <w:numId w:val="1"/>
        </w:numPr>
        <w:spacing w:line="360" w:lineRule="auto"/>
        <w:jc w:val="both"/>
        <w:rPr>
          <w:rFonts w:ascii="Georgia" w:hAnsi="Georgia" w:cs="Times New Roman"/>
          <w:sz w:val="24"/>
          <w:szCs w:val="24"/>
          <w:lang w:val="en-GB"/>
        </w:rPr>
      </w:pPr>
      <w:r w:rsidRPr="00E32E49">
        <w:rPr>
          <w:rFonts w:ascii="Georgia" w:hAnsi="Georgia" w:cs="Georgia"/>
          <w:sz w:val="24"/>
          <w:szCs w:val="24"/>
          <w:lang w:val="en-GB"/>
        </w:rPr>
        <w:t>Annulment or repeal of a law or regulation, programme a</w:t>
      </w:r>
      <w:r w:rsidRPr="00E32E49">
        <w:rPr>
          <w:rFonts w:ascii="Georgia" w:hAnsi="Georgia" w:cs="Times New Roman"/>
          <w:sz w:val="24"/>
          <w:szCs w:val="24"/>
          <w:lang w:val="en-GB"/>
        </w:rPr>
        <w:t>nd statute of a political party or other general legal act;</w:t>
      </w:r>
    </w:p>
    <w:p w:rsidR="00A066F0" w:rsidRPr="00E32E49" w:rsidRDefault="00016823" w:rsidP="00016823">
      <w:pPr>
        <w:pStyle w:val="ListParagraph"/>
        <w:numPr>
          <w:ilvl w:val="0"/>
          <w:numId w:val="1"/>
        </w:numPr>
        <w:spacing w:line="360" w:lineRule="auto"/>
        <w:jc w:val="both"/>
        <w:rPr>
          <w:rFonts w:ascii="Georgia" w:hAnsi="Georgia" w:cs="Times New Roman"/>
          <w:sz w:val="24"/>
          <w:szCs w:val="24"/>
          <w:lang w:val="en-GB"/>
        </w:rPr>
      </w:pPr>
      <w:r w:rsidRPr="00E32E49">
        <w:rPr>
          <w:rFonts w:ascii="Georgia" w:hAnsi="Georgia" w:cs="Georgia"/>
          <w:sz w:val="24"/>
          <w:szCs w:val="24"/>
          <w:lang w:val="en-GB"/>
        </w:rPr>
        <w:t>Protection of rights and freedoms from Article 110, indent 3 of the Constitution;</w:t>
      </w:r>
    </w:p>
    <w:p w:rsidR="00A066F0" w:rsidRPr="00E32E49" w:rsidRDefault="00016823" w:rsidP="00016823">
      <w:pPr>
        <w:pStyle w:val="ListParagraph"/>
        <w:numPr>
          <w:ilvl w:val="0"/>
          <w:numId w:val="1"/>
        </w:numPr>
        <w:spacing w:line="360" w:lineRule="auto"/>
        <w:jc w:val="both"/>
        <w:rPr>
          <w:rFonts w:ascii="Georgia" w:hAnsi="Georgia" w:cs="Times New Roman"/>
          <w:sz w:val="24"/>
          <w:szCs w:val="24"/>
          <w:lang w:val="en-GB"/>
        </w:rPr>
      </w:pPr>
      <w:r w:rsidRPr="00E32E49">
        <w:rPr>
          <w:rFonts w:ascii="Georgia" w:hAnsi="Georgia" w:cs="Times New Roman"/>
          <w:sz w:val="24"/>
          <w:szCs w:val="24"/>
          <w:lang w:val="en-GB"/>
        </w:rPr>
        <w:t>Resolving a conflict of competencies</w:t>
      </w:r>
    </w:p>
    <w:p w:rsidR="00A066F0" w:rsidRPr="00E32E49" w:rsidRDefault="00D80974" w:rsidP="00FC43A2">
      <w:pPr>
        <w:pStyle w:val="ListParagraph"/>
        <w:numPr>
          <w:ilvl w:val="0"/>
          <w:numId w:val="1"/>
        </w:numPr>
        <w:spacing w:line="360" w:lineRule="auto"/>
        <w:jc w:val="both"/>
        <w:rPr>
          <w:rFonts w:ascii="Georgia" w:hAnsi="Georgia" w:cs="Times New Roman"/>
          <w:sz w:val="24"/>
          <w:szCs w:val="24"/>
          <w:lang w:val="en-GB"/>
        </w:rPr>
      </w:pPr>
      <w:r w:rsidRPr="00E32E49">
        <w:rPr>
          <w:rFonts w:ascii="Georgia" w:hAnsi="Georgia" w:cs="Georgia"/>
          <w:sz w:val="24"/>
          <w:szCs w:val="24"/>
          <w:lang w:val="en-GB"/>
        </w:rPr>
        <w:t>Lifting</w:t>
      </w:r>
      <w:r w:rsidR="00C6505E" w:rsidRPr="00E32E49">
        <w:rPr>
          <w:rFonts w:ascii="Georgia" w:hAnsi="Georgia" w:cs="Georgia"/>
          <w:sz w:val="24"/>
          <w:szCs w:val="24"/>
          <w:lang w:val="en-GB"/>
        </w:rPr>
        <w:t xml:space="preserve"> immunity, for the responsibility and for determining the occu</w:t>
      </w:r>
      <w:r w:rsidR="00C6505E" w:rsidRPr="00E32E49">
        <w:rPr>
          <w:rFonts w:ascii="Georgia" w:hAnsi="Georgia" w:cs="Times New Roman"/>
          <w:sz w:val="24"/>
          <w:szCs w:val="24"/>
          <w:lang w:val="en-GB"/>
        </w:rPr>
        <w:t xml:space="preserve">rrence of the conditions for termination of the </w:t>
      </w:r>
      <w:r w:rsidRPr="00E32E49">
        <w:rPr>
          <w:rFonts w:ascii="Georgia" w:hAnsi="Georgia" w:cs="Times New Roman"/>
          <w:sz w:val="24"/>
          <w:szCs w:val="24"/>
          <w:lang w:val="en-GB"/>
        </w:rPr>
        <w:t>terms of mandate</w:t>
      </w:r>
      <w:r w:rsidR="00C6505E" w:rsidRPr="00E32E49">
        <w:rPr>
          <w:rFonts w:ascii="Georgia" w:hAnsi="Georgia" w:cs="Times New Roman"/>
          <w:sz w:val="24"/>
          <w:szCs w:val="24"/>
          <w:lang w:val="en-GB"/>
        </w:rPr>
        <w:t xml:space="preserve"> of the President of the Republic</w:t>
      </w:r>
      <w:r w:rsidR="00FC43A2" w:rsidRPr="00E32E49">
        <w:rPr>
          <w:rFonts w:ascii="Georgia" w:hAnsi="Georgia" w:cs="Times New Roman"/>
          <w:sz w:val="24"/>
          <w:szCs w:val="24"/>
          <w:lang w:val="en-GB"/>
        </w:rPr>
        <w:t>;</w:t>
      </w:r>
    </w:p>
    <w:p w:rsidR="00A066F0" w:rsidRPr="00E32E49" w:rsidRDefault="00163264" w:rsidP="00163264">
      <w:pPr>
        <w:pStyle w:val="ListParagraph"/>
        <w:numPr>
          <w:ilvl w:val="0"/>
          <w:numId w:val="1"/>
        </w:numPr>
        <w:spacing w:line="360" w:lineRule="auto"/>
        <w:jc w:val="both"/>
        <w:rPr>
          <w:rFonts w:ascii="Georgia" w:hAnsi="Georgia" w:cs="Times New Roman"/>
          <w:sz w:val="24"/>
          <w:szCs w:val="24"/>
          <w:lang w:val="en-GB"/>
        </w:rPr>
      </w:pPr>
      <w:r w:rsidRPr="00E32E49">
        <w:rPr>
          <w:rFonts w:ascii="Georgia" w:hAnsi="Georgia" w:cs="Georgia"/>
          <w:sz w:val="24"/>
          <w:szCs w:val="24"/>
          <w:lang w:val="en-GB"/>
        </w:rPr>
        <w:t>On the immunity and conditions for dismissal of a judge of the Constitutional Court;</w:t>
      </w:r>
    </w:p>
    <w:p w:rsidR="00A066F0" w:rsidRPr="00E32E49" w:rsidRDefault="00163264" w:rsidP="00677741">
      <w:pPr>
        <w:pStyle w:val="ListParagraph"/>
        <w:numPr>
          <w:ilvl w:val="0"/>
          <w:numId w:val="1"/>
        </w:numPr>
        <w:spacing w:line="360" w:lineRule="auto"/>
        <w:jc w:val="both"/>
        <w:rPr>
          <w:rFonts w:ascii="Georgia" w:hAnsi="Georgia" w:cs="Times New Roman"/>
          <w:sz w:val="24"/>
          <w:szCs w:val="24"/>
          <w:lang w:val="en-GB"/>
        </w:rPr>
      </w:pPr>
      <w:r w:rsidRPr="00E32E49">
        <w:rPr>
          <w:rFonts w:ascii="Georgia" w:hAnsi="Georgia" w:cs="Georgia"/>
          <w:sz w:val="24"/>
          <w:szCs w:val="24"/>
          <w:lang w:val="en-GB"/>
        </w:rPr>
        <w:t>For determining the unconstitutionality of a law, i</w:t>
      </w:r>
      <w:r w:rsidR="00677741" w:rsidRPr="00E32E49">
        <w:rPr>
          <w:rFonts w:ascii="Georgia" w:hAnsi="Georgia" w:cs="Georgia"/>
          <w:sz w:val="24"/>
          <w:szCs w:val="24"/>
          <w:lang w:val="en-GB"/>
        </w:rPr>
        <w:t>.</w:t>
      </w:r>
      <w:r w:rsidRPr="00E32E49">
        <w:rPr>
          <w:rFonts w:ascii="Georgia" w:hAnsi="Georgia" w:cs="Georgia"/>
          <w:sz w:val="24"/>
          <w:szCs w:val="24"/>
          <w:lang w:val="en-GB"/>
        </w:rPr>
        <w:t>e</w:t>
      </w:r>
      <w:r w:rsidR="00677741" w:rsidRPr="00E32E49">
        <w:rPr>
          <w:rFonts w:ascii="Georgia" w:hAnsi="Georgia" w:cs="Georgia"/>
          <w:sz w:val="24"/>
          <w:szCs w:val="24"/>
          <w:lang w:val="en-GB"/>
        </w:rPr>
        <w:t>.</w:t>
      </w:r>
      <w:r w:rsidRPr="00E32E49">
        <w:rPr>
          <w:rFonts w:ascii="Georgia" w:hAnsi="Georgia" w:cs="Georgia"/>
          <w:sz w:val="24"/>
          <w:szCs w:val="24"/>
          <w:lang w:val="en-GB"/>
        </w:rPr>
        <w:t xml:space="preserve"> unconstitutionality and </w:t>
      </w:r>
      <w:r w:rsidRPr="00E32E49">
        <w:rPr>
          <w:rFonts w:ascii="Georgia" w:hAnsi="Georgia" w:cs="Times New Roman"/>
          <w:sz w:val="24"/>
          <w:szCs w:val="24"/>
          <w:lang w:val="en-GB"/>
        </w:rPr>
        <w:t xml:space="preserve">illegality of a regulation or other general legal act at the time of its validity, which ceased to be valid during the procedure, if the conditions for its annulment are </w:t>
      </w:r>
      <w:r w:rsidR="00677741" w:rsidRPr="00E32E49">
        <w:rPr>
          <w:rFonts w:ascii="Georgia" w:hAnsi="Georgia" w:cs="Times New Roman"/>
          <w:sz w:val="24"/>
          <w:szCs w:val="24"/>
          <w:lang w:val="en-GB"/>
        </w:rPr>
        <w:t xml:space="preserve">being </w:t>
      </w:r>
      <w:r w:rsidRPr="00E32E49">
        <w:rPr>
          <w:rFonts w:ascii="Georgia" w:hAnsi="Georgia" w:cs="Times New Roman"/>
          <w:sz w:val="24"/>
          <w:szCs w:val="24"/>
          <w:lang w:val="en-GB"/>
        </w:rPr>
        <w:t>met</w:t>
      </w:r>
      <w:r w:rsidR="00677741" w:rsidRPr="00E32E49">
        <w:rPr>
          <w:rStyle w:val="FootnoteReference"/>
          <w:rFonts w:ascii="Georgia" w:hAnsi="Georgia" w:cs="Times New Roman"/>
          <w:sz w:val="24"/>
          <w:szCs w:val="24"/>
          <w:lang w:val="en-GB"/>
        </w:rPr>
        <w:footnoteReference w:id="5"/>
      </w:r>
      <w:r w:rsidR="00677741" w:rsidRPr="00E32E49">
        <w:rPr>
          <w:rFonts w:ascii="Georgia" w:hAnsi="Georgia" w:cs="Times New Roman"/>
          <w:sz w:val="24"/>
          <w:szCs w:val="24"/>
          <w:lang w:val="en-GB"/>
        </w:rPr>
        <w:t>.</w:t>
      </w:r>
    </w:p>
    <w:p w:rsidR="00A066F0" w:rsidRPr="00E32E49" w:rsidRDefault="00677741" w:rsidP="00677741">
      <w:pPr>
        <w:spacing w:line="360" w:lineRule="auto"/>
        <w:ind w:left="720"/>
        <w:jc w:val="both"/>
        <w:rPr>
          <w:rFonts w:ascii="Georgia" w:hAnsi="Georgia" w:cs="Times New Roman"/>
          <w:sz w:val="24"/>
          <w:szCs w:val="24"/>
          <w:lang w:val="en-GB"/>
        </w:rPr>
      </w:pPr>
      <w:r w:rsidRPr="00E32E49">
        <w:rPr>
          <w:rFonts w:ascii="Georgia" w:hAnsi="Georgia" w:cs="Times New Roman"/>
          <w:sz w:val="24"/>
          <w:szCs w:val="24"/>
          <w:lang w:val="en-GB"/>
        </w:rPr>
        <w:t xml:space="preserve">The </w:t>
      </w:r>
      <w:proofErr w:type="spellStart"/>
      <w:r w:rsidRPr="00E32E49">
        <w:rPr>
          <w:rFonts w:ascii="Georgia" w:hAnsi="Georgia" w:cs="Times New Roman"/>
          <w:sz w:val="24"/>
          <w:szCs w:val="24"/>
          <w:lang w:val="en-GB"/>
        </w:rPr>
        <w:t>Constitionaal</w:t>
      </w:r>
      <w:proofErr w:type="spellEnd"/>
      <w:r w:rsidRPr="00E32E49">
        <w:rPr>
          <w:rFonts w:ascii="Georgia" w:hAnsi="Georgia" w:cs="Times New Roman"/>
          <w:sz w:val="24"/>
          <w:szCs w:val="24"/>
          <w:lang w:val="en-GB"/>
        </w:rPr>
        <w:t xml:space="preserve"> Court </w:t>
      </w:r>
      <w:r w:rsidR="00744ACF">
        <w:rPr>
          <w:rFonts w:ascii="Georgia" w:hAnsi="Georgia" w:cs="Times New Roman"/>
          <w:sz w:val="24"/>
          <w:szCs w:val="24"/>
          <w:lang w:val="en-GB"/>
        </w:rPr>
        <w:t>makes rulings on</w:t>
      </w:r>
      <w:r w:rsidRPr="00E32E49">
        <w:rPr>
          <w:rFonts w:ascii="Georgia" w:hAnsi="Georgia" w:cs="Times New Roman"/>
          <w:sz w:val="24"/>
          <w:szCs w:val="24"/>
          <w:lang w:val="en-GB"/>
        </w:rPr>
        <w:t>:</w:t>
      </w:r>
    </w:p>
    <w:p w:rsidR="00A066F0" w:rsidRPr="00E32E49" w:rsidRDefault="00820A5D" w:rsidP="00820A5D">
      <w:pPr>
        <w:pStyle w:val="ListParagraph"/>
        <w:numPr>
          <w:ilvl w:val="0"/>
          <w:numId w:val="2"/>
        </w:numPr>
        <w:spacing w:line="360" w:lineRule="auto"/>
        <w:jc w:val="both"/>
        <w:rPr>
          <w:rFonts w:ascii="Georgia" w:hAnsi="Georgia" w:cs="Times New Roman"/>
          <w:sz w:val="24"/>
          <w:szCs w:val="24"/>
          <w:lang w:val="en-GB"/>
        </w:rPr>
      </w:pPr>
      <w:r w:rsidRPr="00E32E49">
        <w:rPr>
          <w:rFonts w:ascii="Georgia" w:hAnsi="Georgia" w:cs="Georgia"/>
          <w:sz w:val="24"/>
          <w:szCs w:val="24"/>
          <w:lang w:val="en-GB"/>
        </w:rPr>
        <w:t xml:space="preserve">Initiating a procedure for the </w:t>
      </w:r>
      <w:proofErr w:type="spellStart"/>
      <w:r w:rsidRPr="00E32E49">
        <w:rPr>
          <w:rFonts w:ascii="Georgia" w:hAnsi="Georgia" w:cs="Georgia"/>
          <w:sz w:val="24"/>
          <w:szCs w:val="24"/>
          <w:lang w:val="en-GB"/>
        </w:rPr>
        <w:t>assesment</w:t>
      </w:r>
      <w:proofErr w:type="spellEnd"/>
      <w:r w:rsidRPr="00E32E49">
        <w:rPr>
          <w:rFonts w:ascii="Georgia" w:hAnsi="Georgia" w:cs="Georgia"/>
          <w:sz w:val="24"/>
          <w:szCs w:val="24"/>
          <w:lang w:val="en-GB"/>
        </w:rPr>
        <w:t xml:space="preserve"> of the constitutionality of a law, i.e. the constitutionality and legality of a regulation or other general legal act;</w:t>
      </w:r>
    </w:p>
    <w:p w:rsidR="00A066F0" w:rsidRPr="00E32E49" w:rsidRDefault="003E2895" w:rsidP="003E2895">
      <w:pPr>
        <w:pStyle w:val="ListParagraph"/>
        <w:numPr>
          <w:ilvl w:val="0"/>
          <w:numId w:val="2"/>
        </w:numPr>
        <w:spacing w:line="360" w:lineRule="auto"/>
        <w:jc w:val="both"/>
        <w:rPr>
          <w:rFonts w:ascii="Georgia" w:hAnsi="Georgia" w:cs="Times New Roman"/>
          <w:sz w:val="24"/>
          <w:szCs w:val="24"/>
          <w:lang w:val="en-GB"/>
        </w:rPr>
      </w:pPr>
      <w:r w:rsidRPr="00E32E49">
        <w:rPr>
          <w:rFonts w:ascii="Georgia" w:hAnsi="Georgia" w:cs="Times New Roman"/>
          <w:sz w:val="24"/>
          <w:szCs w:val="24"/>
          <w:lang w:val="en-GB"/>
        </w:rPr>
        <w:t>Stopping of the procedure;</w:t>
      </w:r>
    </w:p>
    <w:p w:rsidR="00A066F0" w:rsidRPr="00E32E49" w:rsidRDefault="003E2895" w:rsidP="003E2895">
      <w:pPr>
        <w:pStyle w:val="ListParagraph"/>
        <w:numPr>
          <w:ilvl w:val="0"/>
          <w:numId w:val="2"/>
        </w:numPr>
        <w:spacing w:line="360" w:lineRule="auto"/>
        <w:jc w:val="both"/>
        <w:rPr>
          <w:rFonts w:ascii="Georgia" w:hAnsi="Georgia" w:cs="Times New Roman"/>
          <w:sz w:val="24"/>
          <w:szCs w:val="24"/>
          <w:lang w:val="en-GB"/>
        </w:rPr>
      </w:pPr>
      <w:r w:rsidRPr="00E32E49">
        <w:rPr>
          <w:rFonts w:ascii="Georgia" w:hAnsi="Georgia" w:cs="Georgia"/>
          <w:sz w:val="24"/>
          <w:szCs w:val="24"/>
          <w:lang w:val="en-GB"/>
        </w:rPr>
        <w:t>Rejection of initiatives, proposals and requests;</w:t>
      </w:r>
    </w:p>
    <w:p w:rsidR="00A066F0" w:rsidRPr="00E32E49" w:rsidRDefault="003E2895" w:rsidP="00D83956">
      <w:pPr>
        <w:pStyle w:val="ListParagraph"/>
        <w:numPr>
          <w:ilvl w:val="0"/>
          <w:numId w:val="2"/>
        </w:numPr>
        <w:spacing w:line="360" w:lineRule="auto"/>
        <w:jc w:val="both"/>
        <w:rPr>
          <w:rFonts w:ascii="Georgia" w:hAnsi="Georgia" w:cs="Times New Roman"/>
          <w:sz w:val="24"/>
          <w:szCs w:val="24"/>
          <w:lang w:val="en-GB"/>
        </w:rPr>
      </w:pPr>
      <w:r w:rsidRPr="00E32E49">
        <w:rPr>
          <w:rFonts w:ascii="Georgia" w:hAnsi="Georgia" w:cs="Georgia"/>
          <w:sz w:val="24"/>
          <w:szCs w:val="24"/>
          <w:lang w:val="en-GB"/>
        </w:rPr>
        <w:t>Stopping the execution of individual acts or a</w:t>
      </w:r>
      <w:r w:rsidRPr="00E32E49">
        <w:rPr>
          <w:rFonts w:ascii="Georgia" w:hAnsi="Georgia" w:cs="Times New Roman"/>
          <w:sz w:val="24"/>
          <w:szCs w:val="24"/>
          <w:lang w:val="en-GB"/>
        </w:rPr>
        <w:t xml:space="preserve">ctions adopted on the basis of </w:t>
      </w:r>
      <w:r w:rsidR="00D83956" w:rsidRPr="00E32E49">
        <w:rPr>
          <w:rFonts w:ascii="Georgia" w:hAnsi="Georgia" w:cs="Times New Roman"/>
          <w:sz w:val="24"/>
          <w:szCs w:val="24"/>
          <w:lang w:val="en-GB"/>
        </w:rPr>
        <w:t xml:space="preserve">a </w:t>
      </w:r>
      <w:r w:rsidRPr="00E32E49">
        <w:rPr>
          <w:rFonts w:ascii="Georgia" w:hAnsi="Georgia" w:cs="Times New Roman"/>
          <w:sz w:val="24"/>
          <w:szCs w:val="24"/>
          <w:lang w:val="en-GB"/>
        </w:rPr>
        <w:t xml:space="preserve">law, regulation and other general legal act whose constitutionality or constitutionality and legality is </w:t>
      </w:r>
      <w:r w:rsidR="00D83956" w:rsidRPr="00E32E49">
        <w:rPr>
          <w:rFonts w:ascii="Georgia" w:hAnsi="Georgia" w:cs="Times New Roman"/>
          <w:sz w:val="24"/>
          <w:szCs w:val="24"/>
          <w:lang w:val="en-GB"/>
        </w:rPr>
        <w:t xml:space="preserve">being </w:t>
      </w:r>
      <w:r w:rsidRPr="00E32E49">
        <w:rPr>
          <w:rFonts w:ascii="Georgia" w:hAnsi="Georgia" w:cs="Times New Roman"/>
          <w:sz w:val="24"/>
          <w:szCs w:val="24"/>
          <w:lang w:val="en-GB"/>
        </w:rPr>
        <w:t>assessed</w:t>
      </w:r>
      <w:r w:rsidR="00D83956" w:rsidRPr="00E32E49">
        <w:rPr>
          <w:rFonts w:ascii="Georgia" w:hAnsi="Georgia" w:cs="Times New Roman"/>
          <w:sz w:val="24"/>
          <w:szCs w:val="24"/>
          <w:lang w:val="en-GB"/>
        </w:rPr>
        <w:t>;</w:t>
      </w:r>
    </w:p>
    <w:p w:rsidR="00A066F0" w:rsidRPr="00E32E49" w:rsidRDefault="00D83956" w:rsidP="002223FD">
      <w:pPr>
        <w:pStyle w:val="ListParagraph"/>
        <w:numPr>
          <w:ilvl w:val="0"/>
          <w:numId w:val="2"/>
        </w:numPr>
        <w:spacing w:line="360" w:lineRule="auto"/>
        <w:jc w:val="both"/>
        <w:rPr>
          <w:rFonts w:ascii="Georgia" w:hAnsi="Georgia" w:cs="Times New Roman"/>
          <w:sz w:val="24"/>
          <w:szCs w:val="24"/>
          <w:lang w:val="en-GB"/>
        </w:rPr>
      </w:pPr>
      <w:r w:rsidRPr="00E32E49">
        <w:rPr>
          <w:rFonts w:ascii="Georgia" w:hAnsi="Georgia" w:cs="Georgia"/>
          <w:sz w:val="24"/>
          <w:szCs w:val="24"/>
          <w:lang w:val="en-GB"/>
        </w:rPr>
        <w:lastRenderedPageBreak/>
        <w:t xml:space="preserve">In other cases when </w:t>
      </w:r>
      <w:r w:rsidR="002223FD" w:rsidRPr="00E32E49">
        <w:rPr>
          <w:rFonts w:ascii="Georgia" w:hAnsi="Georgia" w:cs="Georgia"/>
          <w:sz w:val="24"/>
          <w:szCs w:val="24"/>
          <w:lang w:val="en-GB"/>
        </w:rPr>
        <w:t>it</w:t>
      </w:r>
      <w:r w:rsidRPr="00E32E49">
        <w:rPr>
          <w:rFonts w:ascii="Georgia" w:hAnsi="Georgia" w:cs="Georgia"/>
          <w:sz w:val="24"/>
          <w:szCs w:val="24"/>
          <w:lang w:val="en-GB"/>
        </w:rPr>
        <w:t xml:space="preserve"> does not decide on the essence of the work</w:t>
      </w:r>
      <w:r w:rsidR="002223FD" w:rsidRPr="00E32E49">
        <w:rPr>
          <w:rStyle w:val="FootnoteReference"/>
          <w:rFonts w:ascii="Georgia" w:hAnsi="Georgia" w:cs="Times New Roman"/>
          <w:sz w:val="24"/>
          <w:szCs w:val="24"/>
          <w:lang w:val="en-GB"/>
        </w:rPr>
        <w:footnoteReference w:id="6"/>
      </w:r>
      <w:r w:rsidR="002223FD" w:rsidRPr="00E32E49">
        <w:rPr>
          <w:rFonts w:ascii="Georgia" w:hAnsi="Georgia" w:cs="Georgia"/>
          <w:sz w:val="24"/>
          <w:szCs w:val="24"/>
          <w:lang w:val="en-GB"/>
        </w:rPr>
        <w:t>.</w:t>
      </w:r>
    </w:p>
    <w:p w:rsidR="00A066F0" w:rsidRPr="00E32E49" w:rsidRDefault="00F60B73" w:rsidP="00462A7E">
      <w:pPr>
        <w:spacing w:line="360" w:lineRule="auto"/>
        <w:ind w:firstLine="720"/>
        <w:jc w:val="both"/>
        <w:rPr>
          <w:rFonts w:ascii="Georgia" w:hAnsi="Georgia" w:cs="Times New Roman"/>
          <w:sz w:val="24"/>
          <w:szCs w:val="24"/>
          <w:lang w:val="en-GB"/>
        </w:rPr>
      </w:pPr>
      <w:r w:rsidRPr="00E32E49">
        <w:rPr>
          <w:rFonts w:ascii="Georgia" w:hAnsi="Georgia" w:cs="Times New Roman"/>
          <w:sz w:val="24"/>
          <w:szCs w:val="24"/>
          <w:lang w:val="en-GB"/>
        </w:rPr>
        <w:t xml:space="preserve"> The lack of an explicit provision that would provide for that the Court makes a </w:t>
      </w:r>
      <w:r w:rsidR="00744ACF">
        <w:rPr>
          <w:rFonts w:ascii="Georgia" w:hAnsi="Georgia" w:cs="Times New Roman"/>
          <w:sz w:val="24"/>
          <w:szCs w:val="24"/>
          <w:lang w:val="en-GB"/>
        </w:rPr>
        <w:t>ruling</w:t>
      </w:r>
      <w:r w:rsidRPr="00E32E49">
        <w:rPr>
          <w:rFonts w:ascii="Georgia" w:hAnsi="Georgia" w:cs="Times New Roman"/>
          <w:sz w:val="24"/>
          <w:szCs w:val="24"/>
          <w:lang w:val="en-GB"/>
        </w:rPr>
        <w:t xml:space="preserve"> even when </w:t>
      </w:r>
      <w:r w:rsidRPr="00E32E49">
        <w:rPr>
          <w:rFonts w:ascii="Georgia" w:hAnsi="Georgia" w:cs="Times New Roman"/>
          <w:i/>
          <w:sz w:val="24"/>
          <w:szCs w:val="24"/>
          <w:lang w:val="en-GB"/>
        </w:rPr>
        <w:t xml:space="preserve">it does not initiate a procedure for assessing the constitutionality of </w:t>
      </w:r>
      <w:r w:rsidR="00BA4D28" w:rsidRPr="00E32E49">
        <w:rPr>
          <w:rFonts w:ascii="Georgia" w:hAnsi="Georgia" w:cs="Times New Roman"/>
          <w:i/>
          <w:sz w:val="24"/>
          <w:szCs w:val="24"/>
          <w:lang w:val="en-GB"/>
        </w:rPr>
        <w:t xml:space="preserve">the </w:t>
      </w:r>
      <w:r w:rsidRPr="00E32E49">
        <w:rPr>
          <w:rFonts w:ascii="Georgia" w:hAnsi="Georgia" w:cs="Times New Roman"/>
          <w:i/>
          <w:sz w:val="24"/>
          <w:szCs w:val="24"/>
          <w:lang w:val="en-GB"/>
        </w:rPr>
        <w:t>legal acts</w:t>
      </w:r>
      <w:r w:rsidR="00BA4D28" w:rsidRPr="00E32E49">
        <w:rPr>
          <w:rFonts w:ascii="Georgia" w:hAnsi="Georgia" w:cs="Times New Roman"/>
          <w:i/>
          <w:sz w:val="24"/>
          <w:szCs w:val="24"/>
          <w:lang w:val="en-GB"/>
        </w:rPr>
        <w:t xml:space="preserve"> </w:t>
      </w:r>
      <w:r w:rsidR="00BA4D28" w:rsidRPr="00E32E49">
        <w:rPr>
          <w:rFonts w:ascii="Georgia" w:hAnsi="Georgia" w:cs="Times New Roman"/>
          <w:sz w:val="24"/>
          <w:szCs w:val="24"/>
          <w:lang w:val="en-GB"/>
        </w:rPr>
        <w:t>is the specificity of the aforementioned article</w:t>
      </w:r>
      <w:r w:rsidRPr="00E32E49">
        <w:rPr>
          <w:rFonts w:ascii="Georgia" w:hAnsi="Georgia" w:cs="Times New Roman"/>
          <w:sz w:val="24"/>
          <w:szCs w:val="24"/>
          <w:lang w:val="en-GB"/>
        </w:rPr>
        <w:t>.</w:t>
      </w:r>
      <w:r w:rsidR="004F0631">
        <w:rPr>
          <w:rFonts w:ascii="Georgia" w:hAnsi="Georgia" w:cs="Times New Roman"/>
          <w:sz w:val="24"/>
          <w:szCs w:val="24"/>
          <w:lang w:val="en-GB"/>
        </w:rPr>
        <w:t xml:space="preserve"> </w:t>
      </w:r>
      <w:r w:rsidR="00BA4D28" w:rsidRPr="00E32E49">
        <w:rPr>
          <w:rFonts w:ascii="Georgia" w:hAnsi="Georgia" w:cs="Times New Roman"/>
          <w:sz w:val="24"/>
          <w:szCs w:val="24"/>
          <w:lang w:val="en-GB"/>
        </w:rPr>
        <w:t xml:space="preserve">The established practice of the Constitutional Court to adopt </w:t>
      </w:r>
      <w:r w:rsidR="00744ACF">
        <w:rPr>
          <w:rFonts w:ascii="Georgia" w:hAnsi="Georgia" w:cs="Times New Roman"/>
          <w:sz w:val="24"/>
          <w:szCs w:val="24"/>
          <w:lang w:val="en-GB"/>
        </w:rPr>
        <w:t>Rulings</w:t>
      </w:r>
      <w:r w:rsidR="00BA4D28" w:rsidRPr="00E32E49">
        <w:rPr>
          <w:rFonts w:ascii="Georgia" w:hAnsi="Georgia" w:cs="Times New Roman"/>
          <w:sz w:val="24"/>
          <w:szCs w:val="24"/>
          <w:lang w:val="en-GB"/>
        </w:rPr>
        <w:t xml:space="preserve"> even when it does not initiate a procedure for </w:t>
      </w:r>
      <w:r w:rsidR="00F50224" w:rsidRPr="00E32E49">
        <w:rPr>
          <w:rFonts w:ascii="Georgia" w:hAnsi="Georgia" w:cs="Times New Roman"/>
          <w:sz w:val="24"/>
          <w:szCs w:val="24"/>
          <w:lang w:val="en-GB"/>
        </w:rPr>
        <w:t>the assessment of</w:t>
      </w:r>
      <w:r w:rsidR="00BA4D28" w:rsidRPr="00E32E49">
        <w:rPr>
          <w:rFonts w:ascii="Georgia" w:hAnsi="Georgia" w:cs="Times New Roman"/>
          <w:sz w:val="24"/>
          <w:szCs w:val="24"/>
          <w:lang w:val="en-GB"/>
        </w:rPr>
        <w:t xml:space="preserve"> the constitu</w:t>
      </w:r>
      <w:r w:rsidR="00F50224" w:rsidRPr="00E32E49">
        <w:rPr>
          <w:rFonts w:ascii="Georgia" w:hAnsi="Georgia" w:cs="Times New Roman"/>
          <w:sz w:val="24"/>
          <w:szCs w:val="24"/>
          <w:lang w:val="en-GB"/>
        </w:rPr>
        <w:t>tionality of the disputed acts,</w:t>
      </w:r>
      <w:r w:rsidR="00D755EA">
        <w:rPr>
          <w:rFonts w:ascii="Georgia" w:hAnsi="Georgia" w:cs="Times New Roman"/>
          <w:sz w:val="24"/>
          <w:szCs w:val="24"/>
          <w:lang w:val="en-GB"/>
        </w:rPr>
        <w:t xml:space="preserve"> </w:t>
      </w:r>
      <w:r w:rsidR="00BA4D28" w:rsidRPr="00E32E49">
        <w:rPr>
          <w:rFonts w:ascii="Georgia" w:hAnsi="Georgia" w:cs="Times New Roman"/>
          <w:sz w:val="24"/>
          <w:szCs w:val="24"/>
          <w:lang w:val="en-GB"/>
        </w:rPr>
        <w:t xml:space="preserve">is a result of analogous interpretation of </w:t>
      </w:r>
      <w:r w:rsidR="00F50224" w:rsidRPr="00E32E49">
        <w:rPr>
          <w:rFonts w:ascii="Georgia" w:hAnsi="Georgia" w:cs="Times New Roman"/>
          <w:sz w:val="24"/>
          <w:szCs w:val="24"/>
          <w:lang w:val="en-GB"/>
        </w:rPr>
        <w:t>items</w:t>
      </w:r>
      <w:r w:rsidR="00BA4D28" w:rsidRPr="00E32E49">
        <w:rPr>
          <w:rFonts w:ascii="Georgia" w:hAnsi="Georgia" w:cs="Times New Roman"/>
          <w:sz w:val="24"/>
          <w:szCs w:val="24"/>
          <w:lang w:val="en-GB"/>
        </w:rPr>
        <w:t xml:space="preserve"> 1 and 2 of Article 71, i</w:t>
      </w:r>
      <w:r w:rsidR="00F50224" w:rsidRPr="00E32E49">
        <w:rPr>
          <w:rFonts w:ascii="Georgia" w:hAnsi="Georgia" w:cs="Times New Roman"/>
          <w:sz w:val="24"/>
          <w:szCs w:val="24"/>
          <w:lang w:val="en-GB"/>
        </w:rPr>
        <w:t>.</w:t>
      </w:r>
      <w:r w:rsidR="00BA4D28" w:rsidRPr="00E32E49">
        <w:rPr>
          <w:rFonts w:ascii="Georgia" w:hAnsi="Georgia" w:cs="Times New Roman"/>
          <w:sz w:val="24"/>
          <w:szCs w:val="24"/>
          <w:lang w:val="en-GB"/>
        </w:rPr>
        <w:t>e</w:t>
      </w:r>
      <w:r w:rsidR="00F50224" w:rsidRPr="00E32E49">
        <w:rPr>
          <w:rFonts w:ascii="Georgia" w:hAnsi="Georgia" w:cs="Times New Roman"/>
          <w:sz w:val="24"/>
          <w:szCs w:val="24"/>
          <w:lang w:val="en-GB"/>
        </w:rPr>
        <w:t>.</w:t>
      </w:r>
      <w:r w:rsidR="00BA4D28" w:rsidRPr="00E32E49">
        <w:rPr>
          <w:rFonts w:ascii="Georgia" w:hAnsi="Georgia" w:cs="Times New Roman"/>
          <w:sz w:val="24"/>
          <w:szCs w:val="24"/>
          <w:lang w:val="en-GB"/>
        </w:rPr>
        <w:t xml:space="preserve"> the Court will make a </w:t>
      </w:r>
      <w:r w:rsidR="00744ACF">
        <w:rPr>
          <w:rFonts w:ascii="Georgia" w:hAnsi="Georgia" w:cs="Times New Roman"/>
          <w:sz w:val="24"/>
          <w:szCs w:val="24"/>
          <w:lang w:val="en-GB"/>
        </w:rPr>
        <w:t>ruling</w:t>
      </w:r>
      <w:r w:rsidR="00BA4D28" w:rsidRPr="00E32E49">
        <w:rPr>
          <w:rFonts w:ascii="Georgia" w:hAnsi="Georgia" w:cs="Times New Roman"/>
          <w:sz w:val="24"/>
          <w:szCs w:val="24"/>
          <w:lang w:val="en-GB"/>
        </w:rPr>
        <w:t xml:space="preserve"> when not initiating a procedure for </w:t>
      </w:r>
      <w:r w:rsidR="00F50224" w:rsidRPr="00E32E49">
        <w:rPr>
          <w:rFonts w:ascii="Georgia" w:hAnsi="Georgia" w:cs="Times New Roman"/>
          <w:sz w:val="24"/>
          <w:szCs w:val="24"/>
          <w:lang w:val="en-GB"/>
        </w:rPr>
        <w:t>the assessment of the</w:t>
      </w:r>
      <w:r w:rsidR="00BA4D28" w:rsidRPr="00E32E49">
        <w:rPr>
          <w:rFonts w:ascii="Georgia" w:hAnsi="Georgia" w:cs="Times New Roman"/>
          <w:sz w:val="24"/>
          <w:szCs w:val="24"/>
          <w:lang w:val="en-GB"/>
        </w:rPr>
        <w:t xml:space="preserve"> co</w:t>
      </w:r>
      <w:r w:rsidR="00F50224" w:rsidRPr="00E32E49">
        <w:rPr>
          <w:rFonts w:ascii="Georgia" w:hAnsi="Georgia" w:cs="Times New Roman"/>
          <w:sz w:val="24"/>
          <w:szCs w:val="24"/>
          <w:lang w:val="en-GB"/>
        </w:rPr>
        <w:t>nstitutionality,</w:t>
      </w:r>
      <w:r w:rsidR="00BA4D28" w:rsidRPr="00E32E49">
        <w:rPr>
          <w:rFonts w:ascii="Georgia" w:hAnsi="Georgia" w:cs="Times New Roman"/>
          <w:sz w:val="24"/>
          <w:szCs w:val="24"/>
          <w:lang w:val="en-GB"/>
        </w:rPr>
        <w:t xml:space="preserve"> that is, when it rejects the initiative to initiate a procedure for assessing constitutionality</w:t>
      </w:r>
      <w:r w:rsidR="00387064" w:rsidRPr="00E32E49">
        <w:rPr>
          <w:rFonts w:ascii="Georgia" w:hAnsi="Georgia" w:cs="Times New Roman"/>
          <w:sz w:val="24"/>
          <w:szCs w:val="24"/>
          <w:lang w:val="en-GB"/>
        </w:rPr>
        <w:t>.</w:t>
      </w:r>
      <w:r w:rsidR="00A066F0" w:rsidRPr="00E32E49">
        <w:rPr>
          <w:rFonts w:ascii="Georgia" w:hAnsi="Georgia" w:cs="Times New Roman"/>
          <w:sz w:val="24"/>
          <w:szCs w:val="24"/>
          <w:lang w:val="en-GB"/>
        </w:rPr>
        <w:t xml:space="preserve"> </w:t>
      </w:r>
      <w:r w:rsidR="00387064" w:rsidRPr="00E32E49">
        <w:rPr>
          <w:rFonts w:ascii="Georgia" w:hAnsi="Georgia" w:cs="Times New Roman"/>
          <w:sz w:val="24"/>
          <w:szCs w:val="24"/>
          <w:lang w:val="en-GB"/>
        </w:rPr>
        <w:t>On the other hand, the rules of procedure from Art. 70 as regards the conditions under which the Court will render a Decision, does not contain explicit provision that the Court render</w:t>
      </w:r>
      <w:r w:rsidR="00804037" w:rsidRPr="00E32E49">
        <w:rPr>
          <w:rFonts w:ascii="Georgia" w:hAnsi="Georgia" w:cs="Times New Roman"/>
          <w:sz w:val="24"/>
          <w:szCs w:val="24"/>
          <w:lang w:val="en-GB"/>
        </w:rPr>
        <w:t xml:space="preserve">s </w:t>
      </w:r>
      <w:r w:rsidR="00804037" w:rsidRPr="00E32E49">
        <w:rPr>
          <w:rFonts w:ascii="Georgia" w:hAnsi="Georgia" w:cs="Times New Roman"/>
          <w:i/>
          <w:sz w:val="24"/>
          <w:szCs w:val="24"/>
          <w:lang w:val="en-GB"/>
        </w:rPr>
        <w:t>a D</w:t>
      </w:r>
      <w:r w:rsidR="00387064" w:rsidRPr="00E32E49">
        <w:rPr>
          <w:rFonts w:ascii="Georgia" w:hAnsi="Georgia" w:cs="Times New Roman"/>
          <w:i/>
          <w:sz w:val="24"/>
          <w:szCs w:val="24"/>
          <w:lang w:val="en-GB"/>
        </w:rPr>
        <w:t xml:space="preserve">ecision if it finds that the </w:t>
      </w:r>
      <w:r w:rsidR="00804037" w:rsidRPr="00E32E49">
        <w:rPr>
          <w:rFonts w:ascii="Georgia" w:hAnsi="Georgia" w:cs="Times New Roman"/>
          <w:i/>
          <w:sz w:val="24"/>
          <w:szCs w:val="24"/>
          <w:lang w:val="en-GB"/>
        </w:rPr>
        <w:t>disputed</w:t>
      </w:r>
      <w:r w:rsidR="00387064" w:rsidRPr="00E32E49">
        <w:rPr>
          <w:rFonts w:ascii="Georgia" w:hAnsi="Georgia" w:cs="Times New Roman"/>
          <w:i/>
          <w:sz w:val="24"/>
          <w:szCs w:val="24"/>
          <w:lang w:val="en-GB"/>
        </w:rPr>
        <w:t xml:space="preserve"> act or any part thereof is in accordance with the Constitution</w:t>
      </w:r>
      <w:r w:rsidR="00804037" w:rsidRPr="00E32E49">
        <w:rPr>
          <w:rStyle w:val="FootnoteReference"/>
          <w:rFonts w:ascii="Georgia" w:hAnsi="Georgia" w:cs="Times New Roman"/>
          <w:sz w:val="24"/>
          <w:szCs w:val="24"/>
          <w:lang w:val="en-GB"/>
        </w:rPr>
        <w:footnoteReference w:id="7"/>
      </w:r>
      <w:r w:rsidR="00804037" w:rsidRPr="00E32E49">
        <w:rPr>
          <w:rFonts w:ascii="Georgia" w:hAnsi="Georgia" w:cs="Times New Roman"/>
          <w:sz w:val="24"/>
          <w:szCs w:val="24"/>
          <w:lang w:val="en-GB"/>
        </w:rPr>
        <w:t>.</w:t>
      </w:r>
      <w:r w:rsidR="004F0631">
        <w:rPr>
          <w:rFonts w:ascii="Georgia" w:hAnsi="Georgia" w:cs="Times New Roman"/>
          <w:sz w:val="24"/>
          <w:szCs w:val="24"/>
          <w:lang w:val="en-GB"/>
        </w:rPr>
        <w:t xml:space="preserve"> </w:t>
      </w:r>
      <w:r w:rsidR="00804037" w:rsidRPr="00E32E49">
        <w:rPr>
          <w:rFonts w:ascii="Georgia" w:hAnsi="Georgia" w:cs="Times New Roman"/>
          <w:sz w:val="24"/>
          <w:szCs w:val="24"/>
          <w:lang w:val="en-GB"/>
        </w:rPr>
        <w:t xml:space="preserve">Contrary to a broader interpretation of Article 71, the Constitutional Court has an exceptionally strict interpretation of Article 70 of the Rules of Procedure, which gives rise to the practice that whenever the Court is unable to reach a decision on cassation, it </w:t>
      </w:r>
      <w:r w:rsidR="008169FC">
        <w:rPr>
          <w:rFonts w:ascii="Georgia" w:hAnsi="Georgia" w:cs="Times New Roman"/>
          <w:sz w:val="24"/>
          <w:szCs w:val="24"/>
          <w:lang w:val="en-GB"/>
        </w:rPr>
        <w:t>gives</w:t>
      </w:r>
      <w:r w:rsidR="00804037" w:rsidRPr="00E32E49">
        <w:rPr>
          <w:rFonts w:ascii="Georgia" w:hAnsi="Georgia" w:cs="Times New Roman"/>
          <w:sz w:val="24"/>
          <w:szCs w:val="24"/>
          <w:lang w:val="en-GB"/>
        </w:rPr>
        <w:t xml:space="preserve"> a </w:t>
      </w:r>
      <w:r w:rsidR="008169FC">
        <w:rPr>
          <w:rFonts w:ascii="Georgia" w:hAnsi="Georgia" w:cs="Times New Roman"/>
          <w:sz w:val="24"/>
          <w:szCs w:val="24"/>
          <w:lang w:val="en-GB"/>
        </w:rPr>
        <w:t>ruling</w:t>
      </w:r>
      <w:r w:rsidR="00804037" w:rsidRPr="00E32E49">
        <w:rPr>
          <w:rFonts w:ascii="Georgia" w:hAnsi="Georgia" w:cs="Times New Roman"/>
          <w:sz w:val="24"/>
          <w:szCs w:val="24"/>
          <w:lang w:val="en-GB"/>
        </w:rPr>
        <w:t>.</w:t>
      </w:r>
      <w:r w:rsidR="00A066F0" w:rsidRPr="00E32E49">
        <w:rPr>
          <w:rFonts w:ascii="Georgia" w:hAnsi="Georgia" w:cs="Times New Roman"/>
          <w:sz w:val="24"/>
          <w:szCs w:val="24"/>
          <w:lang w:val="en-GB"/>
        </w:rPr>
        <w:t xml:space="preserve"> </w:t>
      </w:r>
    </w:p>
    <w:p w:rsidR="00A066F0" w:rsidRPr="00E32E49" w:rsidRDefault="00462A7E" w:rsidP="000C344A">
      <w:pPr>
        <w:spacing w:line="360" w:lineRule="auto"/>
        <w:ind w:firstLine="720"/>
        <w:jc w:val="both"/>
        <w:rPr>
          <w:rFonts w:ascii="Georgia" w:hAnsi="Georgia" w:cs="Times New Roman"/>
          <w:sz w:val="24"/>
          <w:szCs w:val="24"/>
          <w:lang w:val="en-GB"/>
        </w:rPr>
      </w:pPr>
      <w:r w:rsidRPr="00E32E49">
        <w:rPr>
          <w:rFonts w:ascii="Georgia" w:hAnsi="Georgia" w:cs="Times New Roman"/>
          <w:sz w:val="24"/>
          <w:szCs w:val="24"/>
          <w:lang w:val="en-GB"/>
        </w:rPr>
        <w:t xml:space="preserve">In terms of the practice nurtured by the Constitutional Court, it is specific to </w:t>
      </w:r>
      <w:r w:rsidR="008169FC">
        <w:rPr>
          <w:rFonts w:ascii="Georgia" w:hAnsi="Georgia" w:cs="Times New Roman"/>
          <w:sz w:val="24"/>
          <w:szCs w:val="24"/>
          <w:lang w:val="en-GB"/>
        </w:rPr>
        <w:t>give rulings</w:t>
      </w:r>
      <w:r w:rsidRPr="00E32E49">
        <w:rPr>
          <w:rFonts w:ascii="Georgia" w:hAnsi="Georgia" w:cs="Times New Roman"/>
          <w:sz w:val="24"/>
          <w:szCs w:val="24"/>
          <w:lang w:val="en-GB"/>
        </w:rPr>
        <w:t xml:space="preserve"> that reject the initiative to initiate a procedure, but which, if </w:t>
      </w:r>
      <w:r w:rsidR="005F59D2" w:rsidRPr="00E32E49">
        <w:rPr>
          <w:rFonts w:ascii="Georgia" w:hAnsi="Georgia" w:cs="Times New Roman"/>
          <w:sz w:val="24"/>
          <w:szCs w:val="24"/>
          <w:lang w:val="en-GB"/>
        </w:rPr>
        <w:t xml:space="preserve">being </w:t>
      </w:r>
      <w:proofErr w:type="spellStart"/>
      <w:r w:rsidRPr="00E32E49">
        <w:rPr>
          <w:rFonts w:ascii="Georgia" w:hAnsi="Georgia" w:cs="Times New Roman"/>
          <w:sz w:val="24"/>
          <w:szCs w:val="24"/>
          <w:lang w:val="en-GB"/>
        </w:rPr>
        <w:t>analyzed</w:t>
      </w:r>
      <w:proofErr w:type="spellEnd"/>
      <w:r w:rsidRPr="00E32E49">
        <w:rPr>
          <w:rFonts w:ascii="Georgia" w:hAnsi="Georgia" w:cs="Times New Roman"/>
          <w:sz w:val="24"/>
          <w:szCs w:val="24"/>
          <w:lang w:val="en-GB"/>
        </w:rPr>
        <w:t>, leave the impression that the Court has decided on the merits.</w:t>
      </w:r>
      <w:r w:rsidR="004F0631">
        <w:rPr>
          <w:rFonts w:ascii="Georgia" w:hAnsi="Georgia" w:cs="Times New Roman"/>
          <w:sz w:val="24"/>
          <w:szCs w:val="24"/>
          <w:lang w:val="en-GB"/>
        </w:rPr>
        <w:t xml:space="preserve"> </w:t>
      </w:r>
      <w:r w:rsidR="00CC7F52" w:rsidRPr="00E32E49">
        <w:rPr>
          <w:rFonts w:ascii="Georgia" w:hAnsi="Georgia" w:cs="Times New Roman"/>
          <w:sz w:val="24"/>
          <w:szCs w:val="24"/>
          <w:lang w:val="en-GB"/>
        </w:rPr>
        <w:t xml:space="preserve">In this manner, instead of </w:t>
      </w:r>
      <w:r w:rsidR="008169FC">
        <w:rPr>
          <w:rFonts w:ascii="Georgia" w:hAnsi="Georgia" w:cs="Times New Roman"/>
          <w:sz w:val="24"/>
          <w:szCs w:val="24"/>
          <w:lang w:val="en-GB"/>
        </w:rPr>
        <w:t>rulings</w:t>
      </w:r>
      <w:r w:rsidR="00CC7F52" w:rsidRPr="00E32E49">
        <w:rPr>
          <w:rFonts w:ascii="Georgia" w:hAnsi="Georgia" w:cs="Times New Roman"/>
          <w:sz w:val="24"/>
          <w:szCs w:val="24"/>
          <w:lang w:val="en-GB"/>
        </w:rPr>
        <w:t xml:space="preserve"> such as acts of the Court rejecting the initiatives for initiating a procedure for procedural reasons, the Court often </w:t>
      </w:r>
      <w:r w:rsidR="00AE1EDA">
        <w:rPr>
          <w:rFonts w:ascii="Georgia" w:hAnsi="Georgia" w:cs="Times New Roman"/>
          <w:sz w:val="24"/>
          <w:szCs w:val="24"/>
          <w:lang w:val="en-GB"/>
        </w:rPr>
        <w:t xml:space="preserve">makes </w:t>
      </w:r>
      <w:proofErr w:type="spellStart"/>
      <w:r w:rsidR="00AE1EDA">
        <w:rPr>
          <w:rFonts w:ascii="Georgia" w:hAnsi="Georgia" w:cs="Times New Roman"/>
          <w:sz w:val="24"/>
          <w:szCs w:val="24"/>
          <w:lang w:val="en-GB"/>
        </w:rPr>
        <w:t>rlings</w:t>
      </w:r>
      <w:proofErr w:type="spellEnd"/>
      <w:r w:rsidR="00CC7F52" w:rsidRPr="00E32E49">
        <w:rPr>
          <w:rFonts w:ascii="Georgia" w:hAnsi="Georgia" w:cs="Times New Roman"/>
          <w:sz w:val="24"/>
          <w:szCs w:val="24"/>
          <w:lang w:val="en-GB"/>
        </w:rPr>
        <w:t xml:space="preserve"> by which in the </w:t>
      </w:r>
      <w:r w:rsidR="00824339" w:rsidRPr="00E32E49">
        <w:rPr>
          <w:rFonts w:ascii="Georgia" w:hAnsi="Georgia" w:cs="Times New Roman"/>
          <w:sz w:val="24"/>
          <w:szCs w:val="24"/>
          <w:lang w:val="en-GB"/>
        </w:rPr>
        <w:t xml:space="preserve">text of the </w:t>
      </w:r>
      <w:r w:rsidR="00AE1EDA">
        <w:rPr>
          <w:rFonts w:ascii="Georgia" w:hAnsi="Georgia" w:cs="Times New Roman"/>
          <w:sz w:val="24"/>
          <w:szCs w:val="24"/>
          <w:lang w:val="en-GB"/>
        </w:rPr>
        <w:t>ruling</w:t>
      </w:r>
      <w:r w:rsidR="00CC7F52" w:rsidRPr="00E32E49">
        <w:rPr>
          <w:rFonts w:ascii="Georgia" w:hAnsi="Georgia" w:cs="Times New Roman"/>
          <w:sz w:val="24"/>
          <w:szCs w:val="24"/>
          <w:lang w:val="en-GB"/>
        </w:rPr>
        <w:t xml:space="preserve">, the initiative for initiating a procedure is rejected, but in the </w:t>
      </w:r>
      <w:r w:rsidR="007F3DD1" w:rsidRPr="00E32E49">
        <w:rPr>
          <w:rFonts w:ascii="Georgia" w:hAnsi="Georgia" w:cs="Times New Roman"/>
          <w:sz w:val="24"/>
          <w:szCs w:val="24"/>
          <w:lang w:val="en-GB"/>
        </w:rPr>
        <w:t>explanation</w:t>
      </w:r>
      <w:r w:rsidR="00CC7F52" w:rsidRPr="00E32E49">
        <w:rPr>
          <w:rFonts w:ascii="Georgia" w:hAnsi="Georgia" w:cs="Times New Roman"/>
          <w:sz w:val="24"/>
          <w:szCs w:val="24"/>
          <w:lang w:val="en-GB"/>
        </w:rPr>
        <w:t xml:space="preserve"> (</w:t>
      </w:r>
      <w:r w:rsidR="007F3DD1" w:rsidRPr="00E32E49">
        <w:rPr>
          <w:rFonts w:ascii="Georgia" w:hAnsi="Georgia" w:cs="Times New Roman"/>
          <w:sz w:val="24"/>
          <w:szCs w:val="24"/>
          <w:lang w:val="en-GB"/>
        </w:rPr>
        <w:t>commonly really extensive</w:t>
      </w:r>
      <w:r w:rsidR="00AF705D" w:rsidRPr="00E32E49">
        <w:rPr>
          <w:rFonts w:ascii="Georgia" w:hAnsi="Georgia" w:cs="Times New Roman"/>
          <w:sz w:val="24"/>
          <w:szCs w:val="24"/>
          <w:lang w:val="en-GB"/>
        </w:rPr>
        <w:t xml:space="preserve"> and exhaustive) the C</w:t>
      </w:r>
      <w:r w:rsidR="00CC7F52" w:rsidRPr="00E32E49">
        <w:rPr>
          <w:rFonts w:ascii="Georgia" w:hAnsi="Georgia" w:cs="Times New Roman"/>
          <w:sz w:val="24"/>
          <w:szCs w:val="24"/>
          <w:lang w:val="en-GB"/>
        </w:rPr>
        <w:t>ourt determines the factual situation, enters into the analysis of the disputed norms, elaborates international documents, points out the practice of other Constitutional courts, etc.</w:t>
      </w:r>
      <w:r w:rsidR="00A066F0" w:rsidRPr="00E32E49">
        <w:rPr>
          <w:rFonts w:ascii="Georgia" w:hAnsi="Georgia" w:cs="Times New Roman"/>
          <w:sz w:val="24"/>
          <w:szCs w:val="24"/>
          <w:lang w:val="en-GB"/>
        </w:rPr>
        <w:t xml:space="preserve"> </w:t>
      </w:r>
      <w:r w:rsidR="009A025B" w:rsidRPr="00E32E49">
        <w:rPr>
          <w:rFonts w:ascii="Georgia" w:hAnsi="Georgia" w:cs="Times New Roman"/>
          <w:sz w:val="24"/>
          <w:szCs w:val="24"/>
          <w:lang w:val="en-GB"/>
        </w:rPr>
        <w:t xml:space="preserve">An example of this is the </w:t>
      </w:r>
      <w:r w:rsidR="00CB0D4F">
        <w:rPr>
          <w:rFonts w:ascii="Georgia" w:hAnsi="Georgia" w:cs="Times New Roman"/>
          <w:sz w:val="24"/>
          <w:szCs w:val="24"/>
          <w:lang w:val="en-GB"/>
        </w:rPr>
        <w:t>Ruling</w:t>
      </w:r>
      <w:r w:rsidR="009A025B" w:rsidRPr="00E32E49">
        <w:rPr>
          <w:rFonts w:ascii="Georgia" w:hAnsi="Georgia" w:cs="Times New Roman"/>
          <w:sz w:val="24"/>
          <w:szCs w:val="24"/>
          <w:lang w:val="en-GB"/>
        </w:rPr>
        <w:t xml:space="preserve"> from October 2012, U</w:t>
      </w:r>
      <w:r w:rsidR="00265CBB" w:rsidRPr="00E32E49">
        <w:rPr>
          <w:rFonts w:ascii="Georgia" w:hAnsi="Georgia" w:cs="Times New Roman"/>
          <w:sz w:val="24"/>
          <w:szCs w:val="24"/>
          <w:lang w:val="en-GB"/>
        </w:rPr>
        <w:t>.N</w:t>
      </w:r>
      <w:r w:rsidR="009A025B" w:rsidRPr="00E32E49">
        <w:rPr>
          <w:rFonts w:ascii="Georgia" w:hAnsi="Georgia" w:cs="Times New Roman"/>
          <w:sz w:val="24"/>
          <w:szCs w:val="24"/>
          <w:lang w:val="en-GB"/>
        </w:rPr>
        <w:t xml:space="preserve">o.158 / 2011, by which the Constitutional Court rejects the initiative for </w:t>
      </w:r>
      <w:r w:rsidR="00265CBB" w:rsidRPr="00E32E49">
        <w:rPr>
          <w:rFonts w:ascii="Georgia" w:hAnsi="Georgia" w:cs="Times New Roman"/>
          <w:sz w:val="24"/>
          <w:szCs w:val="24"/>
          <w:lang w:val="en-GB"/>
        </w:rPr>
        <w:t>the assessment of</w:t>
      </w:r>
      <w:r w:rsidR="009A025B" w:rsidRPr="00E32E49">
        <w:rPr>
          <w:rFonts w:ascii="Georgia" w:hAnsi="Georgia" w:cs="Times New Roman"/>
          <w:sz w:val="24"/>
          <w:szCs w:val="24"/>
          <w:lang w:val="en-GB"/>
        </w:rPr>
        <w:t xml:space="preserve"> the constitutionality of Article 1 of the Law on Amnesty and the </w:t>
      </w:r>
      <w:r w:rsidR="009A025B" w:rsidRPr="00E32E49">
        <w:rPr>
          <w:rFonts w:ascii="Georgia" w:hAnsi="Georgia" w:cs="Times New Roman"/>
          <w:sz w:val="24"/>
          <w:szCs w:val="24"/>
          <w:lang w:val="en-GB"/>
        </w:rPr>
        <w:lastRenderedPageBreak/>
        <w:t>Authentic Interpretation of the Law on Amnest</w:t>
      </w:r>
      <w:r w:rsidR="00265CBB" w:rsidRPr="00E32E49">
        <w:rPr>
          <w:rFonts w:ascii="Georgia" w:hAnsi="Georgia" w:cs="Times New Roman"/>
          <w:sz w:val="24"/>
          <w:szCs w:val="24"/>
          <w:lang w:val="en-GB"/>
        </w:rPr>
        <w:t xml:space="preserve">y or the </w:t>
      </w:r>
      <w:r w:rsidR="00CB0D4F">
        <w:rPr>
          <w:rFonts w:ascii="Georgia" w:hAnsi="Georgia" w:cs="Times New Roman"/>
          <w:sz w:val="24"/>
          <w:szCs w:val="24"/>
          <w:lang w:val="en-GB"/>
        </w:rPr>
        <w:t>Ruling</w:t>
      </w:r>
      <w:r w:rsidR="00265CBB" w:rsidRPr="00E32E49">
        <w:rPr>
          <w:rFonts w:ascii="Georgia" w:hAnsi="Georgia" w:cs="Times New Roman"/>
          <w:sz w:val="24"/>
          <w:szCs w:val="24"/>
          <w:lang w:val="en-GB"/>
        </w:rPr>
        <w:t xml:space="preserve"> (</w:t>
      </w:r>
      <w:proofErr w:type="spellStart"/>
      <w:r w:rsidR="00265CBB" w:rsidRPr="00E32E49">
        <w:rPr>
          <w:rFonts w:ascii="Georgia" w:hAnsi="Georgia" w:cs="Times New Roman"/>
          <w:sz w:val="24"/>
          <w:szCs w:val="24"/>
          <w:lang w:val="en-GB"/>
        </w:rPr>
        <w:t>U.N</w:t>
      </w:r>
      <w:r w:rsidR="009A025B" w:rsidRPr="00E32E49">
        <w:rPr>
          <w:rFonts w:ascii="Georgia" w:hAnsi="Georgia" w:cs="Times New Roman"/>
          <w:sz w:val="24"/>
          <w:szCs w:val="24"/>
          <w:lang w:val="en-GB"/>
        </w:rPr>
        <w:t>o</w:t>
      </w:r>
      <w:proofErr w:type="spellEnd"/>
      <w:r w:rsidR="009A025B" w:rsidRPr="00E32E49">
        <w:rPr>
          <w:rFonts w:ascii="Georgia" w:hAnsi="Georgia" w:cs="Times New Roman"/>
          <w:sz w:val="24"/>
          <w:szCs w:val="24"/>
          <w:lang w:val="en-GB"/>
        </w:rPr>
        <w:t>. 341/95) which in item 1 provides</w:t>
      </w:r>
      <w:r w:rsidR="00265CBB" w:rsidRPr="00E32E49">
        <w:rPr>
          <w:rFonts w:ascii="Georgia" w:hAnsi="Georgia" w:cs="Times New Roman"/>
          <w:sz w:val="24"/>
          <w:szCs w:val="24"/>
          <w:lang w:val="en-GB"/>
        </w:rPr>
        <w:t xml:space="preserve"> for</w:t>
      </w:r>
      <w:r w:rsidR="009A025B" w:rsidRPr="00E32E49">
        <w:rPr>
          <w:rFonts w:ascii="Georgia" w:hAnsi="Georgia" w:cs="Times New Roman"/>
          <w:sz w:val="24"/>
          <w:szCs w:val="24"/>
          <w:lang w:val="en-GB"/>
        </w:rPr>
        <w:t xml:space="preserve"> “no procedure for </w:t>
      </w:r>
      <w:r w:rsidR="00265CBB" w:rsidRPr="00E32E49">
        <w:rPr>
          <w:rFonts w:ascii="Georgia" w:hAnsi="Georgia" w:cs="Times New Roman"/>
          <w:sz w:val="24"/>
          <w:szCs w:val="24"/>
          <w:lang w:val="en-GB"/>
        </w:rPr>
        <w:t>the assessment of</w:t>
      </w:r>
      <w:r w:rsidR="009A025B" w:rsidRPr="00E32E49">
        <w:rPr>
          <w:rFonts w:ascii="Georgia" w:hAnsi="Georgia" w:cs="Times New Roman"/>
          <w:sz w:val="24"/>
          <w:szCs w:val="24"/>
          <w:lang w:val="en-GB"/>
        </w:rPr>
        <w:t xml:space="preserve"> the constitutionality of Art. 1 of the Law on Ratification of the Interim Agreement between th</w:t>
      </w:r>
      <w:r w:rsidR="00F0552F" w:rsidRPr="00E32E49">
        <w:rPr>
          <w:rFonts w:ascii="Georgia" w:hAnsi="Georgia" w:cs="Times New Roman"/>
          <w:sz w:val="24"/>
          <w:szCs w:val="24"/>
          <w:lang w:val="en-GB"/>
        </w:rPr>
        <w:t xml:space="preserve">e Republic of Macedonia and </w:t>
      </w:r>
      <w:r w:rsidR="009A025B" w:rsidRPr="00E32E49">
        <w:rPr>
          <w:rFonts w:ascii="Georgia" w:hAnsi="Georgia" w:cs="Times New Roman"/>
          <w:sz w:val="24"/>
          <w:szCs w:val="24"/>
          <w:lang w:val="en-GB"/>
        </w:rPr>
        <w:t>Greece</w:t>
      </w:r>
      <w:r w:rsidR="00CB0D4F">
        <w:rPr>
          <w:rFonts w:ascii="Georgia" w:hAnsi="Georgia" w:cs="Times New Roman"/>
          <w:sz w:val="24"/>
          <w:szCs w:val="24"/>
          <w:lang w:val="en-GB"/>
        </w:rPr>
        <w:t xml:space="preserve"> shall be initiated</w:t>
      </w:r>
      <w:r w:rsidR="009A025B" w:rsidRPr="00E32E49">
        <w:rPr>
          <w:rFonts w:ascii="Georgia" w:hAnsi="Georgia" w:cs="Times New Roman"/>
          <w:sz w:val="24"/>
          <w:szCs w:val="24"/>
          <w:lang w:val="en-GB"/>
        </w:rPr>
        <w:t>.</w:t>
      </w:r>
      <w:r w:rsidR="00A066F0" w:rsidRPr="00E32E49">
        <w:rPr>
          <w:rFonts w:ascii="Georgia" w:hAnsi="Georgia" w:cs="Times New Roman"/>
          <w:sz w:val="24"/>
          <w:szCs w:val="24"/>
          <w:lang w:val="en-GB"/>
        </w:rPr>
        <w:t xml:space="preserve"> </w:t>
      </w:r>
      <w:r w:rsidR="0086170B" w:rsidRPr="00E32E49">
        <w:rPr>
          <w:rFonts w:ascii="Georgia" w:hAnsi="Georgia" w:cs="Times New Roman"/>
          <w:sz w:val="24"/>
          <w:szCs w:val="24"/>
          <w:lang w:val="en-GB"/>
        </w:rPr>
        <w:t>The conclusion of the Court is extremely confusing for the las</w:t>
      </w:r>
      <w:r w:rsidR="002851BD" w:rsidRPr="00E32E49">
        <w:rPr>
          <w:rFonts w:ascii="Georgia" w:hAnsi="Georgia" w:cs="Times New Roman"/>
          <w:sz w:val="24"/>
          <w:szCs w:val="24"/>
          <w:lang w:val="en-GB"/>
        </w:rPr>
        <w:t xml:space="preserve">t </w:t>
      </w:r>
      <w:r w:rsidR="00CB0D4F">
        <w:rPr>
          <w:rFonts w:ascii="Georgia" w:hAnsi="Georgia" w:cs="Times New Roman"/>
          <w:sz w:val="24"/>
          <w:szCs w:val="24"/>
          <w:lang w:val="en-GB"/>
        </w:rPr>
        <w:t>Ruling</w:t>
      </w:r>
      <w:r w:rsidR="002851BD" w:rsidRPr="00E32E49">
        <w:rPr>
          <w:rFonts w:ascii="Georgia" w:hAnsi="Georgia" w:cs="Times New Roman"/>
          <w:sz w:val="24"/>
          <w:szCs w:val="24"/>
          <w:lang w:val="en-GB"/>
        </w:rPr>
        <w:t xml:space="preserve">, according to which </w:t>
      </w:r>
      <w:r w:rsidR="002851BD" w:rsidRPr="00E32E49">
        <w:rPr>
          <w:rFonts w:ascii="Georgia" w:hAnsi="Georgia" w:cs="Times New Roman"/>
          <w:i/>
          <w:sz w:val="24"/>
          <w:szCs w:val="24"/>
          <w:lang w:val="en-GB"/>
        </w:rPr>
        <w:t>“</w:t>
      </w:r>
      <w:r w:rsidR="0086170B" w:rsidRPr="00E32E49">
        <w:rPr>
          <w:rFonts w:ascii="Georgia" w:hAnsi="Georgia" w:cs="Times New Roman"/>
          <w:i/>
          <w:sz w:val="24"/>
          <w:szCs w:val="24"/>
          <w:lang w:val="en-GB"/>
        </w:rPr>
        <w:t xml:space="preserve">starting from the content of the </w:t>
      </w:r>
      <w:r w:rsidR="002851BD" w:rsidRPr="00E32E49">
        <w:rPr>
          <w:rFonts w:ascii="Georgia" w:hAnsi="Georgia" w:cs="Times New Roman"/>
          <w:i/>
          <w:sz w:val="24"/>
          <w:szCs w:val="24"/>
          <w:lang w:val="en-GB"/>
        </w:rPr>
        <w:t>aforementioned</w:t>
      </w:r>
      <w:r w:rsidR="0086170B" w:rsidRPr="00E32E49">
        <w:rPr>
          <w:rFonts w:ascii="Georgia" w:hAnsi="Georgia" w:cs="Times New Roman"/>
          <w:i/>
          <w:sz w:val="24"/>
          <w:szCs w:val="24"/>
          <w:lang w:val="en-GB"/>
        </w:rPr>
        <w:t xml:space="preserve"> constitutional and legal provisions </w:t>
      </w:r>
      <w:proofErr w:type="spellStart"/>
      <w:r w:rsidR="002851BD" w:rsidRPr="00E32E49">
        <w:rPr>
          <w:rFonts w:ascii="Georgia" w:hAnsi="Georgia" w:cs="Times New Roman"/>
          <w:i/>
          <w:sz w:val="24"/>
          <w:szCs w:val="24"/>
          <w:lang w:val="en-GB"/>
        </w:rPr>
        <w:t>accordning</w:t>
      </w:r>
      <w:proofErr w:type="spellEnd"/>
      <w:r w:rsidR="002851BD" w:rsidRPr="00E32E49">
        <w:rPr>
          <w:rFonts w:ascii="Georgia" w:hAnsi="Georgia" w:cs="Times New Roman"/>
          <w:i/>
          <w:sz w:val="24"/>
          <w:szCs w:val="24"/>
          <w:lang w:val="en-GB"/>
        </w:rPr>
        <w:t xml:space="preserve"> to</w:t>
      </w:r>
      <w:r w:rsidR="0086170B" w:rsidRPr="00E32E49">
        <w:rPr>
          <w:rFonts w:ascii="Georgia" w:hAnsi="Georgia" w:cs="Times New Roman"/>
          <w:i/>
          <w:sz w:val="24"/>
          <w:szCs w:val="24"/>
          <w:lang w:val="en-GB"/>
        </w:rPr>
        <w:t xml:space="preserve"> the opinion of the Court, the </w:t>
      </w:r>
      <w:r w:rsidR="002851BD" w:rsidRPr="00E32E49">
        <w:rPr>
          <w:rFonts w:ascii="Georgia" w:hAnsi="Georgia" w:cs="Times New Roman"/>
          <w:i/>
          <w:sz w:val="24"/>
          <w:szCs w:val="24"/>
          <w:lang w:val="en-GB"/>
        </w:rPr>
        <w:t>Assembly of the Republic of Macedonia</w:t>
      </w:r>
      <w:r w:rsidR="001F27C7" w:rsidRPr="00E32E49">
        <w:rPr>
          <w:rFonts w:ascii="Georgia" w:hAnsi="Georgia" w:cs="Times New Roman"/>
          <w:i/>
          <w:sz w:val="24"/>
          <w:szCs w:val="24"/>
          <w:lang w:val="en-GB"/>
        </w:rPr>
        <w:t xml:space="preserve"> has a constitutional and </w:t>
      </w:r>
      <w:r w:rsidR="0086170B" w:rsidRPr="00E32E49">
        <w:rPr>
          <w:rFonts w:ascii="Georgia" w:hAnsi="Georgia" w:cs="Times New Roman"/>
          <w:i/>
          <w:sz w:val="24"/>
          <w:szCs w:val="24"/>
          <w:lang w:val="en-GB"/>
        </w:rPr>
        <w:t xml:space="preserve">legal basis to ratify the interim </w:t>
      </w:r>
      <w:r w:rsidR="00BE4DCC" w:rsidRPr="00E32E49">
        <w:rPr>
          <w:rFonts w:ascii="Georgia" w:hAnsi="Georgia" w:cs="Times New Roman"/>
          <w:i/>
          <w:sz w:val="24"/>
          <w:szCs w:val="24"/>
          <w:lang w:val="en-GB"/>
        </w:rPr>
        <w:t>accord</w:t>
      </w:r>
      <w:r w:rsidR="0086170B" w:rsidRPr="00E32E49">
        <w:rPr>
          <w:rFonts w:ascii="Georgia" w:hAnsi="Georgia" w:cs="Times New Roman"/>
          <w:i/>
          <w:sz w:val="24"/>
          <w:szCs w:val="24"/>
          <w:lang w:val="en-GB"/>
        </w:rPr>
        <w:t xml:space="preserve"> between </w:t>
      </w:r>
      <w:r w:rsidR="001F27C7" w:rsidRPr="00E32E49">
        <w:rPr>
          <w:rFonts w:ascii="Georgia" w:hAnsi="Georgia" w:cs="Times New Roman"/>
          <w:i/>
          <w:sz w:val="24"/>
          <w:szCs w:val="24"/>
          <w:lang w:val="en-GB"/>
        </w:rPr>
        <w:t xml:space="preserve">the Republic of </w:t>
      </w:r>
      <w:r w:rsidR="0086170B" w:rsidRPr="00E32E49">
        <w:rPr>
          <w:rFonts w:ascii="Georgia" w:hAnsi="Georgia" w:cs="Times New Roman"/>
          <w:i/>
          <w:sz w:val="24"/>
          <w:szCs w:val="24"/>
          <w:lang w:val="en-GB"/>
        </w:rPr>
        <w:t>Macedonia and Greece a</w:t>
      </w:r>
      <w:r w:rsidR="001F27C7" w:rsidRPr="00E32E49">
        <w:rPr>
          <w:rFonts w:ascii="Georgia" w:hAnsi="Georgia" w:cs="Times New Roman"/>
          <w:i/>
          <w:sz w:val="24"/>
          <w:szCs w:val="24"/>
          <w:lang w:val="en-GB"/>
        </w:rPr>
        <w:t xml:space="preserve">s an international agreement, </w:t>
      </w:r>
      <w:r w:rsidR="0086170B" w:rsidRPr="00E32E49">
        <w:rPr>
          <w:rFonts w:ascii="Georgia" w:hAnsi="Georgia" w:cs="Times New Roman"/>
          <w:i/>
          <w:sz w:val="24"/>
          <w:szCs w:val="24"/>
          <w:lang w:val="en-GB"/>
        </w:rPr>
        <w:t xml:space="preserve">and </w:t>
      </w:r>
      <w:r w:rsidR="001F27C7" w:rsidRPr="00E32E49">
        <w:rPr>
          <w:rFonts w:ascii="Georgia" w:hAnsi="Georgia" w:cs="Times New Roman"/>
          <w:i/>
          <w:sz w:val="24"/>
          <w:szCs w:val="24"/>
          <w:lang w:val="en-GB"/>
        </w:rPr>
        <w:t>on the basis of this</w:t>
      </w:r>
      <w:r w:rsidR="0086170B" w:rsidRPr="00E32E49">
        <w:rPr>
          <w:rFonts w:ascii="Georgia" w:hAnsi="Georgia" w:cs="Times New Roman"/>
          <w:i/>
          <w:sz w:val="24"/>
          <w:szCs w:val="24"/>
          <w:lang w:val="en-GB"/>
        </w:rPr>
        <w:t xml:space="preserve"> </w:t>
      </w:r>
      <w:r w:rsidR="001F27C7" w:rsidRPr="00E32E49">
        <w:rPr>
          <w:rFonts w:ascii="Georgia" w:hAnsi="Georgia" w:cs="Times New Roman"/>
          <w:i/>
          <w:sz w:val="24"/>
          <w:szCs w:val="24"/>
          <w:lang w:val="en-GB"/>
        </w:rPr>
        <w:t>to assess</w:t>
      </w:r>
      <w:r w:rsidR="0086170B" w:rsidRPr="00E32E49">
        <w:rPr>
          <w:rFonts w:ascii="Georgia" w:hAnsi="Georgia" w:cs="Times New Roman"/>
          <w:i/>
          <w:sz w:val="24"/>
          <w:szCs w:val="24"/>
          <w:lang w:val="en-GB"/>
        </w:rPr>
        <w:t xml:space="preserve"> that Art. 1 of the Law on Ratification, is in accordance with the Constitution, due to which it did not raise the issue of its compliance with Article 119 of the </w:t>
      </w:r>
      <w:proofErr w:type="spellStart"/>
      <w:r w:rsidR="0086170B" w:rsidRPr="00E32E49">
        <w:rPr>
          <w:rFonts w:ascii="Georgia" w:hAnsi="Georgia" w:cs="Times New Roman"/>
          <w:i/>
          <w:sz w:val="24"/>
          <w:szCs w:val="24"/>
          <w:lang w:val="en-GB"/>
        </w:rPr>
        <w:t>Constitution.</w:t>
      </w:r>
      <w:r w:rsidR="007674D0" w:rsidRPr="00E32E49">
        <w:rPr>
          <w:rFonts w:ascii="Georgia" w:hAnsi="Georgia" w:cs="Times New Roman"/>
          <w:sz w:val="24"/>
          <w:szCs w:val="24"/>
          <w:lang w:val="en-GB"/>
        </w:rPr>
        <w:t>This</w:t>
      </w:r>
      <w:proofErr w:type="spellEnd"/>
      <w:r w:rsidR="007674D0" w:rsidRPr="00E32E49">
        <w:rPr>
          <w:rFonts w:ascii="Georgia" w:hAnsi="Georgia" w:cs="Times New Roman"/>
          <w:sz w:val="24"/>
          <w:szCs w:val="24"/>
          <w:lang w:val="en-GB"/>
        </w:rPr>
        <w:t xml:space="preserve"> only confirms the fact that the practice of the Constitutional Court is based on imprecise rules of procedure. The final effect of this is the room for </w:t>
      </w:r>
      <w:proofErr w:type="spellStart"/>
      <w:r w:rsidR="007674D0" w:rsidRPr="00E32E49">
        <w:rPr>
          <w:rFonts w:ascii="Georgia" w:hAnsi="Georgia" w:cs="Times New Roman"/>
          <w:sz w:val="24"/>
          <w:szCs w:val="24"/>
          <w:lang w:val="en-GB"/>
        </w:rPr>
        <w:t>maneuver</w:t>
      </w:r>
      <w:proofErr w:type="spellEnd"/>
      <w:r w:rsidR="007674D0" w:rsidRPr="00E32E49">
        <w:rPr>
          <w:rFonts w:ascii="Georgia" w:hAnsi="Georgia" w:cs="Times New Roman"/>
          <w:sz w:val="24"/>
          <w:szCs w:val="24"/>
          <w:lang w:val="en-GB"/>
        </w:rPr>
        <w:t xml:space="preserve"> in which the Court indirectly declares </w:t>
      </w:r>
      <w:r w:rsidR="000C344A" w:rsidRPr="00E32E49">
        <w:rPr>
          <w:rFonts w:ascii="Georgia" w:hAnsi="Georgia" w:cs="Times New Roman"/>
          <w:sz w:val="24"/>
          <w:szCs w:val="24"/>
          <w:lang w:val="en-GB"/>
        </w:rPr>
        <w:t xml:space="preserve">itself on </w:t>
      </w:r>
      <w:r w:rsidR="007674D0" w:rsidRPr="00E32E49">
        <w:rPr>
          <w:rFonts w:ascii="Georgia" w:hAnsi="Georgia" w:cs="Times New Roman"/>
          <w:sz w:val="24"/>
          <w:szCs w:val="24"/>
          <w:lang w:val="en-GB"/>
        </w:rPr>
        <w:t xml:space="preserve">the essence of the dispute, and at the same time </w:t>
      </w:r>
      <w:r w:rsidR="003F3035">
        <w:rPr>
          <w:rFonts w:ascii="Georgia" w:hAnsi="Georgia" w:cs="Times New Roman"/>
          <w:sz w:val="24"/>
          <w:szCs w:val="24"/>
          <w:lang w:val="en-GB"/>
        </w:rPr>
        <w:t>gives</w:t>
      </w:r>
      <w:r w:rsidR="007674D0" w:rsidRPr="00E32E49">
        <w:rPr>
          <w:rFonts w:ascii="Georgia" w:hAnsi="Georgia" w:cs="Times New Roman"/>
          <w:sz w:val="24"/>
          <w:szCs w:val="24"/>
          <w:lang w:val="en-GB"/>
        </w:rPr>
        <w:t xml:space="preserve"> a </w:t>
      </w:r>
      <w:r w:rsidR="003F3035">
        <w:rPr>
          <w:rFonts w:ascii="Georgia" w:hAnsi="Georgia" w:cs="Times New Roman"/>
          <w:sz w:val="24"/>
          <w:szCs w:val="24"/>
          <w:lang w:val="en-GB"/>
        </w:rPr>
        <w:t>ruling</w:t>
      </w:r>
      <w:r w:rsidR="007674D0" w:rsidRPr="00E32E49">
        <w:rPr>
          <w:rFonts w:ascii="Georgia" w:hAnsi="Georgia" w:cs="Times New Roman"/>
          <w:sz w:val="24"/>
          <w:szCs w:val="24"/>
          <w:lang w:val="en-GB"/>
        </w:rPr>
        <w:t xml:space="preserve"> rejecting the initiative for assessment of constitutionality.</w:t>
      </w:r>
    </w:p>
    <w:p w:rsidR="00A066F0" w:rsidRPr="00E32E49" w:rsidRDefault="005D3DB3" w:rsidP="00A231A6">
      <w:pPr>
        <w:spacing w:line="360" w:lineRule="auto"/>
        <w:ind w:firstLine="720"/>
        <w:jc w:val="both"/>
        <w:rPr>
          <w:rFonts w:ascii="Georgia" w:hAnsi="Georgia" w:cs="Times New Roman"/>
          <w:sz w:val="24"/>
          <w:szCs w:val="24"/>
          <w:lang w:val="en-GB"/>
        </w:rPr>
      </w:pPr>
      <w:r w:rsidRPr="00E32E49">
        <w:rPr>
          <w:rFonts w:ascii="Georgia" w:hAnsi="Georgia" w:cs="Times New Roman"/>
          <w:sz w:val="24"/>
          <w:szCs w:val="24"/>
          <w:lang w:val="en-GB"/>
        </w:rPr>
        <w:t>Finally, all of the above-mentioned only confirms the need for legal regulation of these issues.</w:t>
      </w:r>
      <w:r w:rsidR="004F0631">
        <w:rPr>
          <w:rFonts w:ascii="Georgia" w:hAnsi="Georgia" w:cs="Times New Roman"/>
          <w:sz w:val="24"/>
          <w:szCs w:val="24"/>
          <w:lang w:val="en-GB"/>
        </w:rPr>
        <w:t xml:space="preserve"> </w:t>
      </w:r>
      <w:r w:rsidRPr="00E32E49">
        <w:rPr>
          <w:rFonts w:ascii="Georgia" w:hAnsi="Georgia" w:cs="Times New Roman"/>
          <w:sz w:val="24"/>
          <w:szCs w:val="24"/>
          <w:lang w:val="en-GB"/>
        </w:rPr>
        <w:t xml:space="preserve">It will affect the quality with which this matter will be regulated on the one hand, and on the other hand </w:t>
      </w:r>
      <w:r w:rsidR="00A231A6" w:rsidRPr="00E32E49">
        <w:rPr>
          <w:rFonts w:ascii="Georgia" w:hAnsi="Georgia" w:cs="Times New Roman"/>
          <w:sz w:val="24"/>
          <w:szCs w:val="24"/>
          <w:lang w:val="en-GB"/>
        </w:rPr>
        <w:t xml:space="preserve">it </w:t>
      </w:r>
      <w:r w:rsidRPr="00E32E49">
        <w:rPr>
          <w:rFonts w:ascii="Georgia" w:hAnsi="Georgia" w:cs="Times New Roman"/>
          <w:sz w:val="24"/>
          <w:szCs w:val="24"/>
          <w:lang w:val="en-GB"/>
        </w:rPr>
        <w:t>will remove the epithets for the constitutional court as</w:t>
      </w:r>
      <w:r w:rsidR="004F0631">
        <w:rPr>
          <w:rFonts w:ascii="Georgia" w:hAnsi="Georgia" w:cs="Times New Roman"/>
          <w:sz w:val="24"/>
          <w:szCs w:val="24"/>
          <w:lang w:val="en-GB"/>
        </w:rPr>
        <w:t xml:space="preserve"> </w:t>
      </w:r>
      <w:r w:rsidR="005606C9">
        <w:rPr>
          <w:rFonts w:ascii="Georgia" w:hAnsi="Georgia" w:cs="Times New Roman"/>
          <w:sz w:val="24"/>
          <w:szCs w:val="24"/>
          <w:lang w:val="en-GB"/>
        </w:rPr>
        <w:t>a "decor" in the system, as a</w:t>
      </w:r>
      <w:r w:rsidR="00A231A6" w:rsidRPr="00E32E49">
        <w:rPr>
          <w:rFonts w:ascii="Georgia" w:hAnsi="Georgia" w:cs="Times New Roman"/>
          <w:sz w:val="24"/>
          <w:szCs w:val="24"/>
          <w:lang w:val="en-GB"/>
        </w:rPr>
        <w:t xml:space="preserve">n authority </w:t>
      </w:r>
      <w:r w:rsidRPr="00E32E49">
        <w:rPr>
          <w:rFonts w:ascii="Georgia" w:hAnsi="Georgia" w:cs="Times New Roman"/>
          <w:sz w:val="24"/>
          <w:szCs w:val="24"/>
          <w:lang w:val="en-GB"/>
        </w:rPr>
        <w:t xml:space="preserve">placed in the role of </w:t>
      </w:r>
      <w:r w:rsidR="00A231A6" w:rsidRPr="00E32E49">
        <w:rPr>
          <w:rFonts w:ascii="Georgia" w:hAnsi="Georgia" w:cs="Times New Roman"/>
          <w:sz w:val="24"/>
          <w:szCs w:val="24"/>
          <w:lang w:val="en-GB"/>
        </w:rPr>
        <w:t xml:space="preserve">a </w:t>
      </w:r>
      <w:r w:rsidRPr="00E32E49">
        <w:rPr>
          <w:rFonts w:ascii="Georgia" w:hAnsi="Georgia" w:cs="Times New Roman"/>
          <w:sz w:val="24"/>
          <w:szCs w:val="24"/>
          <w:lang w:val="en-GB"/>
        </w:rPr>
        <w:t>norm-maker, and will enable the adoption of acts which will ensure respect for the Constitution, legal certainty, trust and stability of the system</w:t>
      </w:r>
      <w:r w:rsidR="00A231A6" w:rsidRPr="00E32E49">
        <w:rPr>
          <w:rStyle w:val="FootnoteReference"/>
          <w:rFonts w:ascii="Georgia" w:hAnsi="Georgia" w:cs="Times New Roman"/>
          <w:vanish/>
          <w:sz w:val="24"/>
          <w:szCs w:val="24"/>
          <w:lang w:val="en-GB"/>
        </w:rPr>
        <w:footnoteReference w:id="8"/>
      </w:r>
      <w:r w:rsidRPr="00E32E49">
        <w:rPr>
          <w:rFonts w:ascii="Georgia" w:hAnsi="Georgia" w:cs="Times New Roman"/>
          <w:sz w:val="24"/>
          <w:szCs w:val="24"/>
          <w:lang w:val="en-GB"/>
        </w:rPr>
        <w:t>.</w:t>
      </w:r>
      <w:r w:rsidR="00A066F0" w:rsidRPr="00E32E49">
        <w:rPr>
          <w:rFonts w:ascii="Georgia" w:hAnsi="Georgia" w:cs="Times New Roman"/>
          <w:sz w:val="24"/>
          <w:szCs w:val="24"/>
          <w:lang w:val="en-GB"/>
        </w:rPr>
        <w:t xml:space="preserve"> </w:t>
      </w:r>
    </w:p>
    <w:p w:rsidR="00A066F0" w:rsidRPr="00E32E49" w:rsidRDefault="009A1124" w:rsidP="00DF0740">
      <w:pPr>
        <w:spacing w:line="360" w:lineRule="auto"/>
        <w:ind w:firstLine="720"/>
        <w:jc w:val="both"/>
        <w:rPr>
          <w:rFonts w:ascii="Georgia" w:hAnsi="Georgia" w:cs="Times New Roman"/>
          <w:sz w:val="24"/>
          <w:szCs w:val="24"/>
          <w:lang w:val="en-GB"/>
        </w:rPr>
      </w:pPr>
      <w:r w:rsidRPr="00E32E49">
        <w:rPr>
          <w:rFonts w:ascii="Georgia" w:hAnsi="Georgia" w:cs="Times New Roman"/>
          <w:sz w:val="24"/>
          <w:szCs w:val="24"/>
          <w:lang w:val="en-GB"/>
        </w:rPr>
        <w:t xml:space="preserve">The </w:t>
      </w:r>
      <w:r w:rsidR="00E97742" w:rsidRPr="00E32E49">
        <w:rPr>
          <w:rFonts w:ascii="Georgia" w:hAnsi="Georgia" w:cs="Times New Roman"/>
          <w:sz w:val="24"/>
          <w:szCs w:val="24"/>
          <w:lang w:val="en-GB"/>
        </w:rPr>
        <w:t xml:space="preserve">provisions of the </w:t>
      </w:r>
      <w:r w:rsidRPr="00E32E49">
        <w:rPr>
          <w:rFonts w:ascii="Georgia" w:hAnsi="Georgia" w:cs="Times New Roman"/>
          <w:sz w:val="24"/>
          <w:szCs w:val="24"/>
          <w:lang w:val="en-GB"/>
        </w:rPr>
        <w:t xml:space="preserve">Rules of Procedure further </w:t>
      </w:r>
      <w:r w:rsidR="00E97742" w:rsidRPr="00E32E49">
        <w:rPr>
          <w:rFonts w:ascii="Georgia" w:hAnsi="Georgia" w:cs="Times New Roman"/>
          <w:sz w:val="24"/>
          <w:szCs w:val="24"/>
          <w:lang w:val="en-GB"/>
        </w:rPr>
        <w:t>provide for</w:t>
      </w:r>
      <w:r w:rsidRPr="00E32E49">
        <w:rPr>
          <w:rFonts w:ascii="Georgia" w:hAnsi="Georgia" w:cs="Times New Roman"/>
          <w:sz w:val="24"/>
          <w:szCs w:val="24"/>
          <w:lang w:val="en-GB"/>
        </w:rPr>
        <w:t xml:space="preserve"> that decisions and rulings contain data on the submitter of the initiative, </w:t>
      </w:r>
      <w:r w:rsidR="00784C78" w:rsidRPr="00E32E49">
        <w:rPr>
          <w:rFonts w:ascii="Georgia" w:hAnsi="Georgia" w:cs="Times New Roman"/>
          <w:sz w:val="24"/>
          <w:szCs w:val="24"/>
          <w:lang w:val="en-GB"/>
        </w:rPr>
        <w:t>wording of the decision</w:t>
      </w:r>
      <w:r w:rsidRPr="00E32E49">
        <w:rPr>
          <w:rFonts w:ascii="Georgia" w:hAnsi="Georgia" w:cs="Times New Roman"/>
          <w:sz w:val="24"/>
          <w:szCs w:val="24"/>
          <w:lang w:val="en-GB"/>
        </w:rPr>
        <w:t xml:space="preserve">, explanation, </w:t>
      </w:r>
      <w:proofErr w:type="gramStart"/>
      <w:r w:rsidRPr="00E32E49">
        <w:rPr>
          <w:rFonts w:ascii="Georgia" w:hAnsi="Georgia" w:cs="Times New Roman"/>
          <w:sz w:val="24"/>
          <w:szCs w:val="24"/>
          <w:lang w:val="en-GB"/>
        </w:rPr>
        <w:t>names</w:t>
      </w:r>
      <w:proofErr w:type="gramEnd"/>
      <w:r w:rsidRPr="00E32E49">
        <w:rPr>
          <w:rFonts w:ascii="Georgia" w:hAnsi="Georgia" w:cs="Times New Roman"/>
          <w:sz w:val="24"/>
          <w:szCs w:val="24"/>
          <w:lang w:val="en-GB"/>
        </w:rPr>
        <w:t xml:space="preserve"> of judges who participated in the adoption of the act and by what majority the act was adopted.</w:t>
      </w:r>
      <w:r w:rsidR="00A066F0" w:rsidRPr="00E32E49">
        <w:rPr>
          <w:rFonts w:ascii="Georgia" w:hAnsi="Georgia" w:cs="Times New Roman"/>
          <w:sz w:val="24"/>
          <w:szCs w:val="24"/>
          <w:lang w:val="en-GB"/>
        </w:rPr>
        <w:t xml:space="preserve"> </w:t>
      </w:r>
      <w:r w:rsidR="00784C78" w:rsidRPr="00E32E49">
        <w:rPr>
          <w:rFonts w:ascii="Georgia" w:hAnsi="Georgia" w:cs="Times New Roman"/>
          <w:sz w:val="24"/>
          <w:szCs w:val="24"/>
          <w:lang w:val="en-GB"/>
        </w:rPr>
        <w:t>The acts of the Constitutional Court are adopted by a majority vote of the total number of judges of the Constitu</w:t>
      </w:r>
      <w:r w:rsidR="002869BA" w:rsidRPr="00E32E49">
        <w:rPr>
          <w:rFonts w:ascii="Georgia" w:hAnsi="Georgia" w:cs="Times New Roman"/>
          <w:sz w:val="24"/>
          <w:szCs w:val="24"/>
          <w:lang w:val="en-GB"/>
        </w:rPr>
        <w:t>tional Court. T</w:t>
      </w:r>
      <w:r w:rsidR="00784C78" w:rsidRPr="00E32E49">
        <w:rPr>
          <w:rFonts w:ascii="Georgia" w:hAnsi="Georgia" w:cs="Times New Roman"/>
          <w:sz w:val="24"/>
          <w:szCs w:val="24"/>
          <w:lang w:val="en-GB"/>
        </w:rPr>
        <w:t xml:space="preserve">he procedure for the responsibility of the President of the Republic of Macedonia </w:t>
      </w:r>
      <w:r w:rsidR="002869BA" w:rsidRPr="00E32E49">
        <w:rPr>
          <w:rFonts w:ascii="Georgia" w:hAnsi="Georgia" w:cs="Times New Roman"/>
          <w:sz w:val="24"/>
          <w:szCs w:val="24"/>
          <w:lang w:val="en-GB"/>
        </w:rPr>
        <w:t xml:space="preserve">is an </w:t>
      </w:r>
      <w:proofErr w:type="spellStart"/>
      <w:r w:rsidR="002869BA" w:rsidRPr="00E32E49">
        <w:rPr>
          <w:rFonts w:ascii="Georgia" w:hAnsi="Georgia" w:cs="Times New Roman"/>
          <w:sz w:val="24"/>
          <w:szCs w:val="24"/>
          <w:lang w:val="en-GB"/>
        </w:rPr>
        <w:t>exeption</w:t>
      </w:r>
      <w:proofErr w:type="spellEnd"/>
      <w:r w:rsidR="002869BA" w:rsidRPr="00E32E49">
        <w:rPr>
          <w:rFonts w:ascii="Georgia" w:hAnsi="Georgia" w:cs="Times New Roman"/>
          <w:sz w:val="24"/>
          <w:szCs w:val="24"/>
          <w:lang w:val="en-GB"/>
        </w:rPr>
        <w:t xml:space="preserve"> </w:t>
      </w:r>
      <w:r w:rsidR="00784C78" w:rsidRPr="00E32E49">
        <w:rPr>
          <w:rFonts w:ascii="Georgia" w:hAnsi="Georgia" w:cs="Times New Roman"/>
          <w:sz w:val="24"/>
          <w:szCs w:val="24"/>
          <w:lang w:val="en-GB"/>
        </w:rPr>
        <w:t xml:space="preserve">when the Constitutional Court decides by a two-thirds majority of the total number of judges. </w:t>
      </w:r>
      <w:r w:rsidR="002869BA" w:rsidRPr="00E32E49">
        <w:rPr>
          <w:rFonts w:ascii="Georgia" w:hAnsi="Georgia" w:cs="Times New Roman"/>
          <w:sz w:val="24"/>
          <w:szCs w:val="24"/>
          <w:lang w:val="en-GB"/>
        </w:rPr>
        <w:lastRenderedPageBreak/>
        <w:t xml:space="preserve">The decisions of the </w:t>
      </w:r>
      <w:proofErr w:type="spellStart"/>
      <w:r w:rsidR="002869BA" w:rsidRPr="00E32E49">
        <w:rPr>
          <w:rFonts w:ascii="Georgia" w:hAnsi="Georgia" w:cs="Times New Roman"/>
          <w:sz w:val="24"/>
          <w:szCs w:val="24"/>
          <w:lang w:val="en-GB"/>
        </w:rPr>
        <w:t>Constitutionl</w:t>
      </w:r>
      <w:proofErr w:type="spellEnd"/>
      <w:r w:rsidR="002869BA" w:rsidRPr="00E32E49">
        <w:rPr>
          <w:rFonts w:ascii="Georgia" w:hAnsi="Georgia" w:cs="Times New Roman"/>
          <w:sz w:val="24"/>
          <w:szCs w:val="24"/>
          <w:lang w:val="en-GB"/>
        </w:rPr>
        <w:t xml:space="preserve"> Court </w:t>
      </w:r>
      <w:r w:rsidR="00662E9F" w:rsidRPr="00E32E49">
        <w:rPr>
          <w:rFonts w:ascii="Georgia" w:hAnsi="Georgia" w:cs="Times New Roman"/>
          <w:sz w:val="24"/>
          <w:szCs w:val="24"/>
          <w:lang w:val="en-GB"/>
        </w:rPr>
        <w:t>of the Republic of North</w:t>
      </w:r>
      <w:r w:rsidR="00784C78" w:rsidRPr="00E32E49">
        <w:rPr>
          <w:rFonts w:ascii="Georgia" w:hAnsi="Georgia" w:cs="Times New Roman"/>
          <w:sz w:val="24"/>
          <w:szCs w:val="24"/>
          <w:lang w:val="en-GB"/>
        </w:rPr>
        <w:t xml:space="preserve"> Macedonia</w:t>
      </w:r>
      <w:r w:rsidR="005676B1">
        <w:rPr>
          <w:rFonts w:ascii="Georgia" w:hAnsi="Georgia" w:cs="Times New Roman"/>
          <w:sz w:val="24"/>
          <w:szCs w:val="24"/>
          <w:lang w:val="en-GB"/>
        </w:rPr>
        <w:t xml:space="preserve"> are published in the Official Gazette of the Republic of North Macedonia</w:t>
      </w:r>
      <w:r w:rsidR="00784C78" w:rsidRPr="00E32E49">
        <w:rPr>
          <w:rFonts w:ascii="Georgia" w:hAnsi="Georgia" w:cs="Times New Roman"/>
          <w:sz w:val="24"/>
          <w:szCs w:val="24"/>
          <w:lang w:val="en-GB"/>
        </w:rPr>
        <w:t xml:space="preserve">, and if it is a matter of </w:t>
      </w:r>
      <w:r w:rsidR="005676B1">
        <w:rPr>
          <w:rFonts w:ascii="Georgia" w:hAnsi="Georgia" w:cs="Times New Roman"/>
          <w:sz w:val="24"/>
          <w:szCs w:val="24"/>
          <w:lang w:val="en-GB"/>
        </w:rPr>
        <w:t>rulings</w:t>
      </w:r>
      <w:r w:rsidR="00784C78" w:rsidRPr="00E32E49">
        <w:rPr>
          <w:rFonts w:ascii="Georgia" w:hAnsi="Georgia" w:cs="Times New Roman"/>
          <w:sz w:val="24"/>
          <w:szCs w:val="24"/>
          <w:lang w:val="en-GB"/>
        </w:rPr>
        <w:t xml:space="preserve">, </w:t>
      </w:r>
      <w:r w:rsidR="00DF0740" w:rsidRPr="00E32E49">
        <w:rPr>
          <w:rFonts w:ascii="Georgia" w:hAnsi="Georgia" w:cs="Times New Roman"/>
          <w:sz w:val="24"/>
          <w:szCs w:val="24"/>
          <w:lang w:val="en-GB"/>
        </w:rPr>
        <w:t xml:space="preserve">in the event it is established </w:t>
      </w:r>
      <w:r w:rsidR="00784C78" w:rsidRPr="00E32E49">
        <w:rPr>
          <w:rFonts w:ascii="Georgia" w:hAnsi="Georgia" w:cs="Times New Roman"/>
          <w:sz w:val="24"/>
          <w:szCs w:val="24"/>
          <w:lang w:val="en-GB"/>
        </w:rPr>
        <w:t xml:space="preserve">that they are of greater importance to the public, the Court may decide </w:t>
      </w:r>
      <w:r w:rsidR="00264017">
        <w:rPr>
          <w:rFonts w:ascii="Georgia" w:hAnsi="Georgia" w:cs="Times New Roman"/>
          <w:sz w:val="24"/>
          <w:szCs w:val="24"/>
          <w:lang w:val="en-GB"/>
        </w:rPr>
        <w:t>for</w:t>
      </w:r>
      <w:r w:rsidR="00784C78" w:rsidRPr="00E32E49">
        <w:rPr>
          <w:rFonts w:ascii="Georgia" w:hAnsi="Georgia" w:cs="Times New Roman"/>
          <w:sz w:val="24"/>
          <w:szCs w:val="24"/>
          <w:lang w:val="en-GB"/>
        </w:rPr>
        <w:t xml:space="preserve"> they </w:t>
      </w:r>
      <w:r w:rsidR="00264017">
        <w:rPr>
          <w:rFonts w:ascii="Georgia" w:hAnsi="Georgia" w:cs="Times New Roman"/>
          <w:sz w:val="24"/>
          <w:szCs w:val="24"/>
          <w:lang w:val="en-GB"/>
        </w:rPr>
        <w:t xml:space="preserve">to </w:t>
      </w:r>
      <w:r w:rsidR="00784C78" w:rsidRPr="00E32E49">
        <w:rPr>
          <w:rFonts w:ascii="Georgia" w:hAnsi="Georgia" w:cs="Times New Roman"/>
          <w:sz w:val="24"/>
          <w:szCs w:val="24"/>
          <w:lang w:val="en-GB"/>
        </w:rPr>
        <w:t xml:space="preserve">be published in the official gazette of the </w:t>
      </w:r>
      <w:r w:rsidR="00DF0740" w:rsidRPr="00E32E49">
        <w:rPr>
          <w:rFonts w:ascii="Georgia" w:hAnsi="Georgia" w:cs="Times New Roman"/>
          <w:sz w:val="24"/>
          <w:szCs w:val="24"/>
          <w:lang w:val="en-GB"/>
        </w:rPr>
        <w:t>r</w:t>
      </w:r>
      <w:r w:rsidR="00784C78" w:rsidRPr="00E32E49">
        <w:rPr>
          <w:rFonts w:ascii="Georgia" w:hAnsi="Georgia" w:cs="Times New Roman"/>
          <w:sz w:val="24"/>
          <w:szCs w:val="24"/>
          <w:lang w:val="en-GB"/>
        </w:rPr>
        <w:t>epublic.</w:t>
      </w:r>
    </w:p>
    <w:p w:rsidR="00A066F0" w:rsidRPr="00E32E49" w:rsidRDefault="00A066F0" w:rsidP="00E567B6">
      <w:pPr>
        <w:spacing w:line="360" w:lineRule="auto"/>
        <w:ind w:firstLine="720"/>
        <w:jc w:val="both"/>
        <w:rPr>
          <w:rFonts w:ascii="Georgia" w:hAnsi="Georgia" w:cs="Times New Roman"/>
          <w:sz w:val="24"/>
          <w:szCs w:val="24"/>
          <w:lang w:val="en-GB"/>
        </w:rPr>
      </w:pPr>
      <w:r w:rsidRPr="00E32E49">
        <w:rPr>
          <w:rFonts w:ascii="Georgia" w:hAnsi="Georgia" w:cs="Times New Roman"/>
          <w:sz w:val="24"/>
          <w:szCs w:val="24"/>
          <w:lang w:val="en-GB"/>
        </w:rPr>
        <w:t>2.</w:t>
      </w:r>
      <w:r w:rsidR="004F0631">
        <w:rPr>
          <w:rFonts w:ascii="Georgia" w:hAnsi="Georgia" w:cs="Times New Roman"/>
          <w:sz w:val="24"/>
          <w:szCs w:val="24"/>
          <w:lang w:val="en-GB"/>
        </w:rPr>
        <w:t xml:space="preserve"> </w:t>
      </w:r>
      <w:r w:rsidR="00DF0740" w:rsidRPr="00E32E49">
        <w:rPr>
          <w:rFonts w:ascii="Georgia" w:hAnsi="Georgia" w:cs="Times New Roman"/>
          <w:sz w:val="24"/>
          <w:szCs w:val="24"/>
          <w:lang w:val="en-GB"/>
        </w:rPr>
        <w:t xml:space="preserve">The legal effect of the decisions of the Constitutional Court </w:t>
      </w:r>
      <w:r w:rsidR="00813B1E" w:rsidRPr="00E32E49">
        <w:rPr>
          <w:rFonts w:ascii="Georgia" w:hAnsi="Georgia" w:cs="Times New Roman"/>
          <w:sz w:val="24"/>
          <w:szCs w:val="24"/>
          <w:lang w:val="en-GB"/>
        </w:rPr>
        <w:t>has been</w:t>
      </w:r>
      <w:r w:rsidR="004F0631">
        <w:rPr>
          <w:rFonts w:ascii="Georgia" w:hAnsi="Georgia" w:cs="Times New Roman"/>
          <w:sz w:val="24"/>
          <w:szCs w:val="24"/>
          <w:lang w:val="en-GB"/>
        </w:rPr>
        <w:t xml:space="preserve"> </w:t>
      </w:r>
      <w:r w:rsidR="00DF0740" w:rsidRPr="00E32E49">
        <w:rPr>
          <w:rFonts w:ascii="Georgia" w:hAnsi="Georgia" w:cs="Times New Roman"/>
          <w:sz w:val="24"/>
          <w:szCs w:val="24"/>
          <w:lang w:val="en-GB"/>
        </w:rPr>
        <w:t>determined by the 1991 Constitution and the Rules of Procedure of the Constitutional Court.</w:t>
      </w:r>
      <w:r w:rsidRPr="00E32E49">
        <w:rPr>
          <w:rFonts w:ascii="Georgia" w:hAnsi="Georgia" w:cs="Times New Roman"/>
          <w:sz w:val="24"/>
          <w:szCs w:val="24"/>
          <w:lang w:val="en-GB"/>
        </w:rPr>
        <w:t xml:space="preserve"> </w:t>
      </w:r>
      <w:r w:rsidR="00813B1E" w:rsidRPr="00E32E49">
        <w:rPr>
          <w:rFonts w:ascii="Georgia" w:hAnsi="Georgia" w:cs="Times New Roman"/>
          <w:sz w:val="24"/>
          <w:szCs w:val="24"/>
          <w:lang w:val="en-GB"/>
        </w:rPr>
        <w:t xml:space="preserve">The legal effect of the decisions of the Constitutional Court is a </w:t>
      </w:r>
      <w:proofErr w:type="spellStart"/>
      <w:r w:rsidR="00813B1E" w:rsidRPr="00E32E49">
        <w:rPr>
          <w:rFonts w:ascii="Georgia" w:hAnsi="Georgia" w:cs="Times New Roman"/>
          <w:sz w:val="24"/>
          <w:szCs w:val="24"/>
          <w:lang w:val="en-GB"/>
        </w:rPr>
        <w:t>materia</w:t>
      </w:r>
      <w:proofErr w:type="spellEnd"/>
      <w:r w:rsidR="00813B1E" w:rsidRPr="00E32E49">
        <w:rPr>
          <w:rFonts w:ascii="Georgia" w:hAnsi="Georgia" w:cs="Times New Roman"/>
          <w:sz w:val="24"/>
          <w:szCs w:val="24"/>
          <w:lang w:val="en-GB"/>
        </w:rPr>
        <w:t xml:space="preserve"> </w:t>
      </w:r>
      <w:proofErr w:type="spellStart"/>
      <w:r w:rsidR="00813B1E" w:rsidRPr="00E32E49">
        <w:rPr>
          <w:rFonts w:ascii="Georgia" w:hAnsi="Georgia" w:cs="Times New Roman"/>
          <w:sz w:val="24"/>
          <w:szCs w:val="24"/>
          <w:lang w:val="en-GB"/>
        </w:rPr>
        <w:t>constitutionis</w:t>
      </w:r>
      <w:proofErr w:type="spellEnd"/>
      <w:r w:rsidR="00813B1E" w:rsidRPr="00E32E49">
        <w:rPr>
          <w:rFonts w:ascii="Georgia" w:hAnsi="Georgia" w:cs="Times New Roman"/>
          <w:sz w:val="24"/>
          <w:szCs w:val="24"/>
          <w:lang w:val="en-GB"/>
        </w:rPr>
        <w:t xml:space="preserve"> and is regulated by the constitutional provisions of Art. 112.</w:t>
      </w:r>
      <w:r w:rsidRPr="00E32E49">
        <w:rPr>
          <w:rFonts w:ascii="Georgia" w:hAnsi="Georgia" w:cs="Times New Roman"/>
          <w:sz w:val="24"/>
          <w:szCs w:val="24"/>
          <w:lang w:val="en-GB"/>
        </w:rPr>
        <w:t xml:space="preserve"> </w:t>
      </w:r>
      <w:r w:rsidR="001205C0" w:rsidRPr="00E32E49">
        <w:rPr>
          <w:rFonts w:ascii="Georgia" w:hAnsi="Georgia" w:cs="Times New Roman"/>
          <w:sz w:val="24"/>
          <w:szCs w:val="24"/>
          <w:lang w:val="en-GB"/>
        </w:rPr>
        <w:t>Thus, the Constitution stipulates that "the Constitutional Court will repeal or annul a law if it finds that it is not in accordance with the Constitution."</w:t>
      </w:r>
      <w:r w:rsidRPr="00E32E49">
        <w:rPr>
          <w:rFonts w:ascii="Georgia" w:hAnsi="Georgia" w:cs="Times New Roman"/>
          <w:sz w:val="24"/>
          <w:szCs w:val="24"/>
          <w:lang w:val="en-GB"/>
        </w:rPr>
        <w:t xml:space="preserve"> </w:t>
      </w:r>
      <w:r w:rsidR="00E567B6" w:rsidRPr="00E32E49">
        <w:rPr>
          <w:rFonts w:ascii="Georgia" w:hAnsi="Georgia" w:cs="Times New Roman"/>
          <w:sz w:val="24"/>
          <w:szCs w:val="24"/>
          <w:lang w:val="en-GB"/>
        </w:rPr>
        <w:t>"The Constitutional Court will repeal or annul another regulation or general act, collective agreement, statute or programme of a political party or association if it finds that they are not in accordance with the Constitution or the law".</w:t>
      </w:r>
      <w:r w:rsidRPr="00E32E49">
        <w:rPr>
          <w:rFonts w:ascii="Georgia" w:hAnsi="Georgia" w:cs="Times New Roman"/>
          <w:sz w:val="24"/>
          <w:szCs w:val="24"/>
          <w:lang w:val="en-GB"/>
        </w:rPr>
        <w:t xml:space="preserve"> </w:t>
      </w:r>
      <w:proofErr w:type="gramStart"/>
      <w:r w:rsidRPr="00E32E49">
        <w:rPr>
          <w:rFonts w:ascii="Georgia" w:hAnsi="Georgia" w:cs="Times New Roman"/>
          <w:sz w:val="24"/>
          <w:szCs w:val="24"/>
          <w:lang w:val="en-GB"/>
        </w:rPr>
        <w:t>,,</w:t>
      </w:r>
      <w:r w:rsidR="00E567B6" w:rsidRPr="00E32E49">
        <w:rPr>
          <w:rFonts w:ascii="Georgia" w:hAnsi="Georgia" w:cs="Times New Roman"/>
          <w:sz w:val="24"/>
          <w:szCs w:val="24"/>
          <w:lang w:val="en-GB"/>
        </w:rPr>
        <w:t>"</w:t>
      </w:r>
      <w:proofErr w:type="gramEnd"/>
      <w:r w:rsidR="00E567B6" w:rsidRPr="00E32E49">
        <w:rPr>
          <w:rFonts w:ascii="Georgia" w:hAnsi="Georgia" w:cs="Times New Roman"/>
          <w:sz w:val="24"/>
          <w:szCs w:val="24"/>
          <w:lang w:val="en-GB"/>
        </w:rPr>
        <w:t>The decisions of the Constitutional Court are final and enforceable"</w:t>
      </w:r>
      <w:r w:rsidR="00E567B6" w:rsidRPr="00E32E49">
        <w:rPr>
          <w:rStyle w:val="FootnoteReference"/>
          <w:rFonts w:ascii="Georgia" w:hAnsi="Georgia" w:cs="Times New Roman"/>
          <w:sz w:val="24"/>
          <w:szCs w:val="24"/>
          <w:lang w:val="en-GB"/>
        </w:rPr>
        <w:footnoteReference w:id="9"/>
      </w:r>
      <w:r w:rsidR="00E567B6" w:rsidRPr="00E32E49">
        <w:rPr>
          <w:rFonts w:ascii="Georgia" w:hAnsi="Georgia" w:cs="Times New Roman"/>
          <w:sz w:val="24"/>
          <w:szCs w:val="24"/>
          <w:lang w:val="en-GB"/>
        </w:rPr>
        <w:t>.</w:t>
      </w:r>
    </w:p>
    <w:p w:rsidR="00A066F0" w:rsidRPr="00E32E49" w:rsidRDefault="00D41509" w:rsidP="00D41509">
      <w:pPr>
        <w:spacing w:line="360" w:lineRule="auto"/>
        <w:ind w:firstLine="720"/>
        <w:jc w:val="both"/>
        <w:rPr>
          <w:rFonts w:ascii="Georgia" w:hAnsi="Georgia" w:cs="Times New Roman"/>
          <w:sz w:val="24"/>
          <w:szCs w:val="24"/>
          <w:lang w:val="en-GB"/>
        </w:rPr>
      </w:pPr>
      <w:r w:rsidRPr="00E32E49">
        <w:rPr>
          <w:rFonts w:ascii="Georgia" w:hAnsi="Georgia" w:cs="Times New Roman"/>
          <w:sz w:val="24"/>
          <w:szCs w:val="24"/>
          <w:lang w:val="en-GB"/>
        </w:rPr>
        <w:t>According to the Rules of Procedure of the Constitutional Court, "the decision of the Constitutional Court by which a law, regulation or other general legal act is repealed or annulled, produces effect from the day of its publication in the Official Gazette of RSM"</w:t>
      </w:r>
      <w:r w:rsidRPr="00E32E49">
        <w:rPr>
          <w:rStyle w:val="FootnoteReference"/>
          <w:rFonts w:ascii="Georgia" w:hAnsi="Georgia" w:cs="Times New Roman"/>
          <w:sz w:val="24"/>
          <w:szCs w:val="24"/>
          <w:lang w:val="en-GB"/>
        </w:rPr>
        <w:footnoteReference w:id="10"/>
      </w:r>
      <w:r w:rsidRPr="00E32E49">
        <w:rPr>
          <w:rFonts w:ascii="Georgia" w:hAnsi="Georgia" w:cs="Times New Roman"/>
          <w:sz w:val="24"/>
          <w:szCs w:val="24"/>
          <w:lang w:val="en-GB"/>
        </w:rPr>
        <w:t>.</w:t>
      </w:r>
    </w:p>
    <w:p w:rsidR="00A066F0" w:rsidRPr="00E32E49" w:rsidRDefault="00D41509" w:rsidP="00622AFF">
      <w:pPr>
        <w:spacing w:line="360" w:lineRule="auto"/>
        <w:ind w:firstLine="720"/>
        <w:jc w:val="both"/>
        <w:rPr>
          <w:rFonts w:ascii="Georgia" w:hAnsi="Georgia" w:cs="Times New Roman"/>
          <w:sz w:val="24"/>
          <w:szCs w:val="24"/>
          <w:lang w:val="en-GB"/>
        </w:rPr>
      </w:pPr>
      <w:r w:rsidRPr="00E32E49">
        <w:rPr>
          <w:rFonts w:ascii="Georgia" w:hAnsi="Georgia" w:cs="Times New Roman"/>
          <w:sz w:val="24"/>
          <w:szCs w:val="24"/>
          <w:lang w:val="en-GB"/>
        </w:rPr>
        <w:t>Decisions of the Constitutional Court have general binding effect.</w:t>
      </w:r>
      <w:r w:rsidR="00A066F0" w:rsidRPr="00E32E49">
        <w:rPr>
          <w:rFonts w:ascii="Georgia" w:hAnsi="Georgia" w:cs="Times New Roman"/>
          <w:sz w:val="24"/>
          <w:szCs w:val="24"/>
          <w:lang w:val="en-GB"/>
        </w:rPr>
        <w:t xml:space="preserve"> </w:t>
      </w:r>
      <w:r w:rsidR="009913B0" w:rsidRPr="00E32E49">
        <w:rPr>
          <w:rFonts w:ascii="Georgia" w:hAnsi="Georgia" w:cs="Times New Roman"/>
          <w:sz w:val="24"/>
          <w:szCs w:val="24"/>
          <w:lang w:val="en-GB"/>
        </w:rPr>
        <w:t>These are decisions whose effect extends to everyone and anyone (</w:t>
      </w:r>
      <w:proofErr w:type="spellStart"/>
      <w:r w:rsidR="009913B0" w:rsidRPr="00E32E49">
        <w:rPr>
          <w:rFonts w:ascii="Georgia" w:hAnsi="Georgia" w:cs="Times New Roman"/>
          <w:sz w:val="24"/>
          <w:szCs w:val="24"/>
          <w:lang w:val="en-GB"/>
        </w:rPr>
        <w:t>erga</w:t>
      </w:r>
      <w:proofErr w:type="spellEnd"/>
      <w:r w:rsidR="009913B0" w:rsidRPr="00E32E49">
        <w:rPr>
          <w:rFonts w:ascii="Georgia" w:hAnsi="Georgia" w:cs="Times New Roman"/>
          <w:sz w:val="24"/>
          <w:szCs w:val="24"/>
          <w:lang w:val="en-GB"/>
        </w:rPr>
        <w:t xml:space="preserve"> omens </w:t>
      </w:r>
      <w:proofErr w:type="spellStart"/>
      <w:r w:rsidR="009913B0" w:rsidRPr="00E32E49">
        <w:rPr>
          <w:rFonts w:ascii="Georgia" w:hAnsi="Georgia" w:cs="Times New Roman"/>
          <w:sz w:val="24"/>
          <w:szCs w:val="24"/>
          <w:lang w:val="en-GB"/>
        </w:rPr>
        <w:t>tanguit</w:t>
      </w:r>
      <w:proofErr w:type="spellEnd"/>
      <w:r w:rsidR="009913B0" w:rsidRPr="00E32E49">
        <w:rPr>
          <w:rFonts w:ascii="Georgia" w:hAnsi="Georgia" w:cs="Times New Roman"/>
          <w:sz w:val="24"/>
          <w:szCs w:val="24"/>
          <w:lang w:val="en-GB"/>
        </w:rPr>
        <w:t xml:space="preserve">), and not just </w:t>
      </w:r>
      <w:r w:rsidR="00073C6D">
        <w:rPr>
          <w:rFonts w:ascii="Georgia" w:hAnsi="Georgia" w:cs="Times New Roman"/>
          <w:sz w:val="24"/>
          <w:szCs w:val="24"/>
          <w:lang w:val="en-GB"/>
        </w:rPr>
        <w:t>to</w:t>
      </w:r>
      <w:r w:rsidR="009913B0" w:rsidRPr="00E32E49">
        <w:rPr>
          <w:rFonts w:ascii="Georgia" w:hAnsi="Georgia" w:cs="Times New Roman"/>
          <w:sz w:val="24"/>
          <w:szCs w:val="24"/>
          <w:lang w:val="en-GB"/>
        </w:rPr>
        <w:t xml:space="preserve"> the parties to the dispute.</w:t>
      </w:r>
      <w:r w:rsidR="004F0631">
        <w:rPr>
          <w:rFonts w:ascii="Georgia" w:hAnsi="Georgia" w:cs="Times New Roman"/>
          <w:sz w:val="24"/>
          <w:szCs w:val="24"/>
          <w:lang w:val="en-GB"/>
        </w:rPr>
        <w:t xml:space="preserve"> </w:t>
      </w:r>
      <w:r w:rsidR="00176235" w:rsidRPr="00E32E49">
        <w:rPr>
          <w:rFonts w:ascii="Georgia" w:hAnsi="Georgia" w:cs="Times New Roman"/>
          <w:sz w:val="24"/>
          <w:szCs w:val="24"/>
          <w:lang w:val="en-GB"/>
        </w:rPr>
        <w:t>The decisions of the Constitutional Court have a binding effect on all natural and legal persons, as well as the effect of the general legal norms for which the decision of cassation was made</w:t>
      </w:r>
      <w:r w:rsidR="00622AFF" w:rsidRPr="00E32E49">
        <w:rPr>
          <w:rStyle w:val="FootnoteReference"/>
          <w:rFonts w:ascii="Georgia" w:hAnsi="Georgia" w:cs="Times New Roman"/>
          <w:sz w:val="24"/>
          <w:szCs w:val="24"/>
          <w:lang w:val="en-GB"/>
        </w:rPr>
        <w:footnoteReference w:id="11"/>
      </w:r>
      <w:r w:rsidR="00176235" w:rsidRPr="00E32E49">
        <w:rPr>
          <w:rFonts w:ascii="Georgia" w:hAnsi="Georgia" w:cs="Times New Roman"/>
          <w:sz w:val="24"/>
          <w:szCs w:val="24"/>
          <w:lang w:val="en-GB"/>
        </w:rPr>
        <w:t>.</w:t>
      </w:r>
    </w:p>
    <w:p w:rsidR="00A066F0" w:rsidRPr="00E32E49" w:rsidRDefault="008D2CA2" w:rsidP="00FB49BB">
      <w:pPr>
        <w:spacing w:line="360" w:lineRule="auto"/>
        <w:ind w:firstLine="720"/>
        <w:jc w:val="both"/>
        <w:rPr>
          <w:rFonts w:ascii="Georgia" w:hAnsi="Georgia" w:cs="Times New Roman"/>
          <w:sz w:val="24"/>
          <w:szCs w:val="24"/>
          <w:lang w:val="en-GB"/>
        </w:rPr>
      </w:pPr>
      <w:r w:rsidRPr="00E32E49">
        <w:rPr>
          <w:rFonts w:ascii="Georgia" w:hAnsi="Georgia" w:cs="Times New Roman"/>
          <w:sz w:val="24"/>
          <w:szCs w:val="24"/>
          <w:lang w:val="en-GB"/>
        </w:rPr>
        <w:lastRenderedPageBreak/>
        <w:t>From the aspect of the time element of the cassation decisions, the decisions of the Constitutional Court have a repealing or annulling effect.</w:t>
      </w:r>
      <w:r w:rsidR="004F0631">
        <w:rPr>
          <w:rFonts w:ascii="Georgia" w:hAnsi="Georgia" w:cs="Times New Roman"/>
          <w:sz w:val="24"/>
          <w:szCs w:val="24"/>
          <w:lang w:val="en-GB"/>
        </w:rPr>
        <w:t xml:space="preserve"> </w:t>
      </w:r>
      <w:r w:rsidRPr="00E32E49">
        <w:rPr>
          <w:rFonts w:ascii="Georgia" w:hAnsi="Georgia" w:cs="Times New Roman"/>
          <w:sz w:val="24"/>
          <w:szCs w:val="24"/>
          <w:lang w:val="en-GB"/>
        </w:rPr>
        <w:t>With the decision to repeal the disputed legal act, it ceases to be valid from the moment of publi</w:t>
      </w:r>
      <w:r w:rsidR="00871F53" w:rsidRPr="00E32E49">
        <w:rPr>
          <w:rFonts w:ascii="Georgia" w:hAnsi="Georgia" w:cs="Times New Roman"/>
          <w:sz w:val="24"/>
          <w:szCs w:val="24"/>
          <w:lang w:val="en-GB"/>
        </w:rPr>
        <w:t>cation of</w:t>
      </w:r>
      <w:r w:rsidRPr="00E32E49">
        <w:rPr>
          <w:rFonts w:ascii="Georgia" w:hAnsi="Georgia" w:cs="Times New Roman"/>
          <w:sz w:val="24"/>
          <w:szCs w:val="24"/>
          <w:lang w:val="en-GB"/>
        </w:rPr>
        <w:t xml:space="preserve"> the decision in the Official Gazette of the Republic of Macedonia.</w:t>
      </w:r>
      <w:r w:rsidR="00A066F0" w:rsidRPr="00E32E49">
        <w:rPr>
          <w:rFonts w:ascii="Georgia" w:hAnsi="Georgia" w:cs="Times New Roman"/>
          <w:sz w:val="24"/>
          <w:szCs w:val="24"/>
          <w:lang w:val="en-GB"/>
        </w:rPr>
        <w:t xml:space="preserve"> </w:t>
      </w:r>
      <w:r w:rsidR="00871F53" w:rsidRPr="00E32E49">
        <w:rPr>
          <w:rFonts w:ascii="Georgia" w:hAnsi="Georgia" w:cs="Times New Roman"/>
          <w:sz w:val="24"/>
          <w:szCs w:val="24"/>
          <w:lang w:val="en-GB"/>
        </w:rPr>
        <w:t xml:space="preserve">This decision has an ex </w:t>
      </w:r>
      <w:proofErr w:type="spellStart"/>
      <w:r w:rsidR="00871F53" w:rsidRPr="00E32E49">
        <w:rPr>
          <w:rFonts w:ascii="Georgia" w:hAnsi="Georgia" w:cs="Times New Roman"/>
          <w:sz w:val="24"/>
          <w:szCs w:val="24"/>
          <w:lang w:val="en-GB"/>
        </w:rPr>
        <w:t>nunc</w:t>
      </w:r>
      <w:proofErr w:type="spellEnd"/>
      <w:r w:rsidR="00871F53" w:rsidRPr="00E32E49">
        <w:rPr>
          <w:rFonts w:ascii="Georgia" w:hAnsi="Georgia" w:cs="Times New Roman"/>
          <w:sz w:val="24"/>
          <w:szCs w:val="24"/>
          <w:lang w:val="en-GB"/>
        </w:rPr>
        <w:t xml:space="preserve"> effect and the </w:t>
      </w:r>
      <w:r w:rsidR="00175143" w:rsidRPr="00E32E49">
        <w:rPr>
          <w:rFonts w:ascii="Georgia" w:hAnsi="Georgia" w:cs="Times New Roman"/>
          <w:sz w:val="24"/>
          <w:szCs w:val="24"/>
          <w:lang w:val="en-GB"/>
        </w:rPr>
        <w:t>repeal</w:t>
      </w:r>
      <w:r w:rsidR="00871F53" w:rsidRPr="00E32E49">
        <w:rPr>
          <w:rFonts w:ascii="Georgia" w:hAnsi="Georgia" w:cs="Times New Roman"/>
          <w:sz w:val="24"/>
          <w:szCs w:val="24"/>
          <w:lang w:val="en-GB"/>
        </w:rPr>
        <w:t xml:space="preserve"> has </w:t>
      </w:r>
      <w:r w:rsidR="00175143" w:rsidRPr="00E32E49">
        <w:rPr>
          <w:rFonts w:ascii="Georgia" w:hAnsi="Georgia" w:cs="Times New Roman"/>
          <w:sz w:val="24"/>
          <w:szCs w:val="24"/>
          <w:lang w:val="en-GB"/>
        </w:rPr>
        <w:t xml:space="preserve">an </w:t>
      </w:r>
      <w:r w:rsidR="00871F53" w:rsidRPr="00E32E49">
        <w:rPr>
          <w:rFonts w:ascii="Georgia" w:hAnsi="Georgia" w:cs="Times New Roman"/>
          <w:sz w:val="24"/>
          <w:szCs w:val="24"/>
          <w:lang w:val="en-GB"/>
        </w:rPr>
        <w:t xml:space="preserve">effect in the future. With a decision of annulment, the decision of the Court </w:t>
      </w:r>
      <w:r w:rsidR="00175143" w:rsidRPr="00E32E49">
        <w:rPr>
          <w:rFonts w:ascii="Georgia" w:hAnsi="Georgia" w:cs="Times New Roman"/>
          <w:sz w:val="24"/>
          <w:szCs w:val="24"/>
          <w:lang w:val="en-GB"/>
        </w:rPr>
        <w:t>annuls</w:t>
      </w:r>
      <w:r w:rsidR="00871F53" w:rsidRPr="00E32E49">
        <w:rPr>
          <w:rFonts w:ascii="Georgia" w:hAnsi="Georgia" w:cs="Times New Roman"/>
          <w:sz w:val="24"/>
          <w:szCs w:val="24"/>
          <w:lang w:val="en-GB"/>
        </w:rPr>
        <w:t xml:space="preserve"> the act and all the consequences it caused. The decision has retroactive effect (ex </w:t>
      </w:r>
      <w:proofErr w:type="spellStart"/>
      <w:r w:rsidR="00871F53" w:rsidRPr="00E32E49">
        <w:rPr>
          <w:rFonts w:ascii="Georgia" w:hAnsi="Georgia" w:cs="Times New Roman"/>
          <w:sz w:val="24"/>
          <w:szCs w:val="24"/>
          <w:lang w:val="en-GB"/>
        </w:rPr>
        <w:t>tunc</w:t>
      </w:r>
      <w:proofErr w:type="spellEnd"/>
      <w:r w:rsidR="00871F53" w:rsidRPr="00E32E49">
        <w:rPr>
          <w:rFonts w:ascii="Georgia" w:hAnsi="Georgia" w:cs="Times New Roman"/>
          <w:sz w:val="24"/>
          <w:szCs w:val="24"/>
          <w:lang w:val="en-GB"/>
        </w:rPr>
        <w:t xml:space="preserve">). </w:t>
      </w:r>
      <w:r w:rsidR="00EC48DE" w:rsidRPr="00E32E49">
        <w:rPr>
          <w:rFonts w:ascii="Georgia" w:hAnsi="Georgia" w:cs="Times New Roman"/>
          <w:sz w:val="24"/>
          <w:szCs w:val="24"/>
          <w:lang w:val="en-GB"/>
        </w:rPr>
        <w:t>In conditions when the adopted decision will not remove the consequences from the application of the annulled act, the Court may decide to return to the previous state or to compensate the damage caused by the application of the annulled act.</w:t>
      </w:r>
      <w:r w:rsidR="00A066F0" w:rsidRPr="00E32E49">
        <w:rPr>
          <w:rFonts w:ascii="Georgia" w:hAnsi="Georgia" w:cs="Times New Roman"/>
          <w:sz w:val="24"/>
          <w:szCs w:val="24"/>
          <w:lang w:val="en-GB"/>
        </w:rPr>
        <w:t xml:space="preserve"> </w:t>
      </w:r>
      <w:r w:rsidR="002D5914" w:rsidRPr="00E32E49">
        <w:rPr>
          <w:rFonts w:ascii="Georgia" w:hAnsi="Georgia" w:cs="Times New Roman"/>
          <w:sz w:val="24"/>
          <w:szCs w:val="24"/>
          <w:lang w:val="en-GB"/>
        </w:rPr>
        <w:t xml:space="preserve">The statistical data of the work of the Constitutional Court of the Republic of Macedonia present a picture of the </w:t>
      </w:r>
      <w:proofErr w:type="spellStart"/>
      <w:r w:rsidR="009E536F" w:rsidRPr="00E32E49">
        <w:rPr>
          <w:rFonts w:ascii="Georgia" w:hAnsi="Georgia" w:cs="Times New Roman"/>
          <w:sz w:val="24"/>
          <w:szCs w:val="24"/>
          <w:lang w:val="en-GB"/>
        </w:rPr>
        <w:t>contrariance</w:t>
      </w:r>
      <w:proofErr w:type="spellEnd"/>
      <w:r w:rsidR="002D5914" w:rsidRPr="00E32E49">
        <w:rPr>
          <w:rFonts w:ascii="Georgia" w:hAnsi="Georgia" w:cs="Times New Roman"/>
          <w:sz w:val="24"/>
          <w:szCs w:val="24"/>
          <w:lang w:val="en-GB"/>
        </w:rPr>
        <w:t xml:space="preserve"> of the Court in making decisions by which the disputed acts are annulled.</w:t>
      </w:r>
      <w:r w:rsidR="00A066F0" w:rsidRPr="00E32E49">
        <w:rPr>
          <w:rFonts w:ascii="Georgia" w:hAnsi="Georgia" w:cs="Times New Roman"/>
          <w:sz w:val="24"/>
          <w:szCs w:val="24"/>
          <w:lang w:val="en-GB"/>
        </w:rPr>
        <w:t xml:space="preserve"> </w:t>
      </w:r>
      <w:r w:rsidR="00993AEA" w:rsidRPr="00E32E49">
        <w:rPr>
          <w:rFonts w:ascii="Georgia" w:hAnsi="Georgia" w:cs="Times New Roman"/>
          <w:sz w:val="24"/>
          <w:szCs w:val="24"/>
          <w:lang w:val="en-GB"/>
        </w:rPr>
        <w:t xml:space="preserve">Thus, in 2012 23 acts were repealed and 5 were annulled, in 2011 31 disputed acts were </w:t>
      </w:r>
      <w:r w:rsidR="00406C92" w:rsidRPr="00E32E49">
        <w:rPr>
          <w:rFonts w:ascii="Georgia" w:hAnsi="Georgia" w:cs="Times New Roman"/>
          <w:sz w:val="24"/>
          <w:szCs w:val="24"/>
          <w:lang w:val="en-GB"/>
        </w:rPr>
        <w:t>repeale</w:t>
      </w:r>
      <w:r w:rsidR="008F36C4">
        <w:rPr>
          <w:rFonts w:ascii="Georgia" w:hAnsi="Georgia" w:cs="Times New Roman"/>
          <w:sz w:val="24"/>
          <w:szCs w:val="24"/>
          <w:lang w:val="en-GB"/>
        </w:rPr>
        <w:t>d</w:t>
      </w:r>
      <w:r w:rsidR="00993AEA" w:rsidRPr="00E32E49">
        <w:rPr>
          <w:rFonts w:ascii="Georgia" w:hAnsi="Georgia" w:cs="Times New Roman"/>
          <w:sz w:val="24"/>
          <w:szCs w:val="24"/>
          <w:lang w:val="en-GB"/>
        </w:rPr>
        <w:t xml:space="preserve"> and only 1 was annulled, in 2010 the ratio was 51 </w:t>
      </w:r>
      <w:r w:rsidR="00406C92" w:rsidRPr="00E32E49">
        <w:rPr>
          <w:rFonts w:ascii="Georgia" w:hAnsi="Georgia" w:cs="Times New Roman"/>
          <w:sz w:val="24"/>
          <w:szCs w:val="24"/>
          <w:lang w:val="en-GB"/>
        </w:rPr>
        <w:t>repealed</w:t>
      </w:r>
      <w:r w:rsidR="00993AEA" w:rsidRPr="00E32E49">
        <w:rPr>
          <w:rFonts w:ascii="Georgia" w:hAnsi="Georgia" w:cs="Times New Roman"/>
          <w:sz w:val="24"/>
          <w:szCs w:val="24"/>
          <w:lang w:val="en-GB"/>
        </w:rPr>
        <w:t xml:space="preserve"> versus 6 annulled acts, in 2009 51 </w:t>
      </w:r>
      <w:r w:rsidR="00406C92" w:rsidRPr="00E32E49">
        <w:rPr>
          <w:rFonts w:ascii="Georgia" w:hAnsi="Georgia" w:cs="Times New Roman"/>
          <w:sz w:val="24"/>
          <w:szCs w:val="24"/>
          <w:lang w:val="en-GB"/>
        </w:rPr>
        <w:t xml:space="preserve">acts </w:t>
      </w:r>
      <w:r w:rsidR="00993AEA" w:rsidRPr="00E32E49">
        <w:rPr>
          <w:rFonts w:ascii="Georgia" w:hAnsi="Georgia" w:cs="Times New Roman"/>
          <w:sz w:val="24"/>
          <w:szCs w:val="24"/>
          <w:lang w:val="en-GB"/>
        </w:rPr>
        <w:t xml:space="preserve">were </w:t>
      </w:r>
      <w:r w:rsidR="00406C92" w:rsidRPr="00E32E49">
        <w:rPr>
          <w:rFonts w:ascii="Georgia" w:hAnsi="Georgia" w:cs="Times New Roman"/>
          <w:sz w:val="24"/>
          <w:szCs w:val="24"/>
          <w:lang w:val="en-GB"/>
        </w:rPr>
        <w:t>repealed</w:t>
      </w:r>
      <w:r w:rsidR="00993AEA" w:rsidRPr="00E32E49">
        <w:rPr>
          <w:rFonts w:ascii="Georgia" w:hAnsi="Georgia" w:cs="Times New Roman"/>
          <w:sz w:val="24"/>
          <w:szCs w:val="24"/>
          <w:lang w:val="en-GB"/>
        </w:rPr>
        <w:t xml:space="preserve"> and 7 acts</w:t>
      </w:r>
      <w:r w:rsidR="00406C92" w:rsidRPr="00E32E49">
        <w:rPr>
          <w:rFonts w:ascii="Georgia" w:hAnsi="Georgia" w:cs="Times New Roman"/>
          <w:sz w:val="24"/>
          <w:szCs w:val="24"/>
          <w:lang w:val="en-GB"/>
        </w:rPr>
        <w:t xml:space="preserve"> were annulled</w:t>
      </w:r>
      <w:r w:rsidR="00FB49BB" w:rsidRPr="00E32E49">
        <w:rPr>
          <w:rStyle w:val="FootnoteReference"/>
          <w:rFonts w:ascii="Georgia" w:hAnsi="Georgia" w:cs="Times New Roman"/>
          <w:sz w:val="24"/>
          <w:szCs w:val="24"/>
          <w:lang w:val="en-GB"/>
        </w:rPr>
        <w:footnoteReference w:id="12"/>
      </w:r>
      <w:r w:rsidR="00FB49BB" w:rsidRPr="00E32E49">
        <w:rPr>
          <w:rFonts w:ascii="Georgia" w:hAnsi="Georgia" w:cs="Times New Roman"/>
          <w:sz w:val="24"/>
          <w:szCs w:val="24"/>
          <w:lang w:val="en-GB"/>
        </w:rPr>
        <w:t>.</w:t>
      </w:r>
      <w:r w:rsidR="004F0631">
        <w:rPr>
          <w:rFonts w:ascii="Georgia" w:hAnsi="Georgia" w:cs="Times New Roman"/>
          <w:sz w:val="24"/>
          <w:szCs w:val="24"/>
          <w:lang w:val="en-GB"/>
        </w:rPr>
        <w:t xml:space="preserve"> </w:t>
      </w:r>
    </w:p>
    <w:p w:rsidR="00A066F0" w:rsidRPr="00E32E49" w:rsidRDefault="00C622FB" w:rsidP="007D7AFE">
      <w:pPr>
        <w:spacing w:line="360" w:lineRule="auto"/>
        <w:ind w:firstLine="720"/>
        <w:jc w:val="both"/>
        <w:rPr>
          <w:rFonts w:ascii="Georgia" w:hAnsi="Georgia" w:cs="Times New Roman"/>
          <w:sz w:val="24"/>
          <w:szCs w:val="24"/>
          <w:lang w:val="en-GB"/>
        </w:rPr>
      </w:pPr>
      <w:r>
        <w:rPr>
          <w:rFonts w:ascii="Georgia" w:hAnsi="Georgia" w:cs="Times New Roman"/>
          <w:sz w:val="24"/>
          <w:szCs w:val="24"/>
          <w:lang w:val="en-GB"/>
        </w:rPr>
        <w:t>T</w:t>
      </w:r>
      <w:r w:rsidR="007E06B4" w:rsidRPr="00E32E49">
        <w:rPr>
          <w:rFonts w:ascii="Georgia" w:hAnsi="Georgia" w:cs="Times New Roman"/>
          <w:sz w:val="24"/>
          <w:szCs w:val="24"/>
          <w:lang w:val="en-GB"/>
        </w:rPr>
        <w:t>he decision U.N</w:t>
      </w:r>
      <w:r w:rsidR="001B55C0" w:rsidRPr="00E32E49">
        <w:rPr>
          <w:rFonts w:ascii="Georgia" w:hAnsi="Georgia" w:cs="Times New Roman"/>
          <w:sz w:val="24"/>
          <w:szCs w:val="24"/>
          <w:lang w:val="en-GB"/>
        </w:rPr>
        <w:t>o.66 / 2010 by which the Constitutional Court repeals provisions of the Law on Spatial and Urban Planning, on the basis of which acts of local self-</w:t>
      </w:r>
      <w:r w:rsidR="007D7AFE" w:rsidRPr="00E32E49">
        <w:rPr>
          <w:rFonts w:ascii="Georgia" w:hAnsi="Georgia" w:cs="Times New Roman"/>
          <w:sz w:val="24"/>
          <w:szCs w:val="24"/>
          <w:lang w:val="en-GB"/>
        </w:rPr>
        <w:t>government unit were adopted</w:t>
      </w:r>
      <w:r>
        <w:rPr>
          <w:rFonts w:ascii="Georgia" w:hAnsi="Georgia" w:cs="Times New Roman"/>
          <w:sz w:val="24"/>
          <w:szCs w:val="24"/>
          <w:lang w:val="en-GB"/>
        </w:rPr>
        <w:t xml:space="preserve"> is in favour of </w:t>
      </w:r>
      <w:r w:rsidRPr="00E32E49">
        <w:rPr>
          <w:rFonts w:ascii="Georgia" w:hAnsi="Georgia" w:cs="Times New Roman"/>
          <w:sz w:val="24"/>
          <w:szCs w:val="24"/>
          <w:lang w:val="en-GB"/>
        </w:rPr>
        <w:t>the statistical data on extremely restrictive actions of the Court in adopting annulli</w:t>
      </w:r>
      <w:r>
        <w:rPr>
          <w:rFonts w:ascii="Georgia" w:hAnsi="Georgia" w:cs="Times New Roman"/>
          <w:sz w:val="24"/>
          <w:szCs w:val="24"/>
          <w:lang w:val="en-GB"/>
        </w:rPr>
        <w:t xml:space="preserve">ng decisions. </w:t>
      </w:r>
      <w:proofErr w:type="spellStart"/>
      <w:r>
        <w:rPr>
          <w:rFonts w:ascii="Georgia" w:hAnsi="Georgia" w:cs="Times New Roman"/>
          <w:sz w:val="24"/>
          <w:szCs w:val="24"/>
          <w:lang w:val="en-GB"/>
        </w:rPr>
        <w:t>I</w:t>
      </w:r>
      <w:r w:rsidR="007D7AFE" w:rsidRPr="00E32E49">
        <w:rPr>
          <w:rFonts w:ascii="Georgia" w:hAnsi="Georgia" w:cs="Times New Roman"/>
          <w:sz w:val="24"/>
          <w:szCs w:val="24"/>
          <w:lang w:val="en-GB"/>
        </w:rPr>
        <w:t>it</w:t>
      </w:r>
      <w:proofErr w:type="spellEnd"/>
      <w:r w:rsidR="007D7AFE" w:rsidRPr="00E32E49">
        <w:rPr>
          <w:rFonts w:ascii="Georgia" w:hAnsi="Georgia" w:cs="Times New Roman"/>
          <w:sz w:val="24"/>
          <w:szCs w:val="24"/>
          <w:lang w:val="en-GB"/>
        </w:rPr>
        <w:t xml:space="preserve"> leaves</w:t>
      </w:r>
      <w:r w:rsidR="001B55C0" w:rsidRPr="00E32E49">
        <w:rPr>
          <w:rFonts w:ascii="Georgia" w:hAnsi="Georgia" w:cs="Times New Roman"/>
          <w:sz w:val="24"/>
          <w:szCs w:val="24"/>
          <w:lang w:val="en-GB"/>
        </w:rPr>
        <w:t xml:space="preserve"> the legal entities that exercised their rights during its validity without the right to compensation, which does not go in </w:t>
      </w:r>
      <w:proofErr w:type="spellStart"/>
      <w:r w:rsidR="001B55C0" w:rsidRPr="00E32E49">
        <w:rPr>
          <w:rFonts w:ascii="Georgia" w:hAnsi="Georgia" w:cs="Times New Roman"/>
          <w:sz w:val="24"/>
          <w:szCs w:val="24"/>
          <w:lang w:val="en-GB"/>
        </w:rPr>
        <w:t>favor</w:t>
      </w:r>
      <w:proofErr w:type="spellEnd"/>
      <w:r w:rsidR="001B55C0" w:rsidRPr="00E32E49">
        <w:rPr>
          <w:rFonts w:ascii="Georgia" w:hAnsi="Georgia" w:cs="Times New Roman"/>
          <w:sz w:val="24"/>
          <w:szCs w:val="24"/>
          <w:lang w:val="en-GB"/>
        </w:rPr>
        <w:t xml:space="preserve"> of protection of the principle of equality and finally the principle of legal certainty.</w:t>
      </w:r>
      <w:r w:rsidR="00A066F0" w:rsidRPr="00E32E49">
        <w:rPr>
          <w:rFonts w:ascii="Georgia" w:hAnsi="Georgia" w:cs="Times New Roman"/>
          <w:sz w:val="24"/>
          <w:szCs w:val="24"/>
          <w:lang w:val="en-GB"/>
        </w:rPr>
        <w:t xml:space="preserve"> </w:t>
      </w:r>
    </w:p>
    <w:p w:rsidR="00A066F0" w:rsidRPr="00E32E49" w:rsidRDefault="007D7AFE" w:rsidP="00177917">
      <w:pPr>
        <w:spacing w:line="360" w:lineRule="auto"/>
        <w:ind w:firstLine="720"/>
        <w:jc w:val="both"/>
        <w:rPr>
          <w:rFonts w:ascii="Georgia" w:hAnsi="Georgia" w:cs="Times New Roman"/>
          <w:sz w:val="24"/>
          <w:szCs w:val="24"/>
          <w:lang w:val="en-GB"/>
        </w:rPr>
      </w:pPr>
      <w:r w:rsidRPr="00E32E49">
        <w:rPr>
          <w:rFonts w:ascii="Georgia" w:hAnsi="Georgia" w:cs="Times New Roman"/>
          <w:sz w:val="24"/>
          <w:szCs w:val="24"/>
          <w:lang w:val="en-GB"/>
        </w:rPr>
        <w:t>From the as</w:t>
      </w:r>
      <w:r w:rsidR="00F50592" w:rsidRPr="00E32E49">
        <w:rPr>
          <w:rFonts w:ascii="Georgia" w:hAnsi="Georgia" w:cs="Times New Roman"/>
          <w:sz w:val="24"/>
          <w:szCs w:val="24"/>
          <w:lang w:val="en-GB"/>
        </w:rPr>
        <w:t>pect of the scope of cassation,</w:t>
      </w:r>
      <w:r w:rsidRPr="00E32E49">
        <w:rPr>
          <w:rFonts w:ascii="Georgia" w:hAnsi="Georgia" w:cs="Times New Roman"/>
          <w:sz w:val="24"/>
          <w:szCs w:val="24"/>
          <w:lang w:val="en-GB"/>
        </w:rPr>
        <w:t xml:space="preserve"> the disputed legal act can be revoked or annulled in its entirety (full cassation) or only certain provisions or parts of the acts subject to constitutional control (partial cassation) can be </w:t>
      </w:r>
      <w:proofErr w:type="spellStart"/>
      <w:r w:rsidRPr="00E32E49">
        <w:rPr>
          <w:rFonts w:ascii="Georgia" w:hAnsi="Georgia" w:cs="Times New Roman"/>
          <w:sz w:val="24"/>
          <w:szCs w:val="24"/>
          <w:lang w:val="en-GB"/>
        </w:rPr>
        <w:t>cassated</w:t>
      </w:r>
      <w:proofErr w:type="spellEnd"/>
      <w:r w:rsidR="00F50592" w:rsidRPr="00E32E49">
        <w:rPr>
          <w:rFonts w:ascii="Georgia" w:hAnsi="Georgia" w:cs="Times New Roman"/>
          <w:sz w:val="24"/>
          <w:szCs w:val="24"/>
          <w:lang w:val="en-GB"/>
        </w:rPr>
        <w:t xml:space="preserve"> by the decisions of </w:t>
      </w:r>
      <w:r w:rsidR="00F50592" w:rsidRPr="00E32E49">
        <w:rPr>
          <w:rFonts w:ascii="Georgia" w:hAnsi="Georgia" w:cs="Times New Roman"/>
          <w:sz w:val="24"/>
          <w:szCs w:val="24"/>
          <w:lang w:val="en-GB"/>
        </w:rPr>
        <w:lastRenderedPageBreak/>
        <w:t>the Constitutional Court</w:t>
      </w:r>
      <w:r w:rsidRPr="00E32E49">
        <w:rPr>
          <w:rFonts w:ascii="Georgia" w:hAnsi="Georgia" w:cs="Times New Roman"/>
          <w:sz w:val="24"/>
          <w:szCs w:val="24"/>
          <w:lang w:val="en-GB"/>
        </w:rPr>
        <w:t>.</w:t>
      </w:r>
      <w:r w:rsidR="00A066F0" w:rsidRPr="00E32E49">
        <w:rPr>
          <w:rFonts w:ascii="Georgia" w:hAnsi="Georgia" w:cs="Times New Roman"/>
          <w:sz w:val="24"/>
          <w:szCs w:val="24"/>
          <w:lang w:val="en-GB"/>
        </w:rPr>
        <w:t xml:space="preserve"> </w:t>
      </w:r>
      <w:r w:rsidR="00431218" w:rsidRPr="00E32E49">
        <w:rPr>
          <w:rFonts w:ascii="Georgia" w:hAnsi="Georgia" w:cs="Times New Roman"/>
          <w:sz w:val="24"/>
          <w:szCs w:val="24"/>
          <w:lang w:val="en-GB"/>
        </w:rPr>
        <w:t>In terms of this issue, the practice of the Constitutional Court of the Republic of Macedonia does not differ much from the practice of other European constitutional courts, so in terms of scope, decisions usually provide for partial cassation of the impugned act.</w:t>
      </w:r>
      <w:r w:rsidR="00A066F0" w:rsidRPr="00E32E49">
        <w:rPr>
          <w:rFonts w:ascii="Georgia" w:hAnsi="Georgia" w:cs="Times New Roman"/>
          <w:sz w:val="24"/>
          <w:szCs w:val="24"/>
          <w:lang w:val="en-GB"/>
        </w:rPr>
        <w:t xml:space="preserve"> </w:t>
      </w:r>
      <w:r w:rsidR="008F54C5" w:rsidRPr="00E32E49">
        <w:rPr>
          <w:rFonts w:ascii="Georgia" w:hAnsi="Georgia" w:cs="Times New Roman"/>
          <w:sz w:val="24"/>
          <w:szCs w:val="24"/>
          <w:lang w:val="en-GB"/>
        </w:rPr>
        <w:t xml:space="preserve">This is another technique of self-restraint that the courts practice, because they avoid a frontal conflict with the legislature and actualize the issue of counter-majoritarian difficulty, avoid the role of the constitutional court as a positive legislator, avoid creating legal gaps in the legal system, and the principle of legal certainty is </w:t>
      </w:r>
      <w:r w:rsidR="00177917" w:rsidRPr="00E32E49">
        <w:rPr>
          <w:rFonts w:ascii="Georgia" w:hAnsi="Georgia" w:cs="Times New Roman"/>
          <w:sz w:val="24"/>
          <w:szCs w:val="24"/>
          <w:lang w:val="en-GB"/>
        </w:rPr>
        <w:t xml:space="preserve">being </w:t>
      </w:r>
      <w:r w:rsidR="008F54C5" w:rsidRPr="00E32E49">
        <w:rPr>
          <w:rFonts w:ascii="Georgia" w:hAnsi="Georgia" w:cs="Times New Roman"/>
          <w:sz w:val="24"/>
          <w:szCs w:val="24"/>
          <w:lang w:val="en-GB"/>
        </w:rPr>
        <w:t>strengthened.</w:t>
      </w:r>
      <w:r w:rsidR="00A066F0" w:rsidRPr="00E32E49">
        <w:rPr>
          <w:rFonts w:ascii="Georgia" w:hAnsi="Georgia" w:cs="Times New Roman"/>
          <w:sz w:val="24"/>
          <w:szCs w:val="24"/>
          <w:lang w:val="en-GB"/>
        </w:rPr>
        <w:t xml:space="preserve"> </w:t>
      </w:r>
    </w:p>
    <w:p w:rsidR="00A066F0" w:rsidRPr="00E32E49" w:rsidRDefault="00177917" w:rsidP="00EE0296">
      <w:pPr>
        <w:spacing w:line="360" w:lineRule="auto"/>
        <w:ind w:firstLine="720"/>
        <w:jc w:val="both"/>
        <w:rPr>
          <w:rFonts w:ascii="Georgia" w:hAnsi="Georgia" w:cs="Times New Roman"/>
          <w:sz w:val="24"/>
          <w:szCs w:val="24"/>
          <w:lang w:val="en-GB"/>
        </w:rPr>
      </w:pPr>
      <w:r w:rsidRPr="00E32E49">
        <w:rPr>
          <w:rFonts w:ascii="Georgia" w:hAnsi="Georgia" w:cs="Times New Roman"/>
          <w:sz w:val="24"/>
          <w:szCs w:val="24"/>
          <w:lang w:val="en-GB"/>
        </w:rPr>
        <w:t xml:space="preserve">Finally, in the aspect of the legal effect, the decisions of the Constitutional Court are final and enforceable. The use of any legal means against them </w:t>
      </w:r>
      <w:r w:rsidR="00EE0296" w:rsidRPr="00E32E49">
        <w:rPr>
          <w:rFonts w:ascii="Georgia" w:hAnsi="Georgia" w:cs="Times New Roman"/>
          <w:sz w:val="24"/>
          <w:szCs w:val="24"/>
          <w:lang w:val="en-GB"/>
        </w:rPr>
        <w:t xml:space="preserve">is not allowed </w:t>
      </w:r>
      <w:r w:rsidRPr="00E32E49">
        <w:rPr>
          <w:rFonts w:ascii="Georgia" w:hAnsi="Georgia" w:cs="Times New Roman"/>
          <w:sz w:val="24"/>
          <w:szCs w:val="24"/>
          <w:lang w:val="en-GB"/>
        </w:rPr>
        <w:t>and there are no legal obstacles to execute them after their publication in the Official Gazette.</w:t>
      </w:r>
    </w:p>
    <w:p w:rsidR="00A066F0" w:rsidRPr="00E32E49" w:rsidRDefault="008E02FF" w:rsidP="00BA082B">
      <w:pPr>
        <w:spacing w:line="360" w:lineRule="auto"/>
        <w:ind w:firstLine="720"/>
        <w:jc w:val="both"/>
        <w:rPr>
          <w:rFonts w:ascii="Georgia" w:hAnsi="Georgia" w:cs="Times New Roman"/>
          <w:sz w:val="24"/>
          <w:szCs w:val="24"/>
          <w:lang w:val="en-GB"/>
        </w:rPr>
      </w:pPr>
      <w:r w:rsidRPr="00E32E49">
        <w:rPr>
          <w:rFonts w:ascii="Georgia" w:hAnsi="Georgia" w:cs="Times New Roman"/>
          <w:sz w:val="24"/>
          <w:szCs w:val="24"/>
          <w:lang w:val="en-GB"/>
        </w:rPr>
        <w:t xml:space="preserve">In conditions when a decision </w:t>
      </w:r>
      <w:r w:rsidR="00F5214C" w:rsidRPr="00E32E49">
        <w:rPr>
          <w:rFonts w:ascii="Georgia" w:hAnsi="Georgia" w:cs="Times New Roman"/>
          <w:sz w:val="24"/>
          <w:szCs w:val="24"/>
          <w:lang w:val="en-GB"/>
        </w:rPr>
        <w:t>has been</w:t>
      </w:r>
      <w:r w:rsidRPr="00E32E49">
        <w:rPr>
          <w:rFonts w:ascii="Georgia" w:hAnsi="Georgia" w:cs="Times New Roman"/>
          <w:sz w:val="24"/>
          <w:szCs w:val="24"/>
          <w:lang w:val="en-GB"/>
        </w:rPr>
        <w:t xml:space="preserve"> made which annuls or repeals the disputed article or part of the act subject to </w:t>
      </w:r>
      <w:r w:rsidR="00F5214C" w:rsidRPr="00E32E49">
        <w:rPr>
          <w:rFonts w:ascii="Georgia" w:hAnsi="Georgia" w:cs="Times New Roman"/>
          <w:sz w:val="24"/>
          <w:szCs w:val="24"/>
          <w:lang w:val="en-GB"/>
        </w:rPr>
        <w:t>control of constitutionality</w:t>
      </w:r>
      <w:r w:rsidRPr="00E32E49">
        <w:rPr>
          <w:rFonts w:ascii="Georgia" w:hAnsi="Georgia" w:cs="Times New Roman"/>
          <w:sz w:val="24"/>
          <w:szCs w:val="24"/>
          <w:lang w:val="en-GB"/>
        </w:rPr>
        <w:t xml:space="preserve">, the resulting legal gap is filled with a new norm adopted by the </w:t>
      </w:r>
      <w:r w:rsidR="00BA082B" w:rsidRPr="00E32E49">
        <w:rPr>
          <w:rFonts w:ascii="Georgia" w:hAnsi="Georgia" w:cs="Times New Roman"/>
          <w:sz w:val="24"/>
          <w:szCs w:val="24"/>
          <w:lang w:val="en-GB"/>
        </w:rPr>
        <w:t>authority</w:t>
      </w:r>
      <w:r w:rsidRPr="00E32E49">
        <w:rPr>
          <w:rFonts w:ascii="Georgia" w:hAnsi="Georgia" w:cs="Times New Roman"/>
          <w:sz w:val="24"/>
          <w:szCs w:val="24"/>
          <w:lang w:val="en-GB"/>
        </w:rPr>
        <w:t xml:space="preserve"> whose act is revoked or annulled.</w:t>
      </w:r>
      <w:r w:rsidR="004F0631">
        <w:rPr>
          <w:rFonts w:ascii="Georgia" w:hAnsi="Georgia" w:cs="Times New Roman"/>
          <w:sz w:val="24"/>
          <w:szCs w:val="24"/>
          <w:lang w:val="en-GB"/>
        </w:rPr>
        <w:t xml:space="preserve"> </w:t>
      </w:r>
      <w:r w:rsidR="00BA082B" w:rsidRPr="00E32E49">
        <w:rPr>
          <w:rFonts w:ascii="Georgia" w:hAnsi="Georgia" w:cs="Times New Roman"/>
          <w:sz w:val="24"/>
          <w:szCs w:val="24"/>
          <w:lang w:val="en-GB"/>
        </w:rPr>
        <w:t>In conditions when the competent authority has an ignorant attitude towards the decision of the Constitutional Court, the executive authorities (Government of the Republic of Macedonia) are competent to ensure its execution</w:t>
      </w:r>
      <w:r w:rsidR="00BA082B" w:rsidRPr="00E32E49">
        <w:rPr>
          <w:rStyle w:val="FootnoteReference"/>
          <w:rFonts w:ascii="Georgia" w:hAnsi="Georgia" w:cs="Times New Roman"/>
          <w:sz w:val="24"/>
          <w:szCs w:val="24"/>
          <w:lang w:val="en-GB"/>
        </w:rPr>
        <w:footnoteReference w:id="13"/>
      </w:r>
      <w:r w:rsidR="00BA082B" w:rsidRPr="00E32E49">
        <w:rPr>
          <w:rFonts w:ascii="Georgia" w:hAnsi="Georgia" w:cs="Times New Roman"/>
          <w:sz w:val="24"/>
          <w:szCs w:val="24"/>
          <w:lang w:val="en-GB"/>
        </w:rPr>
        <w:t>.</w:t>
      </w:r>
    </w:p>
    <w:p w:rsidR="00A066F0" w:rsidRPr="00E32E49" w:rsidRDefault="00A066F0" w:rsidP="00A81F52">
      <w:pPr>
        <w:spacing w:line="360" w:lineRule="auto"/>
        <w:ind w:firstLine="720"/>
        <w:jc w:val="both"/>
        <w:rPr>
          <w:rFonts w:ascii="Georgia" w:hAnsi="Georgia" w:cs="Times New Roman"/>
          <w:sz w:val="24"/>
          <w:szCs w:val="24"/>
          <w:lang w:val="en-GB"/>
        </w:rPr>
      </w:pPr>
      <w:r w:rsidRPr="00E32E49">
        <w:rPr>
          <w:rFonts w:ascii="Georgia" w:hAnsi="Georgia" w:cs="Times New Roman"/>
          <w:sz w:val="24"/>
          <w:szCs w:val="24"/>
          <w:lang w:val="en-GB"/>
        </w:rPr>
        <w:t>3.</w:t>
      </w:r>
      <w:r w:rsidR="004F0631">
        <w:rPr>
          <w:rFonts w:ascii="Georgia" w:hAnsi="Georgia" w:cs="Times New Roman"/>
          <w:sz w:val="24"/>
          <w:szCs w:val="24"/>
          <w:lang w:val="en-GB"/>
        </w:rPr>
        <w:t xml:space="preserve"> </w:t>
      </w:r>
      <w:r w:rsidR="00BA082B" w:rsidRPr="00E32E49">
        <w:rPr>
          <w:rFonts w:ascii="Georgia" w:hAnsi="Georgia" w:cs="Times New Roman"/>
          <w:sz w:val="24"/>
          <w:szCs w:val="24"/>
          <w:lang w:val="en-GB"/>
        </w:rPr>
        <w:t xml:space="preserve">Enforcement of </w:t>
      </w:r>
      <w:r w:rsidR="00A81F52" w:rsidRPr="00E32E49">
        <w:rPr>
          <w:rFonts w:ascii="Georgia" w:hAnsi="Georgia" w:cs="Times New Roman"/>
          <w:sz w:val="24"/>
          <w:szCs w:val="24"/>
          <w:lang w:val="en-GB"/>
        </w:rPr>
        <w:t xml:space="preserve">decisions of the </w:t>
      </w:r>
      <w:r w:rsidR="00BA082B" w:rsidRPr="00E32E49">
        <w:rPr>
          <w:rFonts w:ascii="Georgia" w:hAnsi="Georgia" w:cs="Times New Roman"/>
          <w:sz w:val="24"/>
          <w:szCs w:val="24"/>
          <w:lang w:val="en-GB"/>
        </w:rPr>
        <w:t xml:space="preserve">Constitutional Court is a challenge for any system of </w:t>
      </w:r>
      <w:r w:rsidR="00A81F52" w:rsidRPr="00E32E49">
        <w:rPr>
          <w:rFonts w:ascii="Georgia" w:hAnsi="Georgia" w:cs="Times New Roman"/>
          <w:sz w:val="24"/>
          <w:szCs w:val="24"/>
          <w:lang w:val="en-GB"/>
        </w:rPr>
        <w:t xml:space="preserve">control of </w:t>
      </w:r>
      <w:proofErr w:type="spellStart"/>
      <w:r w:rsidR="00A81F52" w:rsidRPr="00E32E49">
        <w:rPr>
          <w:rFonts w:ascii="Georgia" w:hAnsi="Georgia" w:cs="Times New Roman"/>
          <w:sz w:val="24"/>
          <w:szCs w:val="24"/>
          <w:lang w:val="en-GB"/>
        </w:rPr>
        <w:t>constittionality</w:t>
      </w:r>
      <w:proofErr w:type="spellEnd"/>
      <w:r w:rsidR="00BA082B" w:rsidRPr="00E32E49">
        <w:rPr>
          <w:rFonts w:ascii="Georgia" w:hAnsi="Georgia" w:cs="Times New Roman"/>
          <w:sz w:val="24"/>
          <w:szCs w:val="24"/>
          <w:lang w:val="en-GB"/>
        </w:rPr>
        <w:t>.</w:t>
      </w:r>
      <w:r w:rsidRPr="00E32E49">
        <w:rPr>
          <w:rFonts w:ascii="Georgia" w:hAnsi="Georgia" w:cs="Times New Roman"/>
          <w:sz w:val="24"/>
          <w:szCs w:val="24"/>
          <w:lang w:val="en-GB"/>
        </w:rPr>
        <w:t xml:space="preserve"> </w:t>
      </w:r>
      <w:r w:rsidR="00A81F52" w:rsidRPr="00E32E49">
        <w:rPr>
          <w:rFonts w:ascii="Georgia" w:hAnsi="Georgia" w:cs="Times New Roman"/>
          <w:sz w:val="24"/>
          <w:szCs w:val="24"/>
          <w:lang w:val="en-GB"/>
        </w:rPr>
        <w:t>A number of factors influence the determination of the efficiency of the system of control of the constitutionality, as follows:</w:t>
      </w:r>
    </w:p>
    <w:p w:rsidR="00A066F0" w:rsidRPr="00E32E49" w:rsidRDefault="00E312C8" w:rsidP="00630225">
      <w:pPr>
        <w:pStyle w:val="ListParagraph"/>
        <w:numPr>
          <w:ilvl w:val="0"/>
          <w:numId w:val="3"/>
        </w:numPr>
        <w:spacing w:line="360" w:lineRule="auto"/>
        <w:jc w:val="both"/>
        <w:rPr>
          <w:rFonts w:ascii="Georgia" w:hAnsi="Georgia" w:cs="Times New Roman"/>
          <w:sz w:val="24"/>
          <w:szCs w:val="24"/>
          <w:lang w:val="en-GB"/>
        </w:rPr>
      </w:pPr>
      <w:r w:rsidRPr="00E32E49">
        <w:rPr>
          <w:rFonts w:ascii="Georgia" w:hAnsi="Georgia" w:cs="Georgia"/>
          <w:i/>
          <w:sz w:val="24"/>
          <w:szCs w:val="24"/>
          <w:u w:val="single"/>
          <w:lang w:val="en-GB"/>
        </w:rPr>
        <w:t>t</w:t>
      </w:r>
      <w:r w:rsidR="00A81F52" w:rsidRPr="00E32E49">
        <w:rPr>
          <w:rFonts w:ascii="Georgia" w:hAnsi="Georgia" w:cs="Georgia"/>
          <w:i/>
          <w:sz w:val="24"/>
          <w:szCs w:val="24"/>
          <w:u w:val="single"/>
          <w:lang w:val="en-GB"/>
        </w:rPr>
        <w:t xml:space="preserve">he legal framework </w:t>
      </w:r>
      <w:r w:rsidRPr="00E32E49">
        <w:rPr>
          <w:rFonts w:ascii="Georgia" w:hAnsi="Georgia" w:cs="Georgia"/>
          <w:i/>
          <w:sz w:val="24"/>
          <w:szCs w:val="24"/>
          <w:u w:val="single"/>
          <w:lang w:val="en-GB"/>
        </w:rPr>
        <w:t>of</w:t>
      </w:r>
      <w:r w:rsidR="00A81F52" w:rsidRPr="00E32E49">
        <w:rPr>
          <w:rFonts w:ascii="Georgia" w:hAnsi="Georgia" w:cs="Georgia"/>
          <w:i/>
          <w:sz w:val="24"/>
          <w:szCs w:val="24"/>
          <w:u w:val="single"/>
          <w:lang w:val="en-GB"/>
        </w:rPr>
        <w:t xml:space="preserve"> the constitutional court </w:t>
      </w:r>
      <w:r w:rsidR="00A81F52" w:rsidRPr="00E32E49">
        <w:rPr>
          <w:rFonts w:ascii="Georgia" w:hAnsi="Georgia" w:cs="Georgia"/>
          <w:sz w:val="24"/>
          <w:szCs w:val="24"/>
          <w:lang w:val="en-GB"/>
        </w:rPr>
        <w:t xml:space="preserve">- as an example of the fact that the established constitutional and legal </w:t>
      </w:r>
      <w:r w:rsidRPr="00E32E49">
        <w:rPr>
          <w:rFonts w:ascii="Georgia" w:hAnsi="Georgia" w:cs="Georgia"/>
          <w:sz w:val="24"/>
          <w:szCs w:val="24"/>
          <w:lang w:val="en-GB"/>
        </w:rPr>
        <w:t>sol</w:t>
      </w:r>
      <w:r w:rsidR="00260EA1">
        <w:rPr>
          <w:rFonts w:ascii="Georgia" w:hAnsi="Georgia" w:cs="Georgia"/>
          <w:sz w:val="24"/>
          <w:szCs w:val="24"/>
          <w:lang w:val="en-GB"/>
        </w:rPr>
        <w:t>u</w:t>
      </w:r>
      <w:r w:rsidRPr="00E32E49">
        <w:rPr>
          <w:rFonts w:ascii="Georgia" w:hAnsi="Georgia" w:cs="Georgia"/>
          <w:sz w:val="24"/>
          <w:szCs w:val="24"/>
          <w:lang w:val="en-GB"/>
        </w:rPr>
        <w:t>tions</w:t>
      </w:r>
      <w:r w:rsidR="00A81F52" w:rsidRPr="00E32E49">
        <w:rPr>
          <w:rFonts w:ascii="Georgia" w:hAnsi="Georgia" w:cs="Times New Roman"/>
          <w:sz w:val="24"/>
          <w:szCs w:val="24"/>
          <w:lang w:val="en-GB"/>
        </w:rPr>
        <w:t xml:space="preserve"> directly determine the execution of decisions, and thus affect the efficiency of the system of constitutional control, </w:t>
      </w:r>
      <w:r w:rsidRPr="00E32E49">
        <w:rPr>
          <w:rFonts w:ascii="Georgia" w:hAnsi="Georgia" w:cs="Times New Roman"/>
          <w:sz w:val="24"/>
          <w:szCs w:val="24"/>
          <w:lang w:val="en-GB"/>
        </w:rPr>
        <w:t xml:space="preserve">such </w:t>
      </w:r>
      <w:r w:rsidR="00A81F52" w:rsidRPr="00E32E49">
        <w:rPr>
          <w:rFonts w:ascii="Georgia" w:hAnsi="Georgia" w:cs="Times New Roman"/>
          <w:sz w:val="24"/>
          <w:szCs w:val="24"/>
          <w:lang w:val="en-GB"/>
        </w:rPr>
        <w:t xml:space="preserve">are the decisions of 1963 and 1974 </w:t>
      </w:r>
      <w:r w:rsidR="00F66C38" w:rsidRPr="00E32E49">
        <w:rPr>
          <w:rFonts w:ascii="Georgia" w:hAnsi="Georgia" w:cs="Times New Roman"/>
          <w:sz w:val="24"/>
          <w:szCs w:val="24"/>
          <w:lang w:val="en-GB"/>
        </w:rPr>
        <w:t xml:space="preserve">with the implementation of which </w:t>
      </w:r>
      <w:r w:rsidR="00A81F52" w:rsidRPr="00E32E49">
        <w:rPr>
          <w:rFonts w:ascii="Georgia" w:hAnsi="Georgia" w:cs="Times New Roman"/>
          <w:sz w:val="24"/>
          <w:szCs w:val="24"/>
          <w:lang w:val="en-GB"/>
        </w:rPr>
        <w:t>the Macedonian constitutional judiciary has experience.</w:t>
      </w:r>
      <w:r w:rsidR="00A066F0" w:rsidRPr="00E32E49">
        <w:rPr>
          <w:rFonts w:ascii="Georgia" w:hAnsi="Georgia" w:cs="Times New Roman"/>
          <w:sz w:val="24"/>
          <w:szCs w:val="24"/>
          <w:lang w:val="en-GB"/>
        </w:rPr>
        <w:t xml:space="preserve"> </w:t>
      </w:r>
      <w:r w:rsidR="00F66C38" w:rsidRPr="00E32E49">
        <w:rPr>
          <w:rFonts w:ascii="Georgia" w:hAnsi="Georgia" w:cs="Times New Roman"/>
          <w:sz w:val="24"/>
          <w:szCs w:val="24"/>
          <w:lang w:val="en-GB"/>
        </w:rPr>
        <w:t>Thus,</w:t>
      </w:r>
      <w:r w:rsidR="00630225" w:rsidRPr="00E32E49">
        <w:rPr>
          <w:rFonts w:ascii="Georgia" w:hAnsi="Georgia" w:cs="Times New Roman"/>
          <w:sz w:val="24"/>
          <w:szCs w:val="24"/>
          <w:lang w:val="en-GB"/>
        </w:rPr>
        <w:t xml:space="preserve"> </w:t>
      </w:r>
      <w:r w:rsidR="00F66C38" w:rsidRPr="00E32E49">
        <w:rPr>
          <w:rFonts w:ascii="Georgia" w:hAnsi="Georgia" w:cs="Times New Roman"/>
          <w:sz w:val="24"/>
          <w:szCs w:val="24"/>
          <w:lang w:val="en-GB"/>
        </w:rPr>
        <w:t>the marginalization of the positi</w:t>
      </w:r>
      <w:r w:rsidR="0003194A" w:rsidRPr="00E32E49">
        <w:rPr>
          <w:rFonts w:ascii="Georgia" w:hAnsi="Georgia" w:cs="Times New Roman"/>
          <w:sz w:val="24"/>
          <w:szCs w:val="24"/>
          <w:lang w:val="en-GB"/>
        </w:rPr>
        <w:t xml:space="preserve">on of the Constitutional </w:t>
      </w:r>
      <w:r w:rsidR="0003194A" w:rsidRPr="00E32E49">
        <w:rPr>
          <w:rFonts w:ascii="Georgia" w:hAnsi="Georgia" w:cs="Times New Roman"/>
          <w:sz w:val="24"/>
          <w:szCs w:val="24"/>
          <w:lang w:val="en-GB"/>
        </w:rPr>
        <w:lastRenderedPageBreak/>
        <w:t xml:space="preserve">Court </w:t>
      </w:r>
      <w:r w:rsidR="00F66C38" w:rsidRPr="00E32E49">
        <w:rPr>
          <w:rFonts w:ascii="Georgia" w:hAnsi="Georgia" w:cs="Times New Roman"/>
          <w:sz w:val="24"/>
          <w:szCs w:val="24"/>
          <w:lang w:val="en-GB"/>
        </w:rPr>
        <w:t>in the system of organization of government and non-execution of its decisions</w:t>
      </w:r>
      <w:r w:rsidR="00630225" w:rsidRPr="00E32E49">
        <w:rPr>
          <w:rFonts w:ascii="Georgia" w:hAnsi="Georgia" w:cs="Times New Roman"/>
          <w:sz w:val="24"/>
          <w:szCs w:val="24"/>
          <w:lang w:val="en-GB"/>
        </w:rPr>
        <w:t xml:space="preserve"> is the final product of the </w:t>
      </w:r>
      <w:r w:rsidR="00260EA1">
        <w:rPr>
          <w:rFonts w:ascii="Georgia" w:hAnsi="Georgia" w:cs="Times New Roman"/>
          <w:sz w:val="24"/>
          <w:szCs w:val="24"/>
          <w:lang w:val="en-GB"/>
        </w:rPr>
        <w:t>rulings</w:t>
      </w:r>
      <w:r w:rsidR="00630225" w:rsidRPr="00E32E49">
        <w:rPr>
          <w:rFonts w:ascii="Georgia" w:hAnsi="Georgia" w:cs="Times New Roman"/>
          <w:sz w:val="24"/>
          <w:szCs w:val="24"/>
          <w:lang w:val="en-GB"/>
        </w:rPr>
        <w:t xml:space="preserve"> that provide for the execution of the decisions of the Court after the expiration of a certain period of time and the so-called "special letters" without binding character, as a form of communication with the legislative authority</w:t>
      </w:r>
      <w:r w:rsidR="00F66C38" w:rsidRPr="00E32E49">
        <w:rPr>
          <w:rFonts w:ascii="Georgia" w:hAnsi="Georgia" w:cs="Times New Roman"/>
          <w:sz w:val="24"/>
          <w:szCs w:val="24"/>
          <w:lang w:val="en-GB"/>
        </w:rPr>
        <w:t>.</w:t>
      </w:r>
      <w:r w:rsidR="00A066F0" w:rsidRPr="00E32E49">
        <w:rPr>
          <w:rFonts w:ascii="Georgia" w:hAnsi="Georgia" w:cs="Times New Roman"/>
          <w:sz w:val="24"/>
          <w:szCs w:val="24"/>
          <w:lang w:val="en-GB"/>
        </w:rPr>
        <w:t xml:space="preserve"> </w:t>
      </w:r>
    </w:p>
    <w:p w:rsidR="00A066F0" w:rsidRPr="00E32E49" w:rsidRDefault="001F1CCA" w:rsidP="00DD5B65">
      <w:pPr>
        <w:pStyle w:val="ListParagraph"/>
        <w:numPr>
          <w:ilvl w:val="0"/>
          <w:numId w:val="3"/>
        </w:numPr>
        <w:spacing w:line="360" w:lineRule="auto"/>
        <w:jc w:val="both"/>
        <w:rPr>
          <w:rFonts w:ascii="Georgia" w:hAnsi="Georgia" w:cs="Times New Roman"/>
          <w:sz w:val="24"/>
          <w:szCs w:val="24"/>
          <w:lang w:val="en-GB"/>
        </w:rPr>
      </w:pPr>
      <w:r w:rsidRPr="00E32E49">
        <w:rPr>
          <w:rFonts w:ascii="Georgia" w:hAnsi="Georgia" w:cs="Georgia"/>
          <w:i/>
          <w:sz w:val="24"/>
          <w:szCs w:val="24"/>
          <w:u w:val="single"/>
          <w:lang w:val="en-GB"/>
        </w:rPr>
        <w:t>the relations of this authority with the other authorities</w:t>
      </w:r>
      <w:r w:rsidRPr="00E32E49">
        <w:rPr>
          <w:rFonts w:ascii="Georgia" w:hAnsi="Georgia" w:cs="Georgia"/>
          <w:i/>
          <w:sz w:val="24"/>
          <w:szCs w:val="24"/>
          <w:lang w:val="en-GB"/>
        </w:rPr>
        <w:t xml:space="preserve"> </w:t>
      </w:r>
      <w:r w:rsidRPr="00E32E49">
        <w:rPr>
          <w:rFonts w:ascii="Georgia" w:hAnsi="Georgia" w:cs="Georgia"/>
          <w:sz w:val="24"/>
          <w:szCs w:val="24"/>
          <w:lang w:val="en-GB"/>
        </w:rPr>
        <w:t>in the system of organization of the government - they are determined on two l</w:t>
      </w:r>
      <w:r w:rsidRPr="00E32E49">
        <w:rPr>
          <w:rFonts w:ascii="Georgia" w:hAnsi="Georgia" w:cs="Times New Roman"/>
          <w:sz w:val="24"/>
          <w:szCs w:val="24"/>
          <w:lang w:val="en-GB"/>
        </w:rPr>
        <w:t>evels:</w:t>
      </w:r>
    </w:p>
    <w:p w:rsidR="00A066F0" w:rsidRPr="00E32E49" w:rsidRDefault="00A066F0" w:rsidP="00D06795">
      <w:pPr>
        <w:pStyle w:val="ListParagraph"/>
        <w:spacing w:line="360" w:lineRule="auto"/>
        <w:ind w:left="1440"/>
        <w:jc w:val="both"/>
        <w:rPr>
          <w:rFonts w:ascii="Georgia" w:hAnsi="Georgia" w:cs="Times New Roman"/>
          <w:sz w:val="24"/>
          <w:szCs w:val="24"/>
          <w:lang w:val="en-GB"/>
        </w:rPr>
      </w:pPr>
      <w:r w:rsidRPr="00E32E49">
        <w:rPr>
          <w:rFonts w:ascii="Georgia" w:hAnsi="Georgia" w:cs="Times New Roman"/>
          <w:sz w:val="24"/>
          <w:szCs w:val="24"/>
          <w:lang w:val="en-GB"/>
        </w:rPr>
        <w:t xml:space="preserve"> </w:t>
      </w:r>
      <w:r w:rsidR="00DD5B65" w:rsidRPr="00E32E49">
        <w:rPr>
          <w:rFonts w:ascii="Georgia" w:hAnsi="Georgia" w:cs="Times New Roman"/>
          <w:sz w:val="24"/>
          <w:szCs w:val="24"/>
          <w:lang w:val="en-GB"/>
        </w:rPr>
        <w:t xml:space="preserve">1) </w:t>
      </w:r>
      <w:proofErr w:type="gramStart"/>
      <w:r w:rsidR="00DD5B65" w:rsidRPr="00E32E49">
        <w:rPr>
          <w:rFonts w:ascii="Georgia" w:hAnsi="Georgia" w:cs="Times New Roman"/>
          <w:i/>
          <w:sz w:val="24"/>
          <w:szCs w:val="24"/>
          <w:lang w:val="en-GB"/>
        </w:rPr>
        <w:t>legal</w:t>
      </w:r>
      <w:proofErr w:type="gramEnd"/>
      <w:r w:rsidR="00DD5B65" w:rsidRPr="00E32E49">
        <w:rPr>
          <w:rFonts w:ascii="Georgia" w:hAnsi="Georgia" w:cs="Times New Roman"/>
          <w:i/>
          <w:sz w:val="24"/>
          <w:szCs w:val="24"/>
          <w:lang w:val="en-GB"/>
        </w:rPr>
        <w:t xml:space="preserve"> framework</w:t>
      </w:r>
      <w:r w:rsidR="00DD5B65" w:rsidRPr="00E32E49">
        <w:rPr>
          <w:rFonts w:ascii="Georgia" w:hAnsi="Georgia" w:cs="Times New Roman"/>
          <w:sz w:val="24"/>
          <w:szCs w:val="24"/>
          <w:lang w:val="en-GB"/>
        </w:rPr>
        <w:t xml:space="preserve"> - </w:t>
      </w:r>
      <w:r w:rsidR="00DD5B65" w:rsidRPr="00E32E49">
        <w:rPr>
          <w:rFonts w:ascii="Georgia" w:hAnsi="Georgia" w:cs="Times New Roman"/>
          <w:i/>
          <w:sz w:val="24"/>
          <w:szCs w:val="24"/>
          <w:lang w:val="en-GB"/>
        </w:rPr>
        <w:t>the Constitution of the Republic of Macedonia</w:t>
      </w:r>
      <w:r w:rsidR="00DD5B65" w:rsidRPr="00E32E49">
        <w:rPr>
          <w:rFonts w:ascii="Georgia" w:hAnsi="Georgia" w:cs="Times New Roman"/>
          <w:sz w:val="24"/>
          <w:szCs w:val="24"/>
          <w:lang w:val="en-GB"/>
        </w:rPr>
        <w:t xml:space="preserve"> generally determines the relations between the Constitutional Court and the </w:t>
      </w:r>
      <w:r w:rsidR="00767A4D" w:rsidRPr="00E32E49">
        <w:rPr>
          <w:rFonts w:ascii="Georgia" w:hAnsi="Georgia" w:cs="Times New Roman"/>
          <w:sz w:val="24"/>
          <w:szCs w:val="24"/>
          <w:lang w:val="en-GB"/>
        </w:rPr>
        <w:t>Assembly</w:t>
      </w:r>
      <w:r w:rsidR="00DD5B65" w:rsidRPr="00E32E49">
        <w:rPr>
          <w:rFonts w:ascii="Georgia" w:hAnsi="Georgia" w:cs="Times New Roman"/>
          <w:sz w:val="24"/>
          <w:szCs w:val="24"/>
          <w:lang w:val="en-GB"/>
        </w:rPr>
        <w:t xml:space="preserve"> of the Republic of Macedonia through the provisions that regulate the issues for election of judges of the Constitutional Court and their dismissal.</w:t>
      </w:r>
      <w:r w:rsidRPr="00E32E49">
        <w:rPr>
          <w:rFonts w:ascii="Georgia" w:hAnsi="Georgia" w:cs="Times New Roman"/>
          <w:sz w:val="24"/>
          <w:szCs w:val="24"/>
          <w:lang w:val="en-GB"/>
        </w:rPr>
        <w:t xml:space="preserve"> </w:t>
      </w:r>
      <w:r w:rsidR="00767A4D" w:rsidRPr="00E32E49">
        <w:rPr>
          <w:rFonts w:ascii="Georgia" w:hAnsi="Georgia" w:cs="Times New Roman"/>
          <w:sz w:val="24"/>
          <w:szCs w:val="24"/>
          <w:lang w:val="en-GB"/>
        </w:rPr>
        <w:t xml:space="preserve">There is no constitutional basis for the adoption of the </w:t>
      </w:r>
      <w:r w:rsidR="00767A4D" w:rsidRPr="00E32E49">
        <w:rPr>
          <w:rFonts w:ascii="Georgia" w:hAnsi="Georgia" w:cs="Times New Roman"/>
          <w:i/>
          <w:sz w:val="24"/>
          <w:szCs w:val="24"/>
          <w:lang w:val="en-GB"/>
        </w:rPr>
        <w:t>Law on Constitutional Court</w:t>
      </w:r>
      <w:r w:rsidR="00767A4D" w:rsidRPr="00E32E49">
        <w:rPr>
          <w:rFonts w:ascii="Georgia" w:hAnsi="Georgia" w:cs="Times New Roman"/>
          <w:sz w:val="24"/>
          <w:szCs w:val="24"/>
          <w:lang w:val="en-GB"/>
        </w:rPr>
        <w:t xml:space="preserve">. </w:t>
      </w:r>
      <w:r w:rsidR="00955DA8" w:rsidRPr="00E32E49">
        <w:rPr>
          <w:rFonts w:ascii="Georgia" w:hAnsi="Georgia" w:cs="Times New Roman"/>
          <w:i/>
          <w:sz w:val="24"/>
          <w:szCs w:val="24"/>
          <w:lang w:val="en-GB"/>
        </w:rPr>
        <w:t xml:space="preserve">The budget </w:t>
      </w:r>
      <w:r w:rsidR="00955DA8" w:rsidRPr="00E32E49">
        <w:rPr>
          <w:rFonts w:ascii="Georgia" w:hAnsi="Georgia" w:cs="Times New Roman"/>
          <w:sz w:val="24"/>
          <w:szCs w:val="24"/>
          <w:lang w:val="en-GB"/>
        </w:rPr>
        <w:t>is the second powerful instrument used for determining the relations of the Constitutional Court with the Assemb</w:t>
      </w:r>
      <w:r w:rsidR="006F67EF" w:rsidRPr="00E32E49">
        <w:rPr>
          <w:rFonts w:ascii="Georgia" w:hAnsi="Georgia" w:cs="Times New Roman"/>
          <w:sz w:val="24"/>
          <w:szCs w:val="24"/>
          <w:lang w:val="en-GB"/>
        </w:rPr>
        <w:t xml:space="preserve">ly of the Republic of Macedonia, that is, </w:t>
      </w:r>
      <w:r w:rsidR="00955DA8" w:rsidRPr="00E32E49">
        <w:rPr>
          <w:rFonts w:ascii="Georgia" w:hAnsi="Georgia" w:cs="Times New Roman"/>
          <w:sz w:val="24"/>
          <w:szCs w:val="24"/>
          <w:lang w:val="en-GB"/>
        </w:rPr>
        <w:t>the Government of the Republic of Macedonia which is the only one authorised to submit proposal for its adoption.</w:t>
      </w:r>
      <w:r w:rsidR="004F0631">
        <w:rPr>
          <w:rFonts w:ascii="Georgia" w:hAnsi="Georgia" w:cs="Times New Roman"/>
          <w:sz w:val="24"/>
          <w:szCs w:val="24"/>
          <w:lang w:val="en-GB"/>
        </w:rPr>
        <w:t xml:space="preserve"> </w:t>
      </w:r>
      <w:r w:rsidR="006F67EF" w:rsidRPr="00E32E49">
        <w:rPr>
          <w:rFonts w:ascii="Georgia" w:hAnsi="Georgia" w:cs="Times New Roman"/>
          <w:sz w:val="24"/>
          <w:szCs w:val="24"/>
          <w:lang w:val="en-GB"/>
        </w:rPr>
        <w:t xml:space="preserve">The national reports of the Constitutional Court concluded that although the Constitutional Court prepares </w:t>
      </w:r>
      <w:r w:rsidR="00436C7F" w:rsidRPr="00E32E49">
        <w:rPr>
          <w:rFonts w:ascii="Georgia" w:hAnsi="Georgia" w:cs="Times New Roman"/>
          <w:sz w:val="24"/>
          <w:szCs w:val="24"/>
          <w:lang w:val="en-GB"/>
        </w:rPr>
        <w:t xml:space="preserve">a </w:t>
      </w:r>
      <w:r w:rsidR="006F67EF" w:rsidRPr="00E32E49">
        <w:rPr>
          <w:rFonts w:ascii="Georgia" w:hAnsi="Georgia" w:cs="Times New Roman"/>
          <w:sz w:val="24"/>
          <w:szCs w:val="24"/>
          <w:lang w:val="en-GB"/>
        </w:rPr>
        <w:t>Draft Budget</w:t>
      </w:r>
      <w:r w:rsidR="00436C7F" w:rsidRPr="00E32E49">
        <w:rPr>
          <w:rFonts w:ascii="Georgia" w:hAnsi="Georgia" w:cs="Times New Roman"/>
          <w:sz w:val="24"/>
          <w:szCs w:val="24"/>
          <w:lang w:val="en-GB"/>
        </w:rPr>
        <w:t xml:space="preserve"> for the Constitutional Court</w:t>
      </w:r>
      <w:r w:rsidR="006F67EF" w:rsidRPr="00E32E49">
        <w:rPr>
          <w:rFonts w:ascii="Georgia" w:hAnsi="Georgia" w:cs="Times New Roman"/>
          <w:sz w:val="24"/>
          <w:szCs w:val="24"/>
          <w:lang w:val="en-GB"/>
        </w:rPr>
        <w:t xml:space="preserve"> at the end of each year which is submitted to the Ministry of Finance, </w:t>
      </w:r>
      <w:r w:rsidR="00B2342E" w:rsidRPr="00E32E49">
        <w:rPr>
          <w:rFonts w:ascii="Georgia" w:hAnsi="Georgia" w:cs="Times New Roman"/>
          <w:sz w:val="24"/>
          <w:szCs w:val="24"/>
          <w:lang w:val="en-GB"/>
        </w:rPr>
        <w:t xml:space="preserve">it is </w:t>
      </w:r>
      <w:r w:rsidR="000F2936">
        <w:rPr>
          <w:rFonts w:ascii="Georgia" w:hAnsi="Georgia" w:cs="Times New Roman"/>
          <w:sz w:val="24"/>
          <w:szCs w:val="24"/>
          <w:lang w:val="en-GB"/>
        </w:rPr>
        <w:t xml:space="preserve">very </w:t>
      </w:r>
      <w:r w:rsidR="00B2342E" w:rsidRPr="00E32E49">
        <w:rPr>
          <w:rFonts w:ascii="Georgia" w:hAnsi="Georgia" w:cs="Times New Roman"/>
          <w:sz w:val="24"/>
          <w:szCs w:val="24"/>
          <w:lang w:val="en-GB"/>
        </w:rPr>
        <w:t>common to be approved</w:t>
      </w:r>
      <w:r w:rsidR="006F67EF" w:rsidRPr="00E32E49">
        <w:rPr>
          <w:rFonts w:ascii="Georgia" w:hAnsi="Georgia" w:cs="Times New Roman"/>
          <w:sz w:val="24"/>
          <w:szCs w:val="24"/>
          <w:lang w:val="en-GB"/>
        </w:rPr>
        <w:t xml:space="preserve"> 20% less financial means for its wor</w:t>
      </w:r>
      <w:r w:rsidR="000F2936">
        <w:rPr>
          <w:rFonts w:ascii="Georgia" w:hAnsi="Georgia" w:cs="Times New Roman"/>
          <w:sz w:val="24"/>
          <w:szCs w:val="24"/>
          <w:lang w:val="en-GB"/>
        </w:rPr>
        <w:t>k</w:t>
      </w:r>
      <w:r w:rsidR="00F34F35" w:rsidRPr="00E32E49">
        <w:rPr>
          <w:rStyle w:val="FootnoteReference"/>
          <w:rFonts w:ascii="Georgia" w:hAnsi="Georgia" w:cs="Times New Roman"/>
          <w:sz w:val="24"/>
          <w:szCs w:val="24"/>
          <w:lang w:val="en-GB"/>
        </w:rPr>
        <w:footnoteReference w:id="14"/>
      </w:r>
      <w:r w:rsidR="006F67EF" w:rsidRPr="00E32E49">
        <w:rPr>
          <w:rFonts w:ascii="Georgia" w:hAnsi="Georgia" w:cs="Times New Roman"/>
          <w:sz w:val="24"/>
          <w:szCs w:val="24"/>
          <w:lang w:val="en-GB"/>
        </w:rPr>
        <w:t>.</w:t>
      </w:r>
      <w:r w:rsidR="004F0631">
        <w:rPr>
          <w:rFonts w:ascii="Georgia" w:hAnsi="Georgia" w:cs="Times New Roman"/>
          <w:sz w:val="24"/>
          <w:szCs w:val="24"/>
          <w:lang w:val="en-GB"/>
        </w:rPr>
        <w:t xml:space="preserve"> </w:t>
      </w:r>
      <w:r w:rsidRPr="00E32E49">
        <w:rPr>
          <w:rFonts w:ascii="Georgia" w:hAnsi="Georgia" w:cs="Times New Roman"/>
          <w:sz w:val="24"/>
          <w:szCs w:val="24"/>
          <w:lang w:val="en-GB"/>
        </w:rPr>
        <w:t>,</w:t>
      </w:r>
      <w:proofErr w:type="gramStart"/>
      <w:r w:rsidRPr="00E32E49">
        <w:rPr>
          <w:rFonts w:ascii="Georgia" w:hAnsi="Georgia" w:cs="Times New Roman"/>
          <w:sz w:val="24"/>
          <w:szCs w:val="24"/>
          <w:lang w:val="en-GB"/>
        </w:rPr>
        <w:t>,</w:t>
      </w:r>
      <w:r w:rsidR="00B2342E" w:rsidRPr="00E32E49">
        <w:rPr>
          <w:rFonts w:ascii="Georgia" w:hAnsi="Georgia" w:cs="Times New Roman"/>
          <w:sz w:val="24"/>
          <w:szCs w:val="24"/>
          <w:lang w:val="en-GB"/>
        </w:rPr>
        <w:t>The</w:t>
      </w:r>
      <w:proofErr w:type="gramEnd"/>
      <w:r w:rsidR="00B2342E" w:rsidRPr="00E32E49">
        <w:rPr>
          <w:rFonts w:ascii="Georgia" w:hAnsi="Georgia" w:cs="Times New Roman"/>
          <w:sz w:val="24"/>
          <w:szCs w:val="24"/>
          <w:lang w:val="en-GB"/>
        </w:rPr>
        <w:t xml:space="preserve"> “money power” is an exceptional tool for influencing the work of the Court, which also determines the relations of this authority with the other authorities in the system of organisation of the government.</w:t>
      </w:r>
      <w:r w:rsidR="004F0631">
        <w:rPr>
          <w:rFonts w:ascii="Georgia" w:hAnsi="Georgia" w:cs="Times New Roman"/>
          <w:sz w:val="24"/>
          <w:szCs w:val="24"/>
          <w:lang w:val="en-GB"/>
        </w:rPr>
        <w:t xml:space="preserve"> </w:t>
      </w:r>
      <w:r w:rsidR="00B2342E" w:rsidRPr="00E32E49">
        <w:rPr>
          <w:rFonts w:ascii="Georgia" w:hAnsi="Georgia" w:cs="Times New Roman"/>
          <w:sz w:val="24"/>
          <w:szCs w:val="24"/>
          <w:lang w:val="en-GB"/>
        </w:rPr>
        <w:t xml:space="preserve">and 2) </w:t>
      </w:r>
      <w:r w:rsidR="00B2342E" w:rsidRPr="00E32E49">
        <w:rPr>
          <w:rFonts w:ascii="Georgia" w:hAnsi="Georgia" w:cs="Times New Roman"/>
          <w:i/>
          <w:sz w:val="24"/>
          <w:szCs w:val="24"/>
          <w:u w:val="single"/>
          <w:lang w:val="en-GB"/>
        </w:rPr>
        <w:t>the established practice</w:t>
      </w:r>
      <w:r w:rsidR="00B2342E" w:rsidRPr="00E32E49">
        <w:rPr>
          <w:rFonts w:ascii="Georgia" w:hAnsi="Georgia" w:cs="Times New Roman"/>
          <w:sz w:val="24"/>
          <w:szCs w:val="24"/>
          <w:lang w:val="en-GB"/>
        </w:rPr>
        <w:t xml:space="preserve"> - </w:t>
      </w:r>
      <w:r w:rsidR="00E93858" w:rsidRPr="00E32E49">
        <w:rPr>
          <w:rFonts w:ascii="Georgia" w:hAnsi="Georgia" w:cs="Times New Roman"/>
          <w:sz w:val="24"/>
          <w:szCs w:val="24"/>
          <w:lang w:val="en-GB"/>
        </w:rPr>
        <w:t>the Constitutional Court</w:t>
      </w:r>
      <w:r w:rsidR="00B2342E" w:rsidRPr="00E32E49">
        <w:rPr>
          <w:rFonts w:ascii="Georgia" w:hAnsi="Georgia" w:cs="Times New Roman"/>
          <w:sz w:val="24"/>
          <w:szCs w:val="24"/>
          <w:lang w:val="en-GB"/>
        </w:rPr>
        <w:t xml:space="preserve"> has</w:t>
      </w:r>
      <w:r w:rsidR="00E93858" w:rsidRPr="00E32E49">
        <w:rPr>
          <w:rFonts w:ascii="Georgia" w:hAnsi="Georgia" w:cs="Times New Roman"/>
          <w:sz w:val="24"/>
          <w:szCs w:val="24"/>
          <w:lang w:val="en-GB"/>
        </w:rPr>
        <w:t xml:space="preserve"> an</w:t>
      </w:r>
      <w:r w:rsidR="00B2342E" w:rsidRPr="00E32E49">
        <w:rPr>
          <w:rFonts w:ascii="Georgia" w:hAnsi="Georgia" w:cs="Times New Roman"/>
          <w:sz w:val="24"/>
          <w:szCs w:val="24"/>
          <w:lang w:val="en-GB"/>
        </w:rPr>
        <w:t xml:space="preserve"> inconsistent attitude towards the possibility </w:t>
      </w:r>
      <w:r w:rsidR="003A6D0E" w:rsidRPr="00E32E49">
        <w:rPr>
          <w:rFonts w:ascii="Georgia" w:hAnsi="Georgia" w:cs="Times New Roman"/>
          <w:sz w:val="24"/>
          <w:szCs w:val="24"/>
          <w:lang w:val="en-GB"/>
        </w:rPr>
        <w:t xml:space="preserve">for </w:t>
      </w:r>
      <w:r w:rsidR="00B2342E" w:rsidRPr="00E32E49">
        <w:rPr>
          <w:rFonts w:ascii="Georgia" w:hAnsi="Georgia" w:cs="Times New Roman"/>
          <w:sz w:val="24"/>
          <w:szCs w:val="24"/>
          <w:lang w:val="en-GB"/>
        </w:rPr>
        <w:t xml:space="preserve">all acts of the Assembly of the Republic of Macedonia </w:t>
      </w:r>
      <w:r w:rsidR="003A6D0E" w:rsidRPr="00E32E49">
        <w:rPr>
          <w:rFonts w:ascii="Georgia" w:hAnsi="Georgia" w:cs="Times New Roman"/>
          <w:sz w:val="24"/>
          <w:szCs w:val="24"/>
          <w:lang w:val="en-GB"/>
        </w:rPr>
        <w:t>that do not have a</w:t>
      </w:r>
      <w:r w:rsidR="00B2342E" w:rsidRPr="00E32E49">
        <w:rPr>
          <w:rFonts w:ascii="Georgia" w:hAnsi="Georgia" w:cs="Times New Roman"/>
          <w:sz w:val="24"/>
          <w:szCs w:val="24"/>
          <w:lang w:val="en-GB"/>
        </w:rPr>
        <w:t xml:space="preserve"> </w:t>
      </w:r>
      <w:r w:rsidR="00E93858" w:rsidRPr="00E32E49">
        <w:rPr>
          <w:rFonts w:ascii="Georgia" w:hAnsi="Georgia" w:cs="Times New Roman"/>
          <w:sz w:val="24"/>
          <w:szCs w:val="24"/>
          <w:lang w:val="en-GB"/>
        </w:rPr>
        <w:t>status</w:t>
      </w:r>
      <w:r w:rsidR="00B2342E" w:rsidRPr="00E32E49">
        <w:rPr>
          <w:rFonts w:ascii="Georgia" w:hAnsi="Georgia" w:cs="Times New Roman"/>
          <w:sz w:val="24"/>
          <w:szCs w:val="24"/>
          <w:lang w:val="en-GB"/>
        </w:rPr>
        <w:t xml:space="preserve"> of a law, </w:t>
      </w:r>
      <w:r w:rsidR="003A6D0E" w:rsidRPr="00E32E49">
        <w:rPr>
          <w:rFonts w:ascii="Georgia" w:hAnsi="Georgia" w:cs="Times New Roman"/>
          <w:sz w:val="24"/>
          <w:szCs w:val="24"/>
          <w:lang w:val="en-GB"/>
        </w:rPr>
        <w:t>but do have</w:t>
      </w:r>
      <w:r w:rsidR="00B2342E" w:rsidRPr="00E32E49">
        <w:rPr>
          <w:rFonts w:ascii="Georgia" w:hAnsi="Georgia" w:cs="Times New Roman"/>
          <w:sz w:val="24"/>
          <w:szCs w:val="24"/>
          <w:lang w:val="en-GB"/>
        </w:rPr>
        <w:t xml:space="preserve"> </w:t>
      </w:r>
      <w:proofErr w:type="spellStart"/>
      <w:r w:rsidR="00B2342E" w:rsidRPr="00E32E49">
        <w:rPr>
          <w:rFonts w:ascii="Georgia" w:hAnsi="Georgia" w:cs="Times New Roman"/>
          <w:sz w:val="24"/>
          <w:szCs w:val="24"/>
          <w:lang w:val="en-GB"/>
        </w:rPr>
        <w:t>erga</w:t>
      </w:r>
      <w:proofErr w:type="spellEnd"/>
      <w:r w:rsidR="00B2342E" w:rsidRPr="00E32E49">
        <w:rPr>
          <w:rFonts w:ascii="Georgia" w:hAnsi="Georgia" w:cs="Times New Roman"/>
          <w:sz w:val="24"/>
          <w:szCs w:val="24"/>
          <w:lang w:val="en-GB"/>
        </w:rPr>
        <w:t xml:space="preserve"> </w:t>
      </w:r>
      <w:proofErr w:type="spellStart"/>
      <w:r w:rsidR="00B2342E" w:rsidRPr="00E32E49">
        <w:rPr>
          <w:rFonts w:ascii="Georgia" w:hAnsi="Georgia" w:cs="Times New Roman"/>
          <w:sz w:val="24"/>
          <w:szCs w:val="24"/>
          <w:lang w:val="en-GB"/>
        </w:rPr>
        <w:t>omnes</w:t>
      </w:r>
      <w:proofErr w:type="spellEnd"/>
      <w:r w:rsidR="00B2342E" w:rsidRPr="00E32E49">
        <w:rPr>
          <w:rFonts w:ascii="Georgia" w:hAnsi="Georgia" w:cs="Times New Roman"/>
          <w:sz w:val="24"/>
          <w:szCs w:val="24"/>
          <w:lang w:val="en-GB"/>
        </w:rPr>
        <w:t xml:space="preserve"> </w:t>
      </w:r>
      <w:proofErr w:type="spellStart"/>
      <w:r w:rsidR="00B2342E" w:rsidRPr="00E32E49">
        <w:rPr>
          <w:rFonts w:ascii="Georgia" w:hAnsi="Georgia" w:cs="Times New Roman"/>
          <w:sz w:val="24"/>
          <w:szCs w:val="24"/>
          <w:lang w:val="en-GB"/>
        </w:rPr>
        <w:t>tanguit</w:t>
      </w:r>
      <w:proofErr w:type="spellEnd"/>
      <w:r w:rsidR="003A6D0E" w:rsidRPr="00E32E49">
        <w:rPr>
          <w:rFonts w:ascii="Georgia" w:hAnsi="Georgia" w:cs="Times New Roman"/>
          <w:sz w:val="24"/>
          <w:szCs w:val="24"/>
          <w:lang w:val="en-GB"/>
        </w:rPr>
        <w:t xml:space="preserve"> stat</w:t>
      </w:r>
      <w:r w:rsidR="003839F9">
        <w:rPr>
          <w:rFonts w:ascii="Georgia" w:hAnsi="Georgia" w:cs="Times New Roman"/>
          <w:sz w:val="24"/>
          <w:szCs w:val="24"/>
          <w:lang w:val="en-GB"/>
        </w:rPr>
        <w:t>u</w:t>
      </w:r>
      <w:r w:rsidR="003A6D0E" w:rsidRPr="00E32E49">
        <w:rPr>
          <w:rFonts w:ascii="Georgia" w:hAnsi="Georgia" w:cs="Times New Roman"/>
          <w:sz w:val="24"/>
          <w:szCs w:val="24"/>
          <w:lang w:val="en-GB"/>
        </w:rPr>
        <w:t>s</w:t>
      </w:r>
      <w:r w:rsidR="00B2342E" w:rsidRPr="00E32E49">
        <w:rPr>
          <w:rFonts w:ascii="Georgia" w:hAnsi="Georgia" w:cs="Times New Roman"/>
          <w:sz w:val="24"/>
          <w:szCs w:val="24"/>
          <w:lang w:val="en-GB"/>
        </w:rPr>
        <w:t>, to appear as a subject of control of constitutionality.</w:t>
      </w:r>
      <w:r w:rsidR="004F0631">
        <w:rPr>
          <w:rFonts w:ascii="Georgia" w:hAnsi="Georgia" w:cs="Times New Roman"/>
          <w:sz w:val="24"/>
          <w:szCs w:val="24"/>
          <w:lang w:val="en-GB"/>
        </w:rPr>
        <w:t xml:space="preserve"> </w:t>
      </w:r>
      <w:r w:rsidR="003A6D0E" w:rsidRPr="00E32E49">
        <w:rPr>
          <w:rFonts w:ascii="Georgia" w:hAnsi="Georgia"/>
          <w:sz w:val="24"/>
          <w:szCs w:val="24"/>
          <w:lang w:val="en-GB"/>
        </w:rPr>
        <w:t xml:space="preserve">From the so far practice, it is evident that the Rules of Procedure of the Assembly of the Republic of Macedonia is susceptible to </w:t>
      </w:r>
      <w:r w:rsidR="003A6D0E" w:rsidRPr="00E32E49">
        <w:rPr>
          <w:rFonts w:ascii="Georgia" w:hAnsi="Georgia"/>
          <w:sz w:val="24"/>
          <w:szCs w:val="24"/>
          <w:lang w:val="en-GB"/>
        </w:rPr>
        <w:lastRenderedPageBreak/>
        <w:t>control of constitutionality, which cannot be said for the Conclusions adopted by the Assembly for which the Constitutional Court stands firmly on the belief that they regulate the relations among certain number of persons and are intern</w:t>
      </w:r>
      <w:r w:rsidR="006769CE" w:rsidRPr="00E32E49">
        <w:rPr>
          <w:rFonts w:ascii="Georgia" w:hAnsi="Georgia"/>
          <w:sz w:val="24"/>
          <w:szCs w:val="24"/>
          <w:lang w:val="en-GB"/>
        </w:rPr>
        <w:t>al</w:t>
      </w:r>
      <w:r w:rsidR="003A6D0E" w:rsidRPr="00E32E49">
        <w:rPr>
          <w:rFonts w:ascii="Georgia" w:hAnsi="Georgia"/>
          <w:sz w:val="24"/>
          <w:szCs w:val="24"/>
          <w:lang w:val="en-GB"/>
        </w:rPr>
        <w:t xml:space="preserve"> and concrete acts (regulate internal relations) of this authority.</w:t>
      </w:r>
      <w:r w:rsidR="001761FA" w:rsidRPr="00E32E49">
        <w:rPr>
          <w:rFonts w:ascii="Georgia" w:hAnsi="Georgia"/>
          <w:sz w:val="24"/>
          <w:szCs w:val="24"/>
          <w:lang w:val="en-GB"/>
        </w:rPr>
        <w:t xml:space="preserve"> </w:t>
      </w:r>
      <w:r w:rsidR="00B867E4" w:rsidRPr="00E32E49">
        <w:rPr>
          <w:rFonts w:ascii="Georgia" w:hAnsi="Georgia"/>
          <w:sz w:val="24"/>
          <w:szCs w:val="24"/>
          <w:lang w:val="en-GB"/>
        </w:rPr>
        <w:t>On the other hand, the persistence and determination of the legislative authority to implement certain policy translated into the laws adopted by it is evident, even when the Constitutional court declared its opinion and repealed or annulled them, emphasising their unconstitutionality. In the context of the aforementioned, the Assembly of the Republic of Macedonia applies two techniques:</w:t>
      </w:r>
      <w:r w:rsidR="001761FA" w:rsidRPr="00E32E49">
        <w:rPr>
          <w:rFonts w:ascii="Georgia" w:hAnsi="Georgia"/>
          <w:sz w:val="24"/>
          <w:szCs w:val="24"/>
          <w:lang w:val="en-GB"/>
        </w:rPr>
        <w:t xml:space="preserve"> </w:t>
      </w:r>
      <w:r w:rsidR="00B867E4" w:rsidRPr="00E32E49">
        <w:rPr>
          <w:rFonts w:ascii="Georgia" w:hAnsi="Georgia"/>
          <w:sz w:val="24"/>
          <w:szCs w:val="24"/>
          <w:lang w:val="en-GB"/>
        </w:rPr>
        <w:t>A) by amending and supplementing the laws for which a cassation decision has been adopted, the Assembly reintroduces provisions for which the Court already ruled them as unconstitutional.</w:t>
      </w:r>
      <w:r w:rsidR="001761FA" w:rsidRPr="00E32E49">
        <w:rPr>
          <w:rFonts w:ascii="Georgia" w:hAnsi="Georgia"/>
          <w:sz w:val="24"/>
          <w:szCs w:val="24"/>
          <w:lang w:val="en-GB"/>
        </w:rPr>
        <w:t xml:space="preserve"> </w:t>
      </w:r>
      <w:r w:rsidR="000B0CC2" w:rsidRPr="00E32E49">
        <w:rPr>
          <w:rFonts w:ascii="Georgia" w:hAnsi="Georgia"/>
          <w:sz w:val="24"/>
          <w:szCs w:val="24"/>
          <w:lang w:val="en-GB"/>
        </w:rPr>
        <w:t>The example with the Law on Additional Requirements for Performing Public Function followed by a decision of the constitutional court, the Law Amending the Law on Additional Requirements for Performing Public Function, followed again by a decision for unconstitutionality of the disputed decisions, then adoption of a new law which regulates this matter and a procedure pending before the Court.</w:t>
      </w:r>
      <w:r w:rsidR="004F0631">
        <w:rPr>
          <w:rFonts w:ascii="Georgia" w:hAnsi="Georgia"/>
          <w:sz w:val="24"/>
          <w:szCs w:val="24"/>
          <w:lang w:val="en-GB"/>
        </w:rPr>
        <w:t xml:space="preserve"> </w:t>
      </w:r>
      <w:r w:rsidR="000B0CC2" w:rsidRPr="00E32E49">
        <w:rPr>
          <w:rFonts w:ascii="Georgia" w:hAnsi="Georgia"/>
          <w:sz w:val="24"/>
          <w:szCs w:val="24"/>
          <w:lang w:val="en-GB"/>
        </w:rPr>
        <w:t xml:space="preserve">The manipulative </w:t>
      </w:r>
      <w:proofErr w:type="spellStart"/>
      <w:r w:rsidR="000B0CC2" w:rsidRPr="00E32E49">
        <w:rPr>
          <w:rFonts w:ascii="Georgia" w:hAnsi="Georgia"/>
          <w:sz w:val="24"/>
          <w:szCs w:val="24"/>
          <w:lang w:val="en-GB"/>
        </w:rPr>
        <w:t>behavior</w:t>
      </w:r>
      <w:proofErr w:type="spellEnd"/>
      <w:r w:rsidR="000B0CC2" w:rsidRPr="00E32E49">
        <w:rPr>
          <w:rFonts w:ascii="Georgia" w:hAnsi="Georgia"/>
          <w:sz w:val="24"/>
          <w:szCs w:val="24"/>
          <w:lang w:val="en-GB"/>
        </w:rPr>
        <w:t xml:space="preserve"> of the legislative authority in these conditions raises the issue on counter-majoritarian difficulty causing ping-pong effect, which finally </w:t>
      </w:r>
      <w:r w:rsidR="00CF4AAC" w:rsidRPr="00E32E49">
        <w:rPr>
          <w:rFonts w:ascii="Georgia" w:hAnsi="Georgia"/>
          <w:sz w:val="24"/>
          <w:szCs w:val="24"/>
          <w:lang w:val="en-GB"/>
        </w:rPr>
        <w:t xml:space="preserve">does not </w:t>
      </w:r>
      <w:r w:rsidR="000B0CC2" w:rsidRPr="00E32E49">
        <w:rPr>
          <w:rFonts w:ascii="Georgia" w:hAnsi="Georgia"/>
          <w:sz w:val="24"/>
          <w:szCs w:val="24"/>
          <w:lang w:val="en-GB"/>
        </w:rPr>
        <w:t xml:space="preserve">influence </w:t>
      </w:r>
      <w:r w:rsidR="00CF4AAC" w:rsidRPr="00E32E49">
        <w:rPr>
          <w:rFonts w:ascii="Georgia" w:hAnsi="Georgia"/>
          <w:sz w:val="24"/>
          <w:szCs w:val="24"/>
          <w:lang w:val="en-GB"/>
        </w:rPr>
        <w:t xml:space="preserve">the provision of </w:t>
      </w:r>
      <w:r w:rsidR="000B0CC2" w:rsidRPr="00E32E49">
        <w:rPr>
          <w:rFonts w:ascii="Georgia" w:hAnsi="Georgia"/>
          <w:sz w:val="24"/>
          <w:szCs w:val="24"/>
          <w:lang w:val="en-GB"/>
        </w:rPr>
        <w:t xml:space="preserve">the principle of constitutionality and legality, </w:t>
      </w:r>
      <w:r w:rsidR="00CF4AAC" w:rsidRPr="00E32E49">
        <w:rPr>
          <w:rFonts w:ascii="Georgia" w:hAnsi="Georgia"/>
          <w:sz w:val="24"/>
          <w:szCs w:val="24"/>
          <w:lang w:val="en-GB"/>
        </w:rPr>
        <w:t xml:space="preserve">or more specifically category of persons covered by the law, </w:t>
      </w:r>
      <w:r w:rsidR="000B0CC2" w:rsidRPr="00E32E49">
        <w:rPr>
          <w:rFonts w:ascii="Georgia" w:hAnsi="Georgia"/>
          <w:sz w:val="24"/>
          <w:szCs w:val="24"/>
          <w:lang w:val="en-GB"/>
        </w:rPr>
        <w:t>protection of the principle of legal certainty and principle of equality.</w:t>
      </w:r>
      <w:r w:rsidR="004F0631">
        <w:rPr>
          <w:rFonts w:ascii="Georgia" w:hAnsi="Georgia"/>
          <w:sz w:val="24"/>
          <w:szCs w:val="24"/>
          <w:lang w:val="en-GB"/>
        </w:rPr>
        <w:t xml:space="preserve"> </w:t>
      </w:r>
      <w:r w:rsidR="000F360E" w:rsidRPr="00E32E49">
        <w:rPr>
          <w:rFonts w:ascii="Georgia" w:hAnsi="Georgia"/>
          <w:sz w:val="24"/>
          <w:szCs w:val="24"/>
          <w:lang w:val="en-GB"/>
        </w:rPr>
        <w:t xml:space="preserve">B) The second technique is the introduction of already repealed </w:t>
      </w:r>
      <w:r w:rsidR="00940C00" w:rsidRPr="00E32E49">
        <w:rPr>
          <w:rFonts w:ascii="Georgia" w:hAnsi="Georgia"/>
          <w:sz w:val="24"/>
          <w:szCs w:val="24"/>
          <w:lang w:val="en-GB"/>
        </w:rPr>
        <w:t>norms of</w:t>
      </w:r>
      <w:r w:rsidR="000F360E" w:rsidRPr="00E32E49">
        <w:rPr>
          <w:rFonts w:ascii="Georgia" w:hAnsi="Georgia"/>
          <w:sz w:val="24"/>
          <w:szCs w:val="24"/>
          <w:lang w:val="en-GB"/>
        </w:rPr>
        <w:t xml:space="preserve"> a law, in the legal text of another law,</w:t>
      </w:r>
      <w:r w:rsidR="00940C00" w:rsidRPr="00E32E49">
        <w:rPr>
          <w:rFonts w:ascii="Georgia" w:hAnsi="Georgia"/>
          <w:sz w:val="24"/>
          <w:szCs w:val="24"/>
          <w:lang w:val="en-GB"/>
        </w:rPr>
        <w:t xml:space="preserve"> as in the case of U.</w:t>
      </w:r>
      <w:r w:rsidR="00FE3D84">
        <w:rPr>
          <w:rFonts w:ascii="Georgia" w:hAnsi="Georgia"/>
          <w:sz w:val="24"/>
          <w:szCs w:val="24"/>
          <w:lang w:val="en-GB"/>
        </w:rPr>
        <w:t xml:space="preserve"> </w:t>
      </w:r>
      <w:r w:rsidR="00940C00" w:rsidRPr="00E32E49">
        <w:rPr>
          <w:rFonts w:ascii="Georgia" w:hAnsi="Georgia"/>
          <w:sz w:val="24"/>
          <w:szCs w:val="24"/>
          <w:lang w:val="en-GB"/>
        </w:rPr>
        <w:t>N</w:t>
      </w:r>
      <w:r w:rsidR="000F360E" w:rsidRPr="00E32E49">
        <w:rPr>
          <w:rFonts w:ascii="Georgia" w:hAnsi="Georgia"/>
          <w:sz w:val="24"/>
          <w:szCs w:val="24"/>
          <w:lang w:val="en-GB"/>
        </w:rPr>
        <w:t xml:space="preserve">o 140/2009 by which the Constitutional Court repeals provisions of the Law on the </w:t>
      </w:r>
      <w:r w:rsidR="00940C00" w:rsidRPr="00E32E49">
        <w:rPr>
          <w:rFonts w:ascii="Georgia" w:hAnsi="Georgia"/>
          <w:sz w:val="24"/>
          <w:szCs w:val="24"/>
          <w:lang w:val="en-GB"/>
        </w:rPr>
        <w:t>Legal Status</w:t>
      </w:r>
      <w:r w:rsidR="000F360E" w:rsidRPr="00E32E49">
        <w:rPr>
          <w:rFonts w:ascii="Georgia" w:hAnsi="Georgia"/>
          <w:sz w:val="24"/>
          <w:szCs w:val="24"/>
          <w:lang w:val="en-GB"/>
        </w:rPr>
        <w:t xml:space="preserve"> of the </w:t>
      </w:r>
      <w:r w:rsidR="00940C00" w:rsidRPr="00E32E49">
        <w:rPr>
          <w:rFonts w:ascii="Georgia" w:hAnsi="Georgia"/>
          <w:sz w:val="24"/>
          <w:szCs w:val="24"/>
          <w:lang w:val="en-GB"/>
        </w:rPr>
        <w:t>Church, Religious Community</w:t>
      </w:r>
      <w:r w:rsidR="000F360E" w:rsidRPr="00E32E49">
        <w:rPr>
          <w:rFonts w:ascii="Georgia" w:hAnsi="Georgia"/>
          <w:sz w:val="24"/>
          <w:szCs w:val="24"/>
          <w:lang w:val="en-GB"/>
        </w:rPr>
        <w:t xml:space="preserve"> and </w:t>
      </w:r>
      <w:r w:rsidR="00940C00" w:rsidRPr="00E32E49">
        <w:rPr>
          <w:rFonts w:ascii="Georgia" w:hAnsi="Georgia"/>
          <w:sz w:val="24"/>
          <w:szCs w:val="24"/>
          <w:lang w:val="en-GB"/>
        </w:rPr>
        <w:t xml:space="preserve">Religious Group </w:t>
      </w:r>
      <w:r w:rsidR="000F360E" w:rsidRPr="00E32E49">
        <w:rPr>
          <w:rFonts w:ascii="Georgia" w:hAnsi="Georgia"/>
          <w:sz w:val="24"/>
          <w:szCs w:val="24"/>
          <w:lang w:val="en-GB"/>
        </w:rPr>
        <w:t xml:space="preserve">in which provisions </w:t>
      </w:r>
      <w:r w:rsidR="00940C00" w:rsidRPr="00E32E49">
        <w:rPr>
          <w:rFonts w:ascii="Georgia" w:hAnsi="Georgia"/>
          <w:sz w:val="24"/>
          <w:szCs w:val="24"/>
          <w:lang w:val="en-GB"/>
        </w:rPr>
        <w:t>were</w:t>
      </w:r>
      <w:r w:rsidR="000F360E" w:rsidRPr="00E32E49">
        <w:rPr>
          <w:rFonts w:ascii="Georgia" w:hAnsi="Georgia"/>
          <w:sz w:val="24"/>
          <w:szCs w:val="24"/>
          <w:lang w:val="en-GB"/>
        </w:rPr>
        <w:t xml:space="preserve"> introduced </w:t>
      </w:r>
      <w:r w:rsidR="00D06795" w:rsidRPr="00E32E49">
        <w:rPr>
          <w:rFonts w:ascii="Georgia" w:hAnsi="Georgia"/>
          <w:sz w:val="24"/>
          <w:szCs w:val="24"/>
          <w:lang w:val="en-GB"/>
        </w:rPr>
        <w:t xml:space="preserve">which were repealed </w:t>
      </w:r>
      <w:r w:rsidR="000F360E" w:rsidRPr="00E32E49">
        <w:rPr>
          <w:rFonts w:ascii="Georgia" w:hAnsi="Georgia"/>
          <w:sz w:val="24"/>
          <w:szCs w:val="24"/>
          <w:lang w:val="en-GB"/>
        </w:rPr>
        <w:t xml:space="preserve">by </w:t>
      </w:r>
      <w:r w:rsidR="00D06795" w:rsidRPr="00E32E49">
        <w:rPr>
          <w:rFonts w:ascii="Georgia" w:hAnsi="Georgia"/>
          <w:sz w:val="24"/>
          <w:szCs w:val="24"/>
          <w:lang w:val="en-GB"/>
        </w:rPr>
        <w:t xml:space="preserve">the </w:t>
      </w:r>
      <w:r w:rsidR="000F360E" w:rsidRPr="00E32E49">
        <w:rPr>
          <w:rFonts w:ascii="Georgia" w:hAnsi="Georgia"/>
          <w:sz w:val="24"/>
          <w:szCs w:val="24"/>
          <w:lang w:val="en-GB"/>
        </w:rPr>
        <w:t>Decision of the Constitutional Court U.</w:t>
      </w:r>
      <w:r w:rsidR="00FE3D84">
        <w:rPr>
          <w:rFonts w:ascii="Georgia" w:hAnsi="Georgia"/>
          <w:sz w:val="24"/>
          <w:szCs w:val="24"/>
          <w:lang w:val="en-GB"/>
        </w:rPr>
        <w:t xml:space="preserve"> N</w:t>
      </w:r>
      <w:r w:rsidR="00D06795" w:rsidRPr="00E32E49">
        <w:rPr>
          <w:rFonts w:ascii="Georgia" w:hAnsi="Georgia"/>
          <w:sz w:val="24"/>
          <w:szCs w:val="24"/>
          <w:lang w:val="en-GB"/>
        </w:rPr>
        <w:t>o. 202/2008 of April 2009</w:t>
      </w:r>
      <w:r w:rsidR="000F360E" w:rsidRPr="00E32E49">
        <w:rPr>
          <w:rFonts w:ascii="Georgia" w:hAnsi="Georgia"/>
          <w:sz w:val="24"/>
          <w:szCs w:val="24"/>
          <w:lang w:val="en-GB"/>
        </w:rPr>
        <w:t xml:space="preserve">, </w:t>
      </w:r>
      <w:r w:rsidR="00D06795" w:rsidRPr="00E32E49">
        <w:rPr>
          <w:rFonts w:ascii="Georgia" w:hAnsi="Georgia"/>
          <w:sz w:val="24"/>
          <w:szCs w:val="24"/>
          <w:lang w:val="en-GB"/>
        </w:rPr>
        <w:t>but</w:t>
      </w:r>
      <w:r w:rsidR="000F360E" w:rsidRPr="00E32E49">
        <w:rPr>
          <w:rFonts w:ascii="Georgia" w:hAnsi="Georgia"/>
          <w:sz w:val="24"/>
          <w:szCs w:val="24"/>
          <w:lang w:val="en-GB"/>
        </w:rPr>
        <w:t xml:space="preserve"> refer to the Law on Primary Education</w:t>
      </w:r>
      <w:r w:rsidR="001761FA" w:rsidRPr="00E32E49">
        <w:rPr>
          <w:rStyle w:val="FootnoteReference"/>
          <w:rFonts w:ascii="Georgia" w:hAnsi="Georgia"/>
          <w:sz w:val="24"/>
          <w:szCs w:val="24"/>
          <w:lang w:val="en-GB"/>
        </w:rPr>
        <w:footnoteReference w:id="15"/>
      </w:r>
    </w:p>
    <w:p w:rsidR="00A066F0" w:rsidRPr="00AE7EAB" w:rsidRDefault="00F57C70" w:rsidP="00A066F0">
      <w:pPr>
        <w:pStyle w:val="ListParagraph"/>
        <w:numPr>
          <w:ilvl w:val="0"/>
          <w:numId w:val="3"/>
        </w:numPr>
        <w:spacing w:line="360" w:lineRule="auto"/>
        <w:jc w:val="both"/>
        <w:rPr>
          <w:rFonts w:ascii="Georgia" w:hAnsi="Georgia" w:cs="Times New Roman"/>
          <w:sz w:val="24"/>
          <w:szCs w:val="24"/>
          <w:lang w:val="en-GB"/>
        </w:rPr>
      </w:pPr>
      <w:proofErr w:type="gramStart"/>
      <w:r w:rsidRPr="00E32E49">
        <w:rPr>
          <w:rFonts w:ascii="Georgia" w:hAnsi="Georgia" w:cs="Times New Roman"/>
          <w:i/>
          <w:sz w:val="24"/>
          <w:szCs w:val="24"/>
          <w:u w:val="single"/>
          <w:lang w:val="en-GB"/>
        </w:rPr>
        <w:lastRenderedPageBreak/>
        <w:t>finally</w:t>
      </w:r>
      <w:proofErr w:type="gramEnd"/>
      <w:r w:rsidRPr="00E32E49">
        <w:rPr>
          <w:rFonts w:ascii="Georgia" w:hAnsi="Georgia" w:cs="Times New Roman"/>
          <w:i/>
          <w:sz w:val="24"/>
          <w:szCs w:val="24"/>
          <w:u w:val="single"/>
          <w:lang w:val="en-GB"/>
        </w:rPr>
        <w:t xml:space="preserve"> the </w:t>
      </w:r>
      <w:r w:rsidR="00D06795" w:rsidRPr="00E32E49">
        <w:rPr>
          <w:rFonts w:ascii="Georgia" w:hAnsi="Georgia" w:cs="Times New Roman"/>
          <w:i/>
          <w:sz w:val="24"/>
          <w:szCs w:val="24"/>
          <w:u w:val="single"/>
          <w:lang w:val="en-GB"/>
        </w:rPr>
        <w:t>will of all actors in the political system</w:t>
      </w:r>
      <w:r w:rsidR="00D06795" w:rsidRPr="00E32E49">
        <w:rPr>
          <w:rFonts w:ascii="Georgia" w:hAnsi="Georgia" w:cs="Times New Roman"/>
          <w:sz w:val="24"/>
          <w:szCs w:val="24"/>
          <w:lang w:val="en-GB"/>
        </w:rPr>
        <w:t xml:space="preserve"> to provide respect and execution of the decisions of the Constitutional Court is a necessity</w:t>
      </w:r>
      <w:r w:rsidR="004845A0" w:rsidRPr="00E32E49">
        <w:rPr>
          <w:rFonts w:ascii="Georgia" w:hAnsi="Georgia" w:cs="Times New Roman"/>
          <w:sz w:val="24"/>
          <w:szCs w:val="24"/>
          <w:lang w:val="en-GB"/>
        </w:rPr>
        <w:t xml:space="preserve"> </w:t>
      </w:r>
      <w:proofErr w:type="spellStart"/>
      <w:r w:rsidR="004845A0" w:rsidRPr="00E32E49">
        <w:rPr>
          <w:rFonts w:ascii="Georgia" w:hAnsi="Georgia" w:cs="Times New Roman"/>
          <w:sz w:val="24"/>
          <w:szCs w:val="24"/>
          <w:lang w:val="en-GB"/>
        </w:rPr>
        <w:t>primarelly</w:t>
      </w:r>
      <w:proofErr w:type="spellEnd"/>
      <w:r w:rsidR="00D06795" w:rsidRPr="00E32E49">
        <w:rPr>
          <w:rFonts w:ascii="Georgia" w:hAnsi="Georgia" w:cs="Times New Roman"/>
          <w:sz w:val="24"/>
          <w:szCs w:val="24"/>
          <w:lang w:val="en-GB"/>
        </w:rPr>
        <w:t xml:space="preserve"> for the protection of the Constitution, protection of the principle of constitutionality and legality and the principle of legal certainty.</w:t>
      </w:r>
      <w:r w:rsidR="004F0631">
        <w:rPr>
          <w:rFonts w:ascii="Georgia" w:hAnsi="Georgia" w:cs="Times New Roman"/>
          <w:sz w:val="24"/>
          <w:szCs w:val="24"/>
          <w:lang w:val="en-GB"/>
        </w:rPr>
        <w:t xml:space="preserve"> </w:t>
      </w:r>
    </w:p>
    <w:p w:rsidR="00A066F0" w:rsidRPr="000B421B" w:rsidRDefault="00AE7EAB" w:rsidP="004845A0">
      <w:pPr>
        <w:spacing w:line="360" w:lineRule="auto"/>
        <w:ind w:firstLine="720"/>
        <w:rPr>
          <w:rFonts w:ascii="Georgia" w:hAnsi="Georgia" w:cs="Times New Roman"/>
          <w:b/>
          <w:sz w:val="24"/>
          <w:szCs w:val="24"/>
          <w:lang w:val="en-GB"/>
        </w:rPr>
      </w:pPr>
      <w:r w:rsidRPr="000B421B">
        <w:rPr>
          <w:rFonts w:ascii="Georgia" w:hAnsi="Georgia" w:cs="Times New Roman"/>
          <w:b/>
          <w:sz w:val="24"/>
          <w:szCs w:val="24"/>
          <w:lang w:val="en-GB"/>
        </w:rPr>
        <w:t xml:space="preserve">III </w:t>
      </w:r>
      <w:r w:rsidR="004845A0" w:rsidRPr="000B421B">
        <w:rPr>
          <w:rFonts w:ascii="Georgia" w:hAnsi="Georgia" w:cs="Times New Roman"/>
          <w:b/>
          <w:sz w:val="24"/>
          <w:szCs w:val="24"/>
          <w:lang w:val="en-GB"/>
        </w:rPr>
        <w:t>Conclusion</w:t>
      </w:r>
    </w:p>
    <w:p w:rsidR="00A231A6" w:rsidRPr="00E32E49" w:rsidRDefault="006A136C" w:rsidP="004F6E1F">
      <w:pPr>
        <w:spacing w:line="360" w:lineRule="auto"/>
        <w:ind w:firstLine="720"/>
        <w:jc w:val="both"/>
        <w:rPr>
          <w:rFonts w:ascii="Georgia" w:hAnsi="Georgia" w:cs="Times New Roman"/>
          <w:sz w:val="24"/>
          <w:szCs w:val="24"/>
          <w:lang w:val="en-GB"/>
        </w:rPr>
      </w:pPr>
      <w:r w:rsidRPr="00E32E49">
        <w:rPr>
          <w:rFonts w:ascii="Georgia" w:hAnsi="Georgia" w:cs="Times New Roman"/>
          <w:sz w:val="24"/>
          <w:szCs w:val="24"/>
          <w:lang w:val="en-GB"/>
        </w:rPr>
        <w:t xml:space="preserve">The constitutional court literature emphasizes that the establishment of the </w:t>
      </w:r>
      <w:proofErr w:type="gramStart"/>
      <w:r w:rsidRPr="00E32E49">
        <w:rPr>
          <w:rFonts w:ascii="Georgia" w:hAnsi="Georgia" w:cs="Times New Roman"/>
          <w:sz w:val="24"/>
          <w:szCs w:val="24"/>
          <w:lang w:val="en-GB"/>
        </w:rPr>
        <w:t>system</w:t>
      </w:r>
      <w:proofErr w:type="gramEnd"/>
      <w:r w:rsidRPr="00E32E49">
        <w:rPr>
          <w:rFonts w:ascii="Georgia" w:hAnsi="Georgia" w:cs="Times New Roman"/>
          <w:sz w:val="24"/>
          <w:szCs w:val="24"/>
          <w:lang w:val="en-GB"/>
        </w:rPr>
        <w:t xml:space="preserve"> of constitutional and judicial control of constitutionality, consequently imposes the second important question - the question of the legal effect of the decisions of the constitutional courts.</w:t>
      </w:r>
      <w:r w:rsidR="00A066F0" w:rsidRPr="00E32E49">
        <w:rPr>
          <w:rFonts w:ascii="Georgia" w:hAnsi="Georgia" w:cs="Times New Roman"/>
          <w:sz w:val="24"/>
          <w:szCs w:val="24"/>
          <w:lang w:val="en-GB"/>
        </w:rPr>
        <w:t xml:space="preserve"> </w:t>
      </w:r>
      <w:r w:rsidR="00DC12F4" w:rsidRPr="00E32E49">
        <w:rPr>
          <w:rFonts w:ascii="Georgia" w:hAnsi="Georgia" w:cs="Times New Roman"/>
          <w:sz w:val="24"/>
          <w:szCs w:val="24"/>
          <w:lang w:val="en-GB"/>
        </w:rPr>
        <w:t xml:space="preserve">As </w:t>
      </w:r>
      <w:proofErr w:type="spellStart"/>
      <w:r w:rsidR="00DC12F4" w:rsidRPr="00E32E49">
        <w:rPr>
          <w:rFonts w:ascii="Georgia" w:hAnsi="Georgia" w:cs="Times New Roman"/>
          <w:sz w:val="24"/>
          <w:szCs w:val="24"/>
          <w:lang w:val="en-GB"/>
        </w:rPr>
        <w:t>Slavnic</w:t>
      </w:r>
      <w:proofErr w:type="spellEnd"/>
      <w:r w:rsidR="00DC12F4" w:rsidRPr="00E32E49">
        <w:rPr>
          <w:rFonts w:ascii="Georgia" w:hAnsi="Georgia" w:cs="Times New Roman"/>
          <w:sz w:val="24"/>
          <w:szCs w:val="24"/>
          <w:lang w:val="en-GB"/>
        </w:rPr>
        <w:t xml:space="preserve"> has emphasized “t</w:t>
      </w:r>
      <w:r w:rsidRPr="00E32E49">
        <w:rPr>
          <w:rFonts w:ascii="Georgia" w:hAnsi="Georgia" w:cs="Times New Roman"/>
          <w:sz w:val="24"/>
          <w:szCs w:val="24"/>
          <w:lang w:val="en-GB"/>
        </w:rPr>
        <w:t>he effects of the control of constitutionality of the laws in the achievement of its basic goal - protection of constitutionality, initially depend on the legal effect of the decisions with which the laws are assessed as (</w:t>
      </w:r>
      <w:proofErr w:type="gramStart"/>
      <w:r w:rsidRPr="00E32E49">
        <w:rPr>
          <w:rFonts w:ascii="Georgia" w:hAnsi="Georgia" w:cs="Times New Roman"/>
          <w:sz w:val="24"/>
          <w:szCs w:val="24"/>
          <w:lang w:val="en-GB"/>
        </w:rPr>
        <w:t>un)</w:t>
      </w:r>
      <w:proofErr w:type="gramEnd"/>
      <w:r w:rsidRPr="00E32E49">
        <w:rPr>
          <w:rFonts w:ascii="Georgia" w:hAnsi="Georgia" w:cs="Times New Roman"/>
          <w:sz w:val="24"/>
          <w:szCs w:val="24"/>
          <w:lang w:val="en-GB"/>
        </w:rPr>
        <w:t>constitutional”</w:t>
      </w:r>
      <w:r w:rsidR="00C72B63" w:rsidRPr="00E32E49">
        <w:rPr>
          <w:rStyle w:val="FootnoteReference"/>
          <w:rFonts w:ascii="Georgia" w:hAnsi="Georgia" w:cs="Times New Roman"/>
          <w:sz w:val="24"/>
          <w:szCs w:val="24"/>
          <w:lang w:val="en-GB"/>
        </w:rPr>
        <w:footnoteReference w:id="16"/>
      </w:r>
      <w:r w:rsidRPr="00E32E49">
        <w:rPr>
          <w:rFonts w:ascii="Georgia" w:hAnsi="Georgia" w:cs="Times New Roman"/>
          <w:sz w:val="24"/>
          <w:szCs w:val="24"/>
          <w:lang w:val="en-GB"/>
        </w:rPr>
        <w:t>.</w:t>
      </w:r>
      <w:r w:rsidR="004F0631">
        <w:rPr>
          <w:rFonts w:ascii="Georgia" w:hAnsi="Georgia" w:cs="Times New Roman"/>
          <w:sz w:val="24"/>
          <w:szCs w:val="24"/>
          <w:lang w:val="en-GB"/>
        </w:rPr>
        <w:t xml:space="preserve"> </w:t>
      </w:r>
      <w:r w:rsidR="00C72B63" w:rsidRPr="00E32E49">
        <w:rPr>
          <w:rFonts w:ascii="Georgia" w:hAnsi="Georgia" w:cs="Times New Roman"/>
          <w:sz w:val="24"/>
          <w:szCs w:val="24"/>
          <w:lang w:val="en-GB"/>
        </w:rPr>
        <w:t>Finally, the efficiency of the system of control of constitutionality depends not only on the manner the issues for the elements of the procedure for assessment of constitutionality are regulated, but it is directly determined by the effect of the decisions made by the constitutional courts and their observance.</w:t>
      </w:r>
      <w:r w:rsidR="00A066F0" w:rsidRPr="00E32E49">
        <w:rPr>
          <w:rFonts w:ascii="Georgia" w:hAnsi="Georgia" w:cs="Times New Roman"/>
          <w:sz w:val="24"/>
          <w:szCs w:val="24"/>
          <w:lang w:val="en-GB"/>
        </w:rPr>
        <w:t xml:space="preserve"> </w:t>
      </w:r>
      <w:r w:rsidR="00C72B63" w:rsidRPr="00E32E49">
        <w:rPr>
          <w:rFonts w:ascii="Georgia" w:hAnsi="Georgia" w:cs="Times New Roman"/>
          <w:sz w:val="24"/>
          <w:szCs w:val="24"/>
          <w:lang w:val="en-GB"/>
        </w:rPr>
        <w:t>Exactly because of this meaning, it is a matter that should be regulated by the constitution (</w:t>
      </w:r>
      <w:proofErr w:type="spellStart"/>
      <w:r w:rsidR="00C72B63" w:rsidRPr="00E32E49">
        <w:rPr>
          <w:rFonts w:ascii="Georgia" w:hAnsi="Georgia" w:cs="Times New Roman"/>
          <w:sz w:val="24"/>
          <w:szCs w:val="24"/>
          <w:lang w:val="en-GB"/>
        </w:rPr>
        <w:t>materia</w:t>
      </w:r>
      <w:proofErr w:type="spellEnd"/>
      <w:r w:rsidR="00C72B63" w:rsidRPr="00E32E49">
        <w:rPr>
          <w:rFonts w:ascii="Georgia" w:hAnsi="Georgia" w:cs="Times New Roman"/>
          <w:sz w:val="24"/>
          <w:szCs w:val="24"/>
          <w:lang w:val="en-GB"/>
        </w:rPr>
        <w:t xml:space="preserve"> </w:t>
      </w:r>
      <w:proofErr w:type="spellStart"/>
      <w:r w:rsidR="00C72B63" w:rsidRPr="00E32E49">
        <w:rPr>
          <w:rFonts w:ascii="Georgia" w:hAnsi="Georgia" w:cs="Times New Roman"/>
          <w:sz w:val="24"/>
          <w:szCs w:val="24"/>
          <w:lang w:val="en-GB"/>
        </w:rPr>
        <w:t>constitutionis</w:t>
      </w:r>
      <w:proofErr w:type="spellEnd"/>
      <w:r w:rsidR="00C72B63" w:rsidRPr="00E32E49">
        <w:rPr>
          <w:rFonts w:ascii="Georgia" w:hAnsi="Georgia" w:cs="Times New Roman"/>
          <w:sz w:val="24"/>
          <w:szCs w:val="24"/>
          <w:lang w:val="en-GB"/>
        </w:rPr>
        <w:t xml:space="preserve">) and elaborated in detail by law, which is not the </w:t>
      </w:r>
      <w:r w:rsidR="004F6E1F" w:rsidRPr="00E32E49">
        <w:rPr>
          <w:rFonts w:ascii="Georgia" w:hAnsi="Georgia" w:cs="Times New Roman"/>
          <w:sz w:val="24"/>
          <w:szCs w:val="24"/>
          <w:lang w:val="en-GB"/>
        </w:rPr>
        <w:t>case in the Republic of North</w:t>
      </w:r>
      <w:r w:rsidR="00C72B63" w:rsidRPr="00E32E49">
        <w:rPr>
          <w:rFonts w:ascii="Georgia" w:hAnsi="Georgia" w:cs="Times New Roman"/>
          <w:sz w:val="24"/>
          <w:szCs w:val="24"/>
          <w:lang w:val="en-GB"/>
        </w:rPr>
        <w:t xml:space="preserve"> Macedonia.</w:t>
      </w:r>
    </w:p>
    <w:p w:rsidR="00A066F0" w:rsidRDefault="00A066F0" w:rsidP="0018672A">
      <w:pPr>
        <w:spacing w:line="360" w:lineRule="auto"/>
        <w:ind w:firstLine="720"/>
        <w:jc w:val="both"/>
        <w:rPr>
          <w:rFonts w:ascii="Georgia" w:hAnsi="Georgia" w:cs="Times New Roman"/>
          <w:sz w:val="24"/>
          <w:szCs w:val="24"/>
          <w:lang w:val="en-GB"/>
        </w:rPr>
      </w:pPr>
      <w:r w:rsidRPr="00E32E49">
        <w:rPr>
          <w:rFonts w:ascii="Georgia" w:hAnsi="Georgia" w:cs="Times New Roman"/>
          <w:sz w:val="24"/>
          <w:szCs w:val="24"/>
          <w:lang w:val="en-GB"/>
        </w:rPr>
        <w:t xml:space="preserve"> </w:t>
      </w:r>
      <w:r w:rsidR="004F6E1F" w:rsidRPr="00E32E49">
        <w:rPr>
          <w:rFonts w:ascii="Georgia" w:hAnsi="Georgia" w:cs="Times New Roman"/>
          <w:sz w:val="24"/>
          <w:szCs w:val="24"/>
          <w:lang w:val="en-GB"/>
        </w:rPr>
        <w:t>The constitutional provisions and the provisions of the rules of procedure that constitute the legal framework regulat</w:t>
      </w:r>
      <w:r w:rsidR="004930F6" w:rsidRPr="00E32E49">
        <w:rPr>
          <w:rFonts w:ascii="Georgia" w:hAnsi="Georgia" w:cs="Times New Roman"/>
          <w:sz w:val="24"/>
          <w:szCs w:val="24"/>
          <w:lang w:val="en-GB"/>
        </w:rPr>
        <w:t>ing</w:t>
      </w:r>
      <w:r w:rsidR="004F6E1F" w:rsidRPr="00E32E49">
        <w:rPr>
          <w:rFonts w:ascii="Georgia" w:hAnsi="Georgia" w:cs="Times New Roman"/>
          <w:sz w:val="24"/>
          <w:szCs w:val="24"/>
          <w:lang w:val="en-GB"/>
        </w:rPr>
        <w:t xml:space="preserve"> the matter </w:t>
      </w:r>
      <w:r w:rsidR="004930F6" w:rsidRPr="00E32E49">
        <w:rPr>
          <w:rFonts w:ascii="Georgia" w:hAnsi="Georgia" w:cs="Times New Roman"/>
          <w:sz w:val="24"/>
          <w:szCs w:val="24"/>
          <w:lang w:val="en-GB"/>
        </w:rPr>
        <w:t>of</w:t>
      </w:r>
      <w:r w:rsidR="004F6E1F" w:rsidRPr="00E32E49">
        <w:rPr>
          <w:rFonts w:ascii="Georgia" w:hAnsi="Georgia" w:cs="Times New Roman"/>
          <w:sz w:val="24"/>
          <w:szCs w:val="24"/>
          <w:lang w:val="en-GB"/>
        </w:rPr>
        <w:t xml:space="preserve"> the Constitutional Court, on the other hand, </w:t>
      </w:r>
      <w:r w:rsidR="00F44D85">
        <w:rPr>
          <w:rFonts w:ascii="Georgia" w:hAnsi="Georgia" w:cs="Times New Roman"/>
          <w:sz w:val="24"/>
          <w:szCs w:val="24"/>
          <w:lang w:val="en-GB"/>
        </w:rPr>
        <w:t>are</w:t>
      </w:r>
      <w:r w:rsidR="004F6E1F" w:rsidRPr="00E32E49">
        <w:rPr>
          <w:rFonts w:ascii="Georgia" w:hAnsi="Georgia" w:cs="Times New Roman"/>
          <w:sz w:val="24"/>
          <w:szCs w:val="24"/>
          <w:lang w:val="en-GB"/>
        </w:rPr>
        <w:t xml:space="preserve"> one of the basic factors that determine the execution of its decisions.</w:t>
      </w:r>
      <w:r w:rsidRPr="00E32E49">
        <w:rPr>
          <w:rFonts w:ascii="Georgia" w:hAnsi="Georgia" w:cs="Times New Roman"/>
          <w:sz w:val="24"/>
          <w:szCs w:val="24"/>
          <w:lang w:val="en-GB"/>
        </w:rPr>
        <w:t xml:space="preserve"> </w:t>
      </w:r>
      <w:r w:rsidR="004930F6" w:rsidRPr="00E32E49">
        <w:rPr>
          <w:rFonts w:ascii="Georgia" w:hAnsi="Georgia" w:cs="Times New Roman"/>
          <w:sz w:val="24"/>
          <w:szCs w:val="24"/>
          <w:lang w:val="en-GB"/>
        </w:rPr>
        <w:t xml:space="preserve">However, in addition to this factor, it is conditioned by the relations of the </w:t>
      </w:r>
      <w:r w:rsidR="004930F6" w:rsidRPr="00E32E49">
        <w:rPr>
          <w:rFonts w:ascii="Georgia" w:hAnsi="Georgia" w:cs="Times New Roman"/>
          <w:sz w:val="24"/>
          <w:szCs w:val="24"/>
          <w:lang w:val="en-GB"/>
        </w:rPr>
        <w:lastRenderedPageBreak/>
        <w:t xml:space="preserve">Constitutional Court with other </w:t>
      </w:r>
      <w:r w:rsidR="0018672A" w:rsidRPr="00E32E49">
        <w:rPr>
          <w:rFonts w:ascii="Georgia" w:hAnsi="Georgia" w:cs="Times New Roman"/>
          <w:sz w:val="24"/>
          <w:szCs w:val="24"/>
          <w:lang w:val="en-GB"/>
        </w:rPr>
        <w:t>authorities</w:t>
      </w:r>
      <w:r w:rsidR="004930F6" w:rsidRPr="00E32E49">
        <w:rPr>
          <w:rFonts w:ascii="Georgia" w:hAnsi="Georgia" w:cs="Times New Roman"/>
          <w:sz w:val="24"/>
          <w:szCs w:val="24"/>
          <w:lang w:val="en-GB"/>
        </w:rPr>
        <w:t xml:space="preserve"> in the system of organization of government, and even more importantly by the (</w:t>
      </w:r>
      <w:proofErr w:type="gramStart"/>
      <w:r w:rsidR="004930F6" w:rsidRPr="00E32E49">
        <w:rPr>
          <w:rFonts w:ascii="Georgia" w:hAnsi="Georgia" w:cs="Times New Roman"/>
          <w:sz w:val="24"/>
          <w:szCs w:val="24"/>
          <w:lang w:val="en-GB"/>
        </w:rPr>
        <w:t>non</w:t>
      </w:r>
      <w:proofErr w:type="gramEnd"/>
      <w:r w:rsidR="004930F6" w:rsidRPr="00E32E49">
        <w:rPr>
          <w:rFonts w:ascii="Georgia" w:hAnsi="Georgia" w:cs="Times New Roman"/>
          <w:sz w:val="24"/>
          <w:szCs w:val="24"/>
          <w:lang w:val="en-GB"/>
        </w:rPr>
        <w:t>) existence of the will of all actors in</w:t>
      </w:r>
      <w:r w:rsidR="0018672A" w:rsidRPr="00E32E49">
        <w:rPr>
          <w:rFonts w:ascii="Georgia" w:hAnsi="Georgia" w:cs="Times New Roman"/>
          <w:sz w:val="24"/>
          <w:szCs w:val="24"/>
          <w:lang w:val="en-GB"/>
        </w:rPr>
        <w:t xml:space="preserve"> the</w:t>
      </w:r>
      <w:r w:rsidR="004930F6" w:rsidRPr="00E32E49">
        <w:rPr>
          <w:rFonts w:ascii="Georgia" w:hAnsi="Georgia" w:cs="Times New Roman"/>
          <w:sz w:val="24"/>
          <w:szCs w:val="24"/>
          <w:lang w:val="en-GB"/>
        </w:rPr>
        <w:t xml:space="preserve"> political life, to ensure their </w:t>
      </w:r>
      <w:r w:rsidR="00F44D85">
        <w:rPr>
          <w:rFonts w:ascii="Georgia" w:hAnsi="Georgia" w:cs="Times New Roman"/>
          <w:sz w:val="24"/>
          <w:szCs w:val="24"/>
          <w:lang w:val="en-GB"/>
        </w:rPr>
        <w:t>observance</w:t>
      </w:r>
      <w:r w:rsidR="004930F6" w:rsidRPr="00E32E49">
        <w:rPr>
          <w:rFonts w:ascii="Georgia" w:hAnsi="Georgia" w:cs="Times New Roman"/>
          <w:sz w:val="24"/>
          <w:szCs w:val="24"/>
          <w:lang w:val="en-GB"/>
        </w:rPr>
        <w:t xml:space="preserve"> and execution.</w:t>
      </w:r>
      <w:r w:rsidR="004F0631">
        <w:rPr>
          <w:rFonts w:ascii="Georgia" w:hAnsi="Georgia" w:cs="Times New Roman"/>
          <w:sz w:val="24"/>
          <w:szCs w:val="24"/>
          <w:lang w:val="en-GB"/>
        </w:rPr>
        <w:t xml:space="preserve"> </w:t>
      </w:r>
    </w:p>
    <w:p w:rsidR="00C6346E" w:rsidRDefault="00C6346E" w:rsidP="0018672A">
      <w:pPr>
        <w:spacing w:line="360" w:lineRule="auto"/>
        <w:ind w:firstLine="720"/>
        <w:jc w:val="both"/>
        <w:rPr>
          <w:rFonts w:ascii="Georgia" w:hAnsi="Georgia" w:cs="Times New Roman"/>
          <w:sz w:val="24"/>
          <w:szCs w:val="24"/>
          <w:lang w:val="en-GB"/>
        </w:rPr>
      </w:pPr>
      <w:bookmarkStart w:id="0" w:name="_GoBack"/>
      <w:bookmarkEnd w:id="0"/>
    </w:p>
    <w:p w:rsidR="00C6346E" w:rsidRPr="00C6346E" w:rsidRDefault="00846AC8" w:rsidP="00C6346E">
      <w:pPr>
        <w:spacing w:line="360" w:lineRule="auto"/>
        <w:ind w:firstLine="720"/>
        <w:jc w:val="both"/>
        <w:rPr>
          <w:rFonts w:ascii="Georgia" w:hAnsi="Georgia" w:cs="Times New Roman"/>
          <w:b/>
          <w:sz w:val="24"/>
          <w:szCs w:val="24"/>
        </w:rPr>
      </w:pPr>
      <w:r>
        <w:rPr>
          <w:rFonts w:ascii="Georgia" w:hAnsi="Georgia" w:cs="Times New Roman"/>
          <w:b/>
          <w:sz w:val="24"/>
          <w:szCs w:val="24"/>
          <w:lang w:val="en-GB"/>
        </w:rPr>
        <w:t>Bibli</w:t>
      </w:r>
      <w:r w:rsidR="000B421B" w:rsidRPr="000B421B">
        <w:rPr>
          <w:rFonts w:ascii="Georgia" w:hAnsi="Georgia" w:cs="Times New Roman"/>
          <w:b/>
          <w:sz w:val="24"/>
          <w:szCs w:val="24"/>
          <w:lang w:val="en-GB"/>
        </w:rPr>
        <w:t>ography</w:t>
      </w:r>
      <w:r w:rsidR="000B421B" w:rsidRPr="000B421B">
        <w:rPr>
          <w:rFonts w:ascii="Georgia" w:hAnsi="Georgia" w:cs="Times New Roman"/>
          <w:b/>
          <w:sz w:val="24"/>
          <w:szCs w:val="24"/>
        </w:rPr>
        <w:t>:</w:t>
      </w:r>
    </w:p>
    <w:p w:rsidR="00C6346E" w:rsidRPr="00C6346E" w:rsidRDefault="00C6346E" w:rsidP="00C6346E">
      <w:pPr>
        <w:pStyle w:val="FootnoteText"/>
        <w:numPr>
          <w:ilvl w:val="0"/>
          <w:numId w:val="8"/>
        </w:numPr>
        <w:jc w:val="both"/>
        <w:rPr>
          <w:rFonts w:ascii="Georgia" w:hAnsi="Georgia"/>
          <w:sz w:val="24"/>
          <w:szCs w:val="24"/>
          <w:lang w:val="es-ES"/>
        </w:rPr>
      </w:pPr>
      <w:proofErr w:type="spellStart"/>
      <w:r w:rsidRPr="00C6346E">
        <w:rPr>
          <w:rFonts w:ascii="Georgia" w:hAnsi="Georgia"/>
          <w:sz w:val="24"/>
          <w:szCs w:val="24"/>
          <w:lang w:val="es-ES"/>
        </w:rPr>
        <w:t>Grad</w:t>
      </w:r>
      <w:proofErr w:type="spellEnd"/>
      <w:r w:rsidRPr="00C6346E">
        <w:rPr>
          <w:rFonts w:ascii="Georgia" w:hAnsi="Georgia"/>
          <w:sz w:val="24"/>
          <w:szCs w:val="24"/>
          <w:lang w:val="es-ES"/>
        </w:rPr>
        <w:t xml:space="preserve">, </w:t>
      </w:r>
      <w:proofErr w:type="spellStart"/>
      <w:r w:rsidRPr="00C6346E">
        <w:rPr>
          <w:rFonts w:ascii="Georgia" w:hAnsi="Georgia"/>
          <w:sz w:val="24"/>
          <w:szCs w:val="24"/>
          <w:lang w:val="es-ES"/>
        </w:rPr>
        <w:t>Franc</w:t>
      </w:r>
      <w:proofErr w:type="spellEnd"/>
      <w:r w:rsidRPr="00C6346E">
        <w:rPr>
          <w:rFonts w:ascii="Georgia" w:hAnsi="Georgia"/>
          <w:sz w:val="24"/>
          <w:szCs w:val="24"/>
          <w:lang w:val="es-ES"/>
        </w:rPr>
        <w:t xml:space="preserve">, Igor KAUČIČ, </w:t>
      </w:r>
      <w:proofErr w:type="spellStart"/>
      <w:r w:rsidRPr="00C6346E">
        <w:rPr>
          <w:rFonts w:ascii="Georgia" w:hAnsi="Georgia"/>
          <w:sz w:val="24"/>
          <w:szCs w:val="24"/>
          <w:lang w:val="es-ES"/>
        </w:rPr>
        <w:t>Ciril</w:t>
      </w:r>
      <w:proofErr w:type="spellEnd"/>
      <w:r w:rsidRPr="00C6346E">
        <w:rPr>
          <w:rFonts w:ascii="Georgia" w:hAnsi="Georgia"/>
          <w:sz w:val="24"/>
          <w:szCs w:val="24"/>
          <w:lang w:val="es-ES"/>
        </w:rPr>
        <w:t xml:space="preserve"> RIBIČIČ and </w:t>
      </w:r>
      <w:proofErr w:type="spellStart"/>
      <w:r w:rsidRPr="00C6346E">
        <w:rPr>
          <w:rFonts w:ascii="Georgia" w:hAnsi="Georgia"/>
          <w:sz w:val="24"/>
          <w:szCs w:val="24"/>
          <w:lang w:val="es-ES"/>
        </w:rPr>
        <w:t>Ivan</w:t>
      </w:r>
      <w:proofErr w:type="spellEnd"/>
      <w:r w:rsidRPr="00C6346E">
        <w:rPr>
          <w:rFonts w:ascii="Georgia" w:hAnsi="Georgia"/>
          <w:sz w:val="24"/>
          <w:szCs w:val="24"/>
          <w:lang w:val="es-ES"/>
        </w:rPr>
        <w:t xml:space="preserve"> KRISTAN, “</w:t>
      </w:r>
      <w:proofErr w:type="spellStart"/>
      <w:r w:rsidRPr="00C6346E">
        <w:rPr>
          <w:rFonts w:ascii="Georgia" w:hAnsi="Georgia"/>
          <w:sz w:val="24"/>
          <w:szCs w:val="24"/>
          <w:lang w:val="es-ES"/>
        </w:rPr>
        <w:t>Dr`avna</w:t>
      </w:r>
      <w:proofErr w:type="spellEnd"/>
      <w:r w:rsidRPr="00C6346E">
        <w:rPr>
          <w:rFonts w:ascii="Georgia" w:hAnsi="Georgia"/>
          <w:sz w:val="24"/>
          <w:szCs w:val="24"/>
          <w:lang w:val="es-ES"/>
        </w:rPr>
        <w:t xml:space="preserve"> </w:t>
      </w:r>
      <w:proofErr w:type="spellStart"/>
      <w:r w:rsidRPr="00C6346E">
        <w:rPr>
          <w:rFonts w:ascii="Georgia" w:hAnsi="Georgia"/>
          <w:sz w:val="24"/>
          <w:szCs w:val="24"/>
          <w:lang w:val="es-ES"/>
        </w:rPr>
        <w:t>ureditev</w:t>
      </w:r>
      <w:proofErr w:type="spellEnd"/>
      <w:r w:rsidRPr="00C6346E">
        <w:rPr>
          <w:rFonts w:ascii="Georgia" w:hAnsi="Georgia"/>
          <w:sz w:val="24"/>
          <w:szCs w:val="24"/>
          <w:lang w:val="es-ES"/>
        </w:rPr>
        <w:t xml:space="preserve"> </w:t>
      </w:r>
      <w:proofErr w:type="spellStart"/>
      <w:r w:rsidRPr="00C6346E">
        <w:rPr>
          <w:rFonts w:ascii="Georgia" w:hAnsi="Georgia"/>
          <w:sz w:val="24"/>
          <w:szCs w:val="24"/>
          <w:lang w:val="es-ES"/>
        </w:rPr>
        <w:t>Slovenije</w:t>
      </w:r>
      <w:proofErr w:type="spellEnd"/>
      <w:r w:rsidRPr="00C6346E">
        <w:rPr>
          <w:rFonts w:ascii="Georgia" w:hAnsi="Georgia"/>
          <w:sz w:val="24"/>
          <w:szCs w:val="24"/>
          <w:lang w:val="es-ES"/>
        </w:rPr>
        <w:t xml:space="preserve">”, </w:t>
      </w:r>
      <w:proofErr w:type="spellStart"/>
      <w:r w:rsidRPr="00C6346E">
        <w:rPr>
          <w:rFonts w:ascii="Georgia" w:hAnsi="Georgia"/>
          <w:sz w:val="24"/>
          <w:szCs w:val="24"/>
          <w:lang w:val="es-ES"/>
        </w:rPr>
        <w:t>Uradni</w:t>
      </w:r>
      <w:proofErr w:type="spellEnd"/>
      <w:r w:rsidRPr="00C6346E">
        <w:rPr>
          <w:rFonts w:ascii="Georgia" w:hAnsi="Georgia"/>
          <w:sz w:val="24"/>
          <w:szCs w:val="24"/>
          <w:lang w:val="es-ES"/>
        </w:rPr>
        <w:t xml:space="preserve"> </w:t>
      </w:r>
      <w:proofErr w:type="spellStart"/>
      <w:r w:rsidRPr="00C6346E">
        <w:rPr>
          <w:rFonts w:ascii="Georgia" w:hAnsi="Georgia"/>
          <w:sz w:val="24"/>
          <w:szCs w:val="24"/>
          <w:lang w:val="es-ES"/>
        </w:rPr>
        <w:t>list</w:t>
      </w:r>
      <w:proofErr w:type="spellEnd"/>
      <w:r w:rsidRPr="00C6346E">
        <w:rPr>
          <w:rFonts w:ascii="Georgia" w:hAnsi="Georgia"/>
          <w:sz w:val="24"/>
          <w:szCs w:val="24"/>
          <w:lang w:val="es-ES"/>
        </w:rPr>
        <w:t xml:space="preserve"> </w:t>
      </w:r>
      <w:proofErr w:type="spellStart"/>
      <w:r w:rsidRPr="00C6346E">
        <w:rPr>
          <w:rFonts w:ascii="Georgia" w:hAnsi="Georgia"/>
          <w:sz w:val="24"/>
          <w:szCs w:val="24"/>
          <w:lang w:val="es-ES"/>
        </w:rPr>
        <w:t>Republike</w:t>
      </w:r>
      <w:proofErr w:type="spellEnd"/>
      <w:r w:rsidRPr="00C6346E">
        <w:rPr>
          <w:rFonts w:ascii="Georgia" w:hAnsi="Georgia"/>
          <w:sz w:val="24"/>
          <w:szCs w:val="24"/>
          <w:lang w:val="es-ES"/>
        </w:rPr>
        <w:t xml:space="preserve"> </w:t>
      </w:r>
      <w:proofErr w:type="spellStart"/>
      <w:r w:rsidRPr="00C6346E">
        <w:rPr>
          <w:rFonts w:ascii="Georgia" w:hAnsi="Georgia"/>
          <w:sz w:val="24"/>
          <w:szCs w:val="24"/>
          <w:lang w:val="es-ES"/>
        </w:rPr>
        <w:t>Slovenije</w:t>
      </w:r>
      <w:proofErr w:type="spellEnd"/>
      <w:r w:rsidRPr="00C6346E">
        <w:rPr>
          <w:rFonts w:ascii="Georgia" w:hAnsi="Georgia"/>
          <w:sz w:val="24"/>
          <w:szCs w:val="24"/>
          <w:lang w:val="es-ES"/>
        </w:rPr>
        <w:t xml:space="preserve">, </w:t>
      </w:r>
      <w:proofErr w:type="spellStart"/>
      <w:r w:rsidRPr="00C6346E">
        <w:rPr>
          <w:rFonts w:ascii="Georgia" w:hAnsi="Georgia"/>
          <w:sz w:val="24"/>
          <w:szCs w:val="24"/>
          <w:lang w:val="es-ES"/>
        </w:rPr>
        <w:t>Ljubljana</w:t>
      </w:r>
      <w:proofErr w:type="spellEnd"/>
      <w:r w:rsidRPr="00C6346E">
        <w:rPr>
          <w:rFonts w:ascii="Georgia" w:hAnsi="Georgia"/>
          <w:sz w:val="24"/>
          <w:szCs w:val="24"/>
          <w:lang w:val="es-ES"/>
        </w:rPr>
        <w:t>, 1999</w:t>
      </w:r>
    </w:p>
    <w:p w:rsidR="00C6346E" w:rsidRPr="00C6346E" w:rsidRDefault="00C6346E" w:rsidP="00C6346E">
      <w:pPr>
        <w:pStyle w:val="FootnoteText"/>
        <w:numPr>
          <w:ilvl w:val="0"/>
          <w:numId w:val="8"/>
        </w:numPr>
        <w:jc w:val="both"/>
        <w:rPr>
          <w:rFonts w:ascii="Georgia" w:hAnsi="Georgia"/>
          <w:sz w:val="24"/>
          <w:szCs w:val="24"/>
        </w:rPr>
      </w:pPr>
      <w:proofErr w:type="spellStart"/>
      <w:r w:rsidRPr="00C6346E">
        <w:rPr>
          <w:rFonts w:ascii="Georgia" w:hAnsi="Georgia"/>
          <w:sz w:val="24"/>
          <w:szCs w:val="24"/>
        </w:rPr>
        <w:t>Heinkin</w:t>
      </w:r>
      <w:proofErr w:type="spellEnd"/>
      <w:r w:rsidRPr="00C6346E">
        <w:rPr>
          <w:rFonts w:ascii="Georgia" w:hAnsi="Georgia"/>
          <w:sz w:val="24"/>
          <w:szCs w:val="24"/>
        </w:rPr>
        <w:t>, Louis and Albert J. ROSENTHAL (eds.), “Constitutionalism and Rights - the Influence of the U.S. Constitutions Abroad”, New York: Colombia University Press, 1990</w:t>
      </w:r>
    </w:p>
    <w:p w:rsidR="00C6346E" w:rsidRPr="00C6346E" w:rsidRDefault="00C6346E" w:rsidP="00C6346E">
      <w:pPr>
        <w:pStyle w:val="ListParagraph"/>
        <w:numPr>
          <w:ilvl w:val="0"/>
          <w:numId w:val="4"/>
        </w:numPr>
        <w:spacing w:line="240" w:lineRule="auto"/>
        <w:rPr>
          <w:rFonts w:ascii="Georgia" w:hAnsi="Georgia" w:cs="Times New Roman"/>
          <w:sz w:val="24"/>
          <w:szCs w:val="24"/>
        </w:rPr>
      </w:pPr>
      <w:r w:rsidRPr="00C6346E">
        <w:rPr>
          <w:rFonts w:ascii="Georgia" w:hAnsi="Georgia" w:cs="Times New Roman"/>
          <w:sz w:val="24"/>
          <w:szCs w:val="24"/>
        </w:rPr>
        <w:t xml:space="preserve">Jamal Green.  </w:t>
      </w:r>
      <w:r w:rsidRPr="00C6346E">
        <w:rPr>
          <w:rFonts w:ascii="Georgia" w:hAnsi="Georgia" w:cs="Times New Roman"/>
          <w:i/>
          <w:sz w:val="24"/>
          <w:szCs w:val="24"/>
        </w:rPr>
        <w:t>Giving the Constitution to the Courts.</w:t>
      </w:r>
      <w:r w:rsidRPr="00C6346E">
        <w:rPr>
          <w:rFonts w:ascii="Georgia" w:hAnsi="Georgia" w:cs="Times New Roman"/>
          <w:sz w:val="24"/>
          <w:szCs w:val="24"/>
        </w:rPr>
        <w:t xml:space="preserve"> The Yale Law Journal. Princeton University Press. New Jersey.2007.</w:t>
      </w:r>
    </w:p>
    <w:p w:rsidR="00C6346E" w:rsidRPr="00C6346E" w:rsidRDefault="00C6346E" w:rsidP="00C6346E">
      <w:pPr>
        <w:pStyle w:val="FootnoteText"/>
        <w:numPr>
          <w:ilvl w:val="0"/>
          <w:numId w:val="4"/>
        </w:numPr>
        <w:jc w:val="both"/>
        <w:rPr>
          <w:rFonts w:ascii="Georgia" w:hAnsi="Georgia" w:cs="Times New Roman"/>
          <w:sz w:val="24"/>
          <w:szCs w:val="24"/>
        </w:rPr>
      </w:pPr>
      <w:r w:rsidRPr="00C6346E">
        <w:rPr>
          <w:rFonts w:ascii="Georgia" w:hAnsi="Georgia" w:cs="Times New Roman"/>
          <w:sz w:val="24"/>
          <w:szCs w:val="24"/>
        </w:rPr>
        <w:t xml:space="preserve">John </w:t>
      </w:r>
      <w:proofErr w:type="spellStart"/>
      <w:r w:rsidRPr="00C6346E">
        <w:rPr>
          <w:rFonts w:ascii="Georgia" w:hAnsi="Georgia" w:cs="Times New Roman"/>
          <w:sz w:val="24"/>
          <w:szCs w:val="24"/>
        </w:rPr>
        <w:t>Agresto</w:t>
      </w:r>
      <w:proofErr w:type="spellEnd"/>
      <w:r w:rsidRPr="00C6346E">
        <w:rPr>
          <w:rFonts w:ascii="Georgia" w:hAnsi="Georgia" w:cs="Times New Roman"/>
          <w:sz w:val="24"/>
          <w:szCs w:val="24"/>
        </w:rPr>
        <w:t xml:space="preserve">. </w:t>
      </w:r>
      <w:r w:rsidRPr="00C6346E">
        <w:rPr>
          <w:rFonts w:ascii="Georgia" w:hAnsi="Georgia" w:cs="Times New Roman"/>
          <w:i/>
          <w:sz w:val="24"/>
          <w:szCs w:val="24"/>
        </w:rPr>
        <w:t>The Supreme Court and Constitutional Democracy</w:t>
      </w:r>
      <w:r w:rsidRPr="00C6346E">
        <w:rPr>
          <w:rFonts w:ascii="Georgia" w:hAnsi="Georgia" w:cs="Times New Roman"/>
          <w:sz w:val="24"/>
          <w:szCs w:val="24"/>
        </w:rPr>
        <w:t>. Cornell University press. 1984.</w:t>
      </w:r>
    </w:p>
    <w:p w:rsidR="00C6346E" w:rsidRPr="00C6346E" w:rsidRDefault="00C6346E" w:rsidP="00C6346E">
      <w:pPr>
        <w:pStyle w:val="FootnoteText"/>
        <w:numPr>
          <w:ilvl w:val="0"/>
          <w:numId w:val="4"/>
        </w:numPr>
        <w:jc w:val="both"/>
        <w:rPr>
          <w:rFonts w:ascii="Georgia" w:hAnsi="Georgia" w:cs="Times New Roman"/>
          <w:sz w:val="24"/>
          <w:szCs w:val="24"/>
        </w:rPr>
      </w:pPr>
      <w:r w:rsidRPr="00C6346E">
        <w:rPr>
          <w:rFonts w:ascii="Georgia" w:hAnsi="Georgia" w:cs="Times New Roman"/>
          <w:sz w:val="24"/>
          <w:szCs w:val="24"/>
        </w:rPr>
        <w:t xml:space="preserve">Jonathan Crowe. </w:t>
      </w:r>
      <w:r w:rsidRPr="00C6346E">
        <w:rPr>
          <w:rFonts w:ascii="Georgia" w:hAnsi="Georgia" w:cs="Times New Roman"/>
          <w:i/>
          <w:sz w:val="24"/>
          <w:szCs w:val="24"/>
        </w:rPr>
        <w:t>What so bad about judicial review?</w:t>
      </w:r>
      <w:r w:rsidRPr="00C6346E">
        <w:rPr>
          <w:rFonts w:ascii="Georgia" w:hAnsi="Georgia" w:cs="Times New Roman"/>
          <w:sz w:val="24"/>
          <w:szCs w:val="24"/>
        </w:rPr>
        <w:t xml:space="preserve"> Policy.Vol.24 No 4.summer 2008-2009.</w:t>
      </w:r>
    </w:p>
    <w:p w:rsidR="00C6346E" w:rsidRPr="00C6346E" w:rsidRDefault="00C6346E" w:rsidP="00C6346E">
      <w:pPr>
        <w:pStyle w:val="ListParagraph"/>
        <w:numPr>
          <w:ilvl w:val="0"/>
          <w:numId w:val="8"/>
        </w:numPr>
        <w:spacing w:line="240" w:lineRule="auto"/>
        <w:rPr>
          <w:rFonts w:ascii="Georgia" w:eastAsia="Times New Roman" w:hAnsi="Georgia"/>
          <w:sz w:val="24"/>
          <w:szCs w:val="24"/>
        </w:rPr>
      </w:pPr>
      <w:proofErr w:type="spellStart"/>
      <w:r w:rsidRPr="00C6346E">
        <w:rPr>
          <w:rFonts w:ascii="Georgia" w:eastAsia="Times New Roman" w:hAnsi="Georgia"/>
          <w:sz w:val="24"/>
          <w:szCs w:val="24"/>
        </w:rPr>
        <w:t>Kaucic</w:t>
      </w:r>
      <w:proofErr w:type="spellEnd"/>
      <w:r w:rsidRPr="00C6346E">
        <w:rPr>
          <w:rFonts w:ascii="Georgia" w:eastAsia="Times New Roman" w:hAnsi="Georgia"/>
          <w:sz w:val="24"/>
          <w:szCs w:val="24"/>
        </w:rPr>
        <w:t>, Igor and Franc GRAD, “</w:t>
      </w:r>
      <w:proofErr w:type="spellStart"/>
      <w:r w:rsidRPr="00C6346E">
        <w:rPr>
          <w:rFonts w:ascii="Georgia" w:eastAsia="Times New Roman" w:hAnsi="Georgia"/>
          <w:sz w:val="24"/>
          <w:szCs w:val="24"/>
        </w:rPr>
        <w:t>Ustavna</w:t>
      </w:r>
      <w:proofErr w:type="spellEnd"/>
      <w:r w:rsidRPr="00C6346E">
        <w:rPr>
          <w:rFonts w:ascii="Georgia" w:eastAsia="Times New Roman" w:hAnsi="Georgia"/>
          <w:sz w:val="24"/>
          <w:szCs w:val="24"/>
        </w:rPr>
        <w:t xml:space="preserve"> </w:t>
      </w:r>
      <w:proofErr w:type="spellStart"/>
      <w:r w:rsidRPr="00C6346E">
        <w:rPr>
          <w:rFonts w:ascii="Georgia" w:eastAsia="Times New Roman" w:hAnsi="Georgia"/>
          <w:sz w:val="24"/>
          <w:szCs w:val="24"/>
        </w:rPr>
        <w:t>ureditev</w:t>
      </w:r>
      <w:proofErr w:type="spellEnd"/>
      <w:r w:rsidRPr="00C6346E">
        <w:rPr>
          <w:rFonts w:ascii="Georgia" w:eastAsia="Times New Roman" w:hAnsi="Georgia"/>
          <w:sz w:val="24"/>
          <w:szCs w:val="24"/>
        </w:rPr>
        <w:t xml:space="preserve"> </w:t>
      </w:r>
      <w:proofErr w:type="spellStart"/>
      <w:r w:rsidRPr="00C6346E">
        <w:rPr>
          <w:rFonts w:ascii="Georgia" w:eastAsia="Times New Roman" w:hAnsi="Georgia"/>
          <w:sz w:val="24"/>
          <w:szCs w:val="24"/>
        </w:rPr>
        <w:t>Slovenije</w:t>
      </w:r>
      <w:proofErr w:type="spellEnd"/>
      <w:r w:rsidRPr="00C6346E">
        <w:rPr>
          <w:rFonts w:ascii="Georgia" w:eastAsia="Times New Roman" w:hAnsi="Georgia"/>
          <w:sz w:val="24"/>
          <w:szCs w:val="24"/>
        </w:rPr>
        <w:t xml:space="preserve">”, </w:t>
      </w:r>
      <w:proofErr w:type="spellStart"/>
      <w:r w:rsidRPr="00C6346E">
        <w:rPr>
          <w:rFonts w:ascii="Georgia" w:eastAsia="Times New Roman" w:hAnsi="Georgia"/>
          <w:sz w:val="24"/>
          <w:szCs w:val="24"/>
        </w:rPr>
        <w:t>Gospodarski</w:t>
      </w:r>
      <w:proofErr w:type="spellEnd"/>
      <w:r w:rsidRPr="00C6346E">
        <w:rPr>
          <w:rFonts w:ascii="Georgia" w:eastAsia="Times New Roman" w:hAnsi="Georgia"/>
          <w:sz w:val="24"/>
          <w:szCs w:val="24"/>
        </w:rPr>
        <w:t xml:space="preserve"> </w:t>
      </w:r>
      <w:proofErr w:type="spellStart"/>
      <w:r w:rsidRPr="00C6346E">
        <w:rPr>
          <w:rFonts w:ascii="Georgia" w:eastAsia="Times New Roman" w:hAnsi="Georgia"/>
          <w:sz w:val="24"/>
          <w:szCs w:val="24"/>
        </w:rPr>
        <w:t>vestnik</w:t>
      </w:r>
      <w:proofErr w:type="spellEnd"/>
      <w:r w:rsidRPr="00C6346E">
        <w:rPr>
          <w:rFonts w:ascii="Georgia" w:eastAsia="Times New Roman" w:hAnsi="Georgia"/>
          <w:sz w:val="24"/>
          <w:szCs w:val="24"/>
        </w:rPr>
        <w:t>, Ljubljana, 2000</w:t>
      </w:r>
    </w:p>
    <w:p w:rsidR="00C6346E" w:rsidRPr="00C6346E" w:rsidRDefault="00C6346E" w:rsidP="00C6346E">
      <w:pPr>
        <w:pStyle w:val="FootnoteText"/>
        <w:numPr>
          <w:ilvl w:val="0"/>
          <w:numId w:val="4"/>
        </w:numPr>
        <w:jc w:val="both"/>
        <w:rPr>
          <w:rFonts w:ascii="Georgia" w:hAnsi="Georgia" w:cs="Times New Roman"/>
          <w:sz w:val="24"/>
          <w:szCs w:val="24"/>
        </w:rPr>
      </w:pPr>
      <w:proofErr w:type="spellStart"/>
      <w:r w:rsidRPr="00C6346E">
        <w:rPr>
          <w:rFonts w:ascii="Georgia" w:hAnsi="Georgia" w:cs="Times New Roman"/>
          <w:sz w:val="24"/>
          <w:szCs w:val="24"/>
        </w:rPr>
        <w:t>Krbek</w:t>
      </w:r>
      <w:proofErr w:type="spellEnd"/>
      <w:r w:rsidRPr="00C6346E">
        <w:rPr>
          <w:rFonts w:ascii="Georgia" w:hAnsi="Georgia" w:cs="Times New Roman"/>
          <w:sz w:val="24"/>
          <w:szCs w:val="24"/>
        </w:rPr>
        <w:t xml:space="preserve"> Ivo. </w:t>
      </w:r>
      <w:proofErr w:type="spellStart"/>
      <w:r w:rsidRPr="00C6346E">
        <w:rPr>
          <w:rFonts w:ascii="Georgia" w:hAnsi="Georgia" w:cs="Times New Roman"/>
          <w:i/>
          <w:sz w:val="24"/>
          <w:szCs w:val="24"/>
        </w:rPr>
        <w:t>Ustavno</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sudovanje</w:t>
      </w:r>
      <w:proofErr w:type="spellEnd"/>
      <w:r w:rsidRPr="00C6346E">
        <w:rPr>
          <w:rFonts w:ascii="Georgia" w:hAnsi="Georgia" w:cs="Times New Roman"/>
          <w:sz w:val="24"/>
          <w:szCs w:val="24"/>
        </w:rPr>
        <w:t>. Zagreb. 1960.</w:t>
      </w:r>
    </w:p>
    <w:p w:rsidR="00C6346E" w:rsidRPr="00C6346E" w:rsidRDefault="00C6346E" w:rsidP="00C6346E">
      <w:pPr>
        <w:pStyle w:val="FootnoteText"/>
        <w:numPr>
          <w:ilvl w:val="0"/>
          <w:numId w:val="8"/>
        </w:numPr>
        <w:jc w:val="both"/>
        <w:rPr>
          <w:rFonts w:ascii="Georgia" w:hAnsi="Georgia"/>
          <w:sz w:val="24"/>
          <w:szCs w:val="24"/>
          <w:lang w:val="es-ES"/>
        </w:rPr>
      </w:pPr>
      <w:proofErr w:type="spellStart"/>
      <w:r w:rsidRPr="00C6346E">
        <w:rPr>
          <w:rFonts w:ascii="Georgia" w:hAnsi="Georgia"/>
          <w:sz w:val="24"/>
          <w:szCs w:val="24"/>
          <w:lang w:val="es-ES"/>
        </w:rPr>
        <w:t>Kristan</w:t>
      </w:r>
      <w:proofErr w:type="spellEnd"/>
      <w:r w:rsidRPr="00C6346E">
        <w:rPr>
          <w:rFonts w:ascii="Georgia" w:hAnsi="Georgia"/>
          <w:sz w:val="24"/>
          <w:szCs w:val="24"/>
          <w:lang w:val="es-ES"/>
        </w:rPr>
        <w:t xml:space="preserve"> </w:t>
      </w:r>
      <w:proofErr w:type="spellStart"/>
      <w:r w:rsidRPr="00C6346E">
        <w:rPr>
          <w:rFonts w:ascii="Georgia" w:hAnsi="Georgia"/>
          <w:sz w:val="24"/>
          <w:szCs w:val="24"/>
          <w:lang w:val="es-ES"/>
        </w:rPr>
        <w:t>Ivan</w:t>
      </w:r>
      <w:proofErr w:type="spellEnd"/>
      <w:r w:rsidRPr="00C6346E">
        <w:rPr>
          <w:rFonts w:ascii="Georgia" w:hAnsi="Georgia"/>
          <w:sz w:val="24"/>
          <w:szCs w:val="24"/>
          <w:lang w:val="es-ES"/>
        </w:rPr>
        <w:t>, “</w:t>
      </w:r>
      <w:proofErr w:type="spellStart"/>
      <w:r w:rsidRPr="00C6346E">
        <w:rPr>
          <w:rFonts w:ascii="Georgia" w:hAnsi="Georgia"/>
          <w:sz w:val="24"/>
          <w:szCs w:val="24"/>
          <w:lang w:val="es-ES"/>
        </w:rPr>
        <w:t>Ustavna</w:t>
      </w:r>
      <w:proofErr w:type="spellEnd"/>
      <w:r w:rsidRPr="00C6346E">
        <w:rPr>
          <w:rFonts w:ascii="Georgia" w:hAnsi="Georgia"/>
          <w:sz w:val="24"/>
          <w:szCs w:val="24"/>
          <w:lang w:val="es-ES"/>
        </w:rPr>
        <w:t xml:space="preserve"> </w:t>
      </w:r>
      <w:proofErr w:type="spellStart"/>
      <w:r w:rsidRPr="00C6346E">
        <w:rPr>
          <w:rFonts w:ascii="Georgia" w:hAnsi="Georgia"/>
          <w:sz w:val="24"/>
          <w:szCs w:val="24"/>
          <w:lang w:val="es-ES"/>
        </w:rPr>
        <w:t>prito`ba</w:t>
      </w:r>
      <w:proofErr w:type="spellEnd"/>
      <w:r w:rsidRPr="00C6346E">
        <w:rPr>
          <w:rFonts w:ascii="Georgia" w:hAnsi="Georgia"/>
          <w:sz w:val="24"/>
          <w:szCs w:val="24"/>
          <w:lang w:val="es-ES"/>
        </w:rPr>
        <w:t xml:space="preserve">”, </w:t>
      </w:r>
      <w:proofErr w:type="spellStart"/>
      <w:r w:rsidRPr="00C6346E">
        <w:rPr>
          <w:rFonts w:ascii="Georgia" w:hAnsi="Georgia"/>
          <w:i/>
          <w:sz w:val="24"/>
          <w:szCs w:val="24"/>
          <w:lang w:val="es-ES"/>
        </w:rPr>
        <w:t>Pravnik</w:t>
      </w:r>
      <w:proofErr w:type="spellEnd"/>
      <w:r w:rsidRPr="00C6346E">
        <w:rPr>
          <w:rFonts w:ascii="Georgia" w:hAnsi="Georgia"/>
          <w:i/>
          <w:sz w:val="24"/>
          <w:szCs w:val="24"/>
          <w:lang w:val="es-ES"/>
        </w:rPr>
        <w:t xml:space="preserve">, </w:t>
      </w:r>
      <w:proofErr w:type="spellStart"/>
      <w:r w:rsidRPr="00C6346E">
        <w:rPr>
          <w:rFonts w:ascii="Georgia" w:hAnsi="Georgia"/>
          <w:sz w:val="24"/>
          <w:szCs w:val="24"/>
          <w:lang w:val="es-ES"/>
        </w:rPr>
        <w:t>Ljubljana</w:t>
      </w:r>
      <w:proofErr w:type="spellEnd"/>
      <w:r w:rsidRPr="00C6346E">
        <w:rPr>
          <w:rFonts w:ascii="Georgia" w:hAnsi="Georgia"/>
          <w:sz w:val="24"/>
          <w:szCs w:val="24"/>
          <w:lang w:val="es-ES"/>
        </w:rPr>
        <w:t xml:space="preserve">, </w:t>
      </w:r>
      <w:proofErr w:type="spellStart"/>
      <w:r w:rsidRPr="00C6346E">
        <w:rPr>
          <w:rFonts w:ascii="Georgia" w:hAnsi="Georgia"/>
          <w:sz w:val="24"/>
          <w:szCs w:val="24"/>
          <w:lang w:val="es-ES"/>
        </w:rPr>
        <w:t>Let</w:t>
      </w:r>
      <w:proofErr w:type="spellEnd"/>
      <w:r w:rsidRPr="00C6346E">
        <w:rPr>
          <w:rFonts w:ascii="Georgia" w:hAnsi="Georgia"/>
          <w:sz w:val="24"/>
          <w:szCs w:val="24"/>
          <w:lang w:val="es-ES"/>
        </w:rPr>
        <w:t>.  47 (1992) 6-8.</w:t>
      </w:r>
    </w:p>
    <w:p w:rsidR="00C6346E" w:rsidRPr="00C6346E" w:rsidRDefault="00C6346E" w:rsidP="00C6346E">
      <w:pPr>
        <w:pStyle w:val="FootnoteText"/>
        <w:numPr>
          <w:ilvl w:val="0"/>
          <w:numId w:val="4"/>
        </w:numPr>
        <w:jc w:val="both"/>
        <w:rPr>
          <w:rFonts w:ascii="Georgia" w:hAnsi="Georgia" w:cs="Times New Roman"/>
          <w:sz w:val="24"/>
          <w:szCs w:val="24"/>
        </w:rPr>
      </w:pPr>
      <w:proofErr w:type="spellStart"/>
      <w:r w:rsidRPr="00C6346E">
        <w:rPr>
          <w:rFonts w:ascii="Georgia" w:hAnsi="Georgia" w:cs="Times New Roman"/>
          <w:sz w:val="24"/>
          <w:szCs w:val="24"/>
        </w:rPr>
        <w:t>Kulic</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Dimitrije</w:t>
      </w:r>
      <w:proofErr w:type="spellEnd"/>
      <w:r w:rsidRPr="00C6346E">
        <w:rPr>
          <w:rFonts w:ascii="Georgia" w:hAnsi="Georgia" w:cs="Times New Roman"/>
          <w:sz w:val="24"/>
          <w:szCs w:val="24"/>
        </w:rPr>
        <w:t xml:space="preserve">. </w:t>
      </w:r>
      <w:proofErr w:type="spellStart"/>
      <w:r w:rsidRPr="00C6346E">
        <w:rPr>
          <w:rFonts w:ascii="Georgia" w:hAnsi="Georgia" w:cs="Times New Roman"/>
          <w:i/>
          <w:sz w:val="24"/>
          <w:szCs w:val="24"/>
        </w:rPr>
        <w:t>Ustavno</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sudstvo</w:t>
      </w:r>
      <w:proofErr w:type="spellEnd"/>
      <w:r w:rsidRPr="00C6346E">
        <w:rPr>
          <w:rFonts w:ascii="Georgia" w:hAnsi="Georgia" w:cs="Times New Roman"/>
          <w:i/>
          <w:sz w:val="24"/>
          <w:szCs w:val="24"/>
        </w:rPr>
        <w:t xml:space="preserve"> u </w:t>
      </w:r>
      <w:proofErr w:type="spellStart"/>
      <w:r w:rsidRPr="00C6346E">
        <w:rPr>
          <w:rFonts w:ascii="Georgia" w:hAnsi="Georgia" w:cs="Times New Roman"/>
          <w:i/>
          <w:sz w:val="24"/>
          <w:szCs w:val="24"/>
        </w:rPr>
        <w:t>svetu</w:t>
      </w:r>
      <w:proofErr w:type="spellEnd"/>
      <w:r w:rsidRPr="00C6346E">
        <w:rPr>
          <w:rFonts w:ascii="Georgia" w:hAnsi="Georgia" w:cs="Times New Roman"/>
          <w:i/>
          <w:sz w:val="24"/>
          <w:szCs w:val="24"/>
        </w:rPr>
        <w:t>.</w:t>
      </w:r>
      <w:r w:rsidRPr="00C6346E">
        <w:rPr>
          <w:rFonts w:ascii="Georgia" w:hAnsi="Georgia" w:cs="Times New Roman"/>
          <w:sz w:val="24"/>
          <w:szCs w:val="24"/>
        </w:rPr>
        <w:t xml:space="preserve"> Nis.1969.</w:t>
      </w:r>
    </w:p>
    <w:p w:rsidR="00C6346E" w:rsidRPr="00C6346E" w:rsidRDefault="00C6346E" w:rsidP="00C6346E">
      <w:pPr>
        <w:pStyle w:val="ListParagraph"/>
        <w:numPr>
          <w:ilvl w:val="0"/>
          <w:numId w:val="8"/>
        </w:numPr>
        <w:spacing w:line="240" w:lineRule="auto"/>
        <w:rPr>
          <w:rFonts w:ascii="Georgia" w:eastAsia="Times New Roman" w:hAnsi="Georgia"/>
          <w:sz w:val="24"/>
          <w:szCs w:val="24"/>
          <w:lang w:val="es-ES"/>
        </w:rPr>
      </w:pPr>
      <w:r w:rsidRPr="00C6346E">
        <w:rPr>
          <w:rFonts w:ascii="Georgia" w:eastAsia="Times New Roman" w:hAnsi="Georgia"/>
          <w:sz w:val="24"/>
          <w:szCs w:val="24"/>
          <w:lang w:val="es-ES"/>
        </w:rPr>
        <w:t xml:space="preserve"> PAVČNIK, </w:t>
      </w:r>
      <w:proofErr w:type="spellStart"/>
      <w:r w:rsidRPr="00C6346E">
        <w:rPr>
          <w:rFonts w:ascii="Georgia" w:eastAsia="Times New Roman" w:hAnsi="Georgia"/>
          <w:sz w:val="24"/>
          <w:szCs w:val="24"/>
          <w:lang w:val="es-ES"/>
        </w:rPr>
        <w:t>Marijan</w:t>
      </w:r>
      <w:proofErr w:type="spellEnd"/>
      <w:r w:rsidRPr="00C6346E">
        <w:rPr>
          <w:rFonts w:ascii="Georgia" w:eastAsia="Times New Roman" w:hAnsi="Georgia"/>
          <w:sz w:val="24"/>
          <w:szCs w:val="24"/>
          <w:lang w:val="es-ES"/>
        </w:rPr>
        <w:t xml:space="preserve"> and </w:t>
      </w:r>
      <w:proofErr w:type="spellStart"/>
      <w:r w:rsidRPr="00C6346E">
        <w:rPr>
          <w:rFonts w:ascii="Georgia" w:eastAsia="Times New Roman" w:hAnsi="Georgia"/>
          <w:sz w:val="24"/>
          <w:szCs w:val="24"/>
          <w:lang w:val="es-ES"/>
        </w:rPr>
        <w:t>Arne</w:t>
      </w:r>
      <w:proofErr w:type="spellEnd"/>
      <w:r w:rsidRPr="00C6346E">
        <w:rPr>
          <w:rFonts w:ascii="Georgia" w:eastAsia="Times New Roman" w:hAnsi="Georgia"/>
          <w:sz w:val="24"/>
          <w:szCs w:val="24"/>
          <w:lang w:val="es-ES"/>
        </w:rPr>
        <w:t xml:space="preserve"> MAVČIČ (eds.), “</w:t>
      </w:r>
      <w:proofErr w:type="spellStart"/>
      <w:r w:rsidRPr="00C6346E">
        <w:rPr>
          <w:rFonts w:ascii="Georgia" w:eastAsia="Times New Roman" w:hAnsi="Georgia"/>
          <w:sz w:val="24"/>
          <w:szCs w:val="24"/>
          <w:lang w:val="es-ES"/>
        </w:rPr>
        <w:t>Ustavno</w:t>
      </w:r>
      <w:proofErr w:type="spellEnd"/>
      <w:r w:rsidRPr="00C6346E">
        <w:rPr>
          <w:rFonts w:ascii="Georgia" w:eastAsia="Times New Roman" w:hAnsi="Georgia"/>
          <w:sz w:val="24"/>
          <w:szCs w:val="24"/>
          <w:lang w:val="es-ES"/>
        </w:rPr>
        <w:t xml:space="preserve"> </w:t>
      </w:r>
      <w:proofErr w:type="spellStart"/>
      <w:r w:rsidRPr="00C6346E">
        <w:rPr>
          <w:rFonts w:ascii="Georgia" w:eastAsia="Times New Roman" w:hAnsi="Georgia"/>
          <w:sz w:val="24"/>
          <w:szCs w:val="24"/>
          <w:lang w:val="es-ES"/>
        </w:rPr>
        <w:t>sodstvo</w:t>
      </w:r>
      <w:proofErr w:type="spellEnd"/>
      <w:r w:rsidRPr="00C6346E">
        <w:rPr>
          <w:rFonts w:ascii="Georgia" w:eastAsia="Times New Roman" w:hAnsi="Georgia"/>
          <w:sz w:val="24"/>
          <w:szCs w:val="24"/>
          <w:lang w:val="es-ES"/>
        </w:rPr>
        <w:t xml:space="preserve">”, </w:t>
      </w:r>
      <w:proofErr w:type="spellStart"/>
      <w:r w:rsidRPr="00C6346E">
        <w:rPr>
          <w:rFonts w:ascii="Georgia" w:eastAsia="Times New Roman" w:hAnsi="Georgia"/>
          <w:sz w:val="24"/>
          <w:szCs w:val="24"/>
          <w:lang w:val="es-ES"/>
        </w:rPr>
        <w:t>Cankarjeva</w:t>
      </w:r>
      <w:proofErr w:type="spellEnd"/>
      <w:r w:rsidRPr="00C6346E">
        <w:rPr>
          <w:rFonts w:ascii="Georgia" w:eastAsia="Times New Roman" w:hAnsi="Georgia"/>
          <w:sz w:val="24"/>
          <w:szCs w:val="24"/>
          <w:lang w:val="es-ES"/>
        </w:rPr>
        <w:t xml:space="preserve"> </w:t>
      </w:r>
      <w:proofErr w:type="spellStart"/>
      <w:r w:rsidRPr="00C6346E">
        <w:rPr>
          <w:rFonts w:ascii="Georgia" w:eastAsia="Times New Roman" w:hAnsi="Georgia"/>
          <w:sz w:val="24"/>
          <w:szCs w:val="24"/>
          <w:lang w:val="es-ES"/>
        </w:rPr>
        <w:t>zalo`ba</w:t>
      </w:r>
      <w:proofErr w:type="spellEnd"/>
      <w:r w:rsidRPr="00C6346E">
        <w:rPr>
          <w:rFonts w:ascii="Georgia" w:eastAsia="Times New Roman" w:hAnsi="Georgia"/>
          <w:sz w:val="24"/>
          <w:szCs w:val="24"/>
          <w:lang w:val="es-ES"/>
        </w:rPr>
        <w:t xml:space="preserve">, </w:t>
      </w:r>
      <w:proofErr w:type="spellStart"/>
      <w:r w:rsidRPr="00C6346E">
        <w:rPr>
          <w:rFonts w:ascii="Georgia" w:eastAsia="Times New Roman" w:hAnsi="Georgia"/>
          <w:sz w:val="24"/>
          <w:szCs w:val="24"/>
          <w:lang w:val="es-ES"/>
        </w:rPr>
        <w:t>Ljubljana</w:t>
      </w:r>
      <w:proofErr w:type="spellEnd"/>
      <w:r w:rsidRPr="00C6346E">
        <w:rPr>
          <w:rFonts w:ascii="Georgia" w:eastAsia="Times New Roman" w:hAnsi="Georgia"/>
          <w:sz w:val="24"/>
          <w:szCs w:val="24"/>
          <w:lang w:val="es-ES"/>
        </w:rPr>
        <w:t>, 2000</w:t>
      </w:r>
    </w:p>
    <w:p w:rsidR="00C6346E" w:rsidRPr="00C6346E" w:rsidRDefault="00C6346E" w:rsidP="00C6346E">
      <w:pPr>
        <w:pStyle w:val="ListParagraph"/>
        <w:numPr>
          <w:ilvl w:val="0"/>
          <w:numId w:val="4"/>
        </w:numPr>
        <w:spacing w:line="240" w:lineRule="auto"/>
        <w:rPr>
          <w:rFonts w:ascii="Georgia" w:hAnsi="Georgia" w:cs="Times New Roman"/>
          <w:sz w:val="24"/>
          <w:szCs w:val="24"/>
        </w:rPr>
      </w:pPr>
      <w:proofErr w:type="spellStart"/>
      <w:r w:rsidRPr="00C6346E">
        <w:rPr>
          <w:rFonts w:ascii="Georgia" w:hAnsi="Georgia" w:cs="Times New Roman"/>
          <w:sz w:val="24"/>
          <w:szCs w:val="24"/>
        </w:rPr>
        <w:t>Petar</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Bacic</w:t>
      </w:r>
      <w:proofErr w:type="spellEnd"/>
      <w:r w:rsidRPr="00C6346E">
        <w:rPr>
          <w:rFonts w:ascii="Georgia" w:hAnsi="Georgia" w:cs="Times New Roman"/>
          <w:sz w:val="24"/>
          <w:szCs w:val="24"/>
        </w:rPr>
        <w:t xml:space="preserve">. </w:t>
      </w:r>
      <w:proofErr w:type="spellStart"/>
      <w:r w:rsidRPr="00C6346E">
        <w:rPr>
          <w:rFonts w:ascii="Georgia" w:hAnsi="Georgia" w:cs="Times New Roman"/>
          <w:i/>
          <w:sz w:val="24"/>
          <w:szCs w:val="24"/>
        </w:rPr>
        <w:t>Suvremeni</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konstitucionalizam</w:t>
      </w:r>
      <w:proofErr w:type="spellEnd"/>
      <w:r w:rsidRPr="00C6346E">
        <w:rPr>
          <w:rFonts w:ascii="Georgia" w:hAnsi="Georgia" w:cs="Times New Roman"/>
          <w:i/>
          <w:sz w:val="24"/>
          <w:szCs w:val="24"/>
        </w:rPr>
        <w:t xml:space="preserve"> </w:t>
      </w:r>
      <w:proofErr w:type="spellStart"/>
      <w:proofErr w:type="gramStart"/>
      <w:r w:rsidRPr="00C6346E">
        <w:rPr>
          <w:rFonts w:ascii="Georgia" w:hAnsi="Georgia" w:cs="Times New Roman"/>
          <w:i/>
          <w:sz w:val="24"/>
          <w:szCs w:val="24"/>
        </w:rPr>
        <w:t>i</w:t>
      </w:r>
      <w:proofErr w:type="spellEnd"/>
      <w:r w:rsidRPr="00C6346E">
        <w:rPr>
          <w:rFonts w:ascii="Georgia" w:hAnsi="Georgia" w:cs="Times New Roman"/>
          <w:i/>
          <w:sz w:val="24"/>
          <w:szCs w:val="24"/>
        </w:rPr>
        <w:t xml:space="preserve"> ,</w:t>
      </w:r>
      <w:proofErr w:type="gramEnd"/>
      <w:r w:rsidRPr="00C6346E">
        <w:rPr>
          <w:rFonts w:ascii="Georgia" w:hAnsi="Georgia" w:cs="Times New Roman"/>
          <w:i/>
          <w:sz w:val="24"/>
          <w:szCs w:val="24"/>
        </w:rPr>
        <w:t xml:space="preserve">, nova’’  </w:t>
      </w:r>
      <w:proofErr w:type="spellStart"/>
      <w:r w:rsidRPr="00C6346E">
        <w:rPr>
          <w:rFonts w:ascii="Georgia" w:hAnsi="Georgia" w:cs="Times New Roman"/>
          <w:i/>
          <w:sz w:val="24"/>
          <w:szCs w:val="24"/>
        </w:rPr>
        <w:t>dioba</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vlasti</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Zbornik</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radova</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Pravnog</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fakulteta</w:t>
      </w:r>
      <w:proofErr w:type="spellEnd"/>
      <w:r w:rsidRPr="00C6346E">
        <w:rPr>
          <w:rFonts w:ascii="Georgia" w:hAnsi="Georgia" w:cs="Times New Roman"/>
          <w:sz w:val="24"/>
          <w:szCs w:val="24"/>
        </w:rPr>
        <w:t xml:space="preserve"> u Splitu.4/2009.</w:t>
      </w:r>
    </w:p>
    <w:p w:rsidR="00C6346E" w:rsidRPr="00C6346E" w:rsidRDefault="00C6346E" w:rsidP="00C6346E">
      <w:pPr>
        <w:pStyle w:val="ListParagraph"/>
        <w:numPr>
          <w:ilvl w:val="0"/>
          <w:numId w:val="8"/>
        </w:numPr>
        <w:spacing w:line="240" w:lineRule="auto"/>
        <w:rPr>
          <w:rFonts w:ascii="Georgia" w:eastAsia="Times New Roman" w:hAnsi="Georgia"/>
          <w:sz w:val="24"/>
          <w:szCs w:val="24"/>
          <w:lang w:val="es-ES"/>
        </w:rPr>
      </w:pPr>
      <w:r w:rsidRPr="00C6346E">
        <w:rPr>
          <w:rFonts w:ascii="Georgia" w:eastAsia="Times New Roman" w:hAnsi="Georgia"/>
          <w:sz w:val="24"/>
          <w:szCs w:val="24"/>
        </w:rPr>
        <w:t xml:space="preserve">Rolla, Giancarlo and Tania </w:t>
      </w:r>
      <w:proofErr w:type="spellStart"/>
      <w:r w:rsidRPr="00C6346E">
        <w:rPr>
          <w:rFonts w:ascii="Georgia" w:eastAsia="Times New Roman" w:hAnsi="Georgia"/>
          <w:sz w:val="24"/>
          <w:szCs w:val="24"/>
        </w:rPr>
        <w:t>Groopi</w:t>
      </w:r>
      <w:proofErr w:type="spellEnd"/>
      <w:r w:rsidRPr="00C6346E">
        <w:rPr>
          <w:rFonts w:ascii="Georgia" w:eastAsia="Times New Roman" w:hAnsi="Georgia"/>
          <w:sz w:val="24"/>
          <w:szCs w:val="24"/>
        </w:rPr>
        <w:t>, “Between politics and the law: the developments of constitutional review in Italy”, paper on the Vth World Congress on Constitutional Law, Rotterdam, 1999</w:t>
      </w:r>
    </w:p>
    <w:p w:rsidR="00C6346E" w:rsidRPr="00C6346E" w:rsidRDefault="00C6346E" w:rsidP="00C6346E">
      <w:pPr>
        <w:pStyle w:val="EndnoteText"/>
        <w:numPr>
          <w:ilvl w:val="0"/>
          <w:numId w:val="5"/>
        </w:numPr>
        <w:jc w:val="both"/>
        <w:rPr>
          <w:rFonts w:ascii="Georgia" w:hAnsi="Georgia" w:cs="Times New Roman"/>
          <w:sz w:val="24"/>
          <w:szCs w:val="24"/>
        </w:rPr>
      </w:pPr>
      <w:proofErr w:type="spellStart"/>
      <w:r w:rsidRPr="00C6346E">
        <w:rPr>
          <w:rFonts w:ascii="Georgia" w:hAnsi="Georgia" w:cs="Times New Roman"/>
          <w:sz w:val="24"/>
          <w:szCs w:val="24"/>
        </w:rPr>
        <w:t>Stojanovic</w:t>
      </w:r>
      <w:proofErr w:type="spellEnd"/>
      <w:r w:rsidRPr="00C6346E">
        <w:rPr>
          <w:rFonts w:ascii="Georgia" w:hAnsi="Georgia" w:cs="Times New Roman"/>
          <w:sz w:val="24"/>
          <w:szCs w:val="24"/>
        </w:rPr>
        <w:t xml:space="preserve"> Dragan, </w:t>
      </w:r>
      <w:proofErr w:type="spellStart"/>
      <w:r w:rsidRPr="00C6346E">
        <w:rPr>
          <w:rFonts w:ascii="Georgia" w:hAnsi="Georgia" w:cs="Times New Roman"/>
          <w:sz w:val="24"/>
          <w:szCs w:val="24"/>
        </w:rPr>
        <w:t>Vucic</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Olivera</w:t>
      </w:r>
      <w:proofErr w:type="spellEnd"/>
      <w:r w:rsidRPr="00C6346E">
        <w:rPr>
          <w:rFonts w:ascii="Georgia" w:hAnsi="Georgia" w:cs="Times New Roman"/>
          <w:sz w:val="24"/>
          <w:szCs w:val="24"/>
        </w:rPr>
        <w:t xml:space="preserve">. </w:t>
      </w:r>
      <w:proofErr w:type="spellStart"/>
      <w:r w:rsidRPr="00C6346E">
        <w:rPr>
          <w:rFonts w:ascii="Georgia" w:hAnsi="Georgia" w:cs="Times New Roman"/>
          <w:i/>
          <w:sz w:val="24"/>
          <w:szCs w:val="24"/>
        </w:rPr>
        <w:t>Domasaj</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ustavnosudskog</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ispitivanja</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odluka</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redovnih</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sudova</w:t>
      </w:r>
      <w:proofErr w:type="spellEnd"/>
      <w:r w:rsidRPr="00C6346E">
        <w:rPr>
          <w:rFonts w:ascii="Georgia" w:hAnsi="Georgia" w:cs="Times New Roman"/>
          <w:i/>
          <w:sz w:val="24"/>
          <w:szCs w:val="24"/>
        </w:rPr>
        <w:t xml:space="preserve"> u </w:t>
      </w:r>
      <w:proofErr w:type="spellStart"/>
      <w:r w:rsidRPr="00C6346E">
        <w:rPr>
          <w:rFonts w:ascii="Georgia" w:hAnsi="Georgia" w:cs="Times New Roman"/>
          <w:i/>
          <w:sz w:val="24"/>
          <w:szCs w:val="24"/>
        </w:rPr>
        <w:t>postupku</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odlucivanja</w:t>
      </w:r>
      <w:proofErr w:type="spellEnd"/>
      <w:r w:rsidRPr="00C6346E">
        <w:rPr>
          <w:rFonts w:ascii="Georgia" w:hAnsi="Georgia" w:cs="Times New Roman"/>
          <w:i/>
          <w:sz w:val="24"/>
          <w:szCs w:val="24"/>
        </w:rPr>
        <w:t xml:space="preserve"> o </w:t>
      </w:r>
      <w:proofErr w:type="spellStart"/>
      <w:r w:rsidRPr="00C6346E">
        <w:rPr>
          <w:rFonts w:ascii="Georgia" w:hAnsi="Georgia" w:cs="Times New Roman"/>
          <w:i/>
          <w:sz w:val="24"/>
          <w:szCs w:val="24"/>
        </w:rPr>
        <w:t>ustavnim</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zalbama</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gragjana</w:t>
      </w:r>
      <w:proofErr w:type="spellEnd"/>
      <w:r w:rsidRPr="00C6346E">
        <w:rPr>
          <w:rFonts w:ascii="Georgia" w:hAnsi="Georgia" w:cs="Times New Roman"/>
          <w:i/>
          <w:sz w:val="24"/>
          <w:szCs w:val="24"/>
        </w:rPr>
        <w:t xml:space="preserve">. </w:t>
      </w:r>
      <w:proofErr w:type="spellStart"/>
      <w:r w:rsidRPr="00C6346E">
        <w:rPr>
          <w:rFonts w:ascii="Georgia" w:hAnsi="Georgia" w:cs="Times New Roman"/>
          <w:sz w:val="24"/>
          <w:szCs w:val="24"/>
        </w:rPr>
        <w:t>Pravni</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Zivot</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Casopis</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za</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pravnu</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teoriju</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i</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praksu</w:t>
      </w:r>
      <w:proofErr w:type="spellEnd"/>
      <w:r w:rsidRPr="00C6346E">
        <w:rPr>
          <w:rFonts w:ascii="Georgia" w:hAnsi="Georgia" w:cs="Times New Roman"/>
          <w:sz w:val="24"/>
          <w:szCs w:val="24"/>
        </w:rPr>
        <w:t xml:space="preserve">, 22 </w:t>
      </w:r>
      <w:proofErr w:type="spellStart"/>
      <w:r w:rsidRPr="00C6346E">
        <w:rPr>
          <w:rFonts w:ascii="Georgia" w:hAnsi="Georgia" w:cs="Times New Roman"/>
          <w:sz w:val="24"/>
          <w:szCs w:val="24"/>
        </w:rPr>
        <w:t>godina</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Kopaonicke</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Skole</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Prirodnog</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Prava</w:t>
      </w:r>
      <w:proofErr w:type="spellEnd"/>
      <w:r w:rsidRPr="00C6346E">
        <w:rPr>
          <w:rFonts w:ascii="Georgia" w:hAnsi="Georgia" w:cs="Times New Roman"/>
          <w:sz w:val="24"/>
          <w:szCs w:val="24"/>
        </w:rPr>
        <w:t xml:space="preserve"> br.14/2009.</w:t>
      </w:r>
    </w:p>
    <w:p w:rsidR="00C6346E" w:rsidRPr="00C6346E" w:rsidRDefault="00C6346E" w:rsidP="00C6346E">
      <w:pPr>
        <w:pStyle w:val="ListParagraph"/>
        <w:numPr>
          <w:ilvl w:val="0"/>
          <w:numId w:val="4"/>
        </w:numPr>
        <w:spacing w:line="240" w:lineRule="auto"/>
        <w:rPr>
          <w:rFonts w:ascii="Georgia" w:hAnsi="Georgia" w:cs="Times New Roman"/>
          <w:sz w:val="24"/>
          <w:szCs w:val="24"/>
        </w:rPr>
      </w:pPr>
      <w:proofErr w:type="spellStart"/>
      <w:r w:rsidRPr="00C6346E">
        <w:rPr>
          <w:rFonts w:ascii="Georgia" w:hAnsi="Georgia" w:cs="Times New Roman"/>
          <w:sz w:val="24"/>
          <w:szCs w:val="24"/>
        </w:rPr>
        <w:t>Stojanovic</w:t>
      </w:r>
      <w:proofErr w:type="spellEnd"/>
      <w:r w:rsidRPr="00C6346E">
        <w:rPr>
          <w:rFonts w:ascii="Georgia" w:hAnsi="Georgia" w:cs="Times New Roman"/>
          <w:sz w:val="24"/>
          <w:szCs w:val="24"/>
        </w:rPr>
        <w:t xml:space="preserve"> Mihajlo. </w:t>
      </w:r>
      <w:proofErr w:type="spellStart"/>
      <w:r w:rsidRPr="00C6346E">
        <w:rPr>
          <w:rFonts w:ascii="Georgia" w:hAnsi="Georgia" w:cs="Times New Roman"/>
          <w:i/>
          <w:sz w:val="24"/>
          <w:szCs w:val="24"/>
        </w:rPr>
        <w:t>Sudska</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kontrola</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ustavnosti-uporedno</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pravni</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pogled</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na</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neke</w:t>
      </w:r>
      <w:proofErr w:type="spellEnd"/>
      <w:r w:rsidRPr="00C6346E">
        <w:rPr>
          <w:rFonts w:ascii="Georgia" w:hAnsi="Georgia" w:cs="Times New Roman"/>
          <w:i/>
          <w:sz w:val="24"/>
          <w:szCs w:val="24"/>
        </w:rPr>
        <w:t xml:space="preserve"> </w:t>
      </w:r>
      <w:proofErr w:type="gramStart"/>
      <w:r w:rsidRPr="00C6346E">
        <w:rPr>
          <w:rFonts w:ascii="Georgia" w:hAnsi="Georgia" w:cs="Times New Roman"/>
          <w:i/>
          <w:sz w:val="24"/>
          <w:szCs w:val="24"/>
        </w:rPr>
        <w:t xml:space="preserve">problem  </w:t>
      </w:r>
      <w:proofErr w:type="spellStart"/>
      <w:r w:rsidRPr="00C6346E">
        <w:rPr>
          <w:rFonts w:ascii="Georgia" w:hAnsi="Georgia" w:cs="Times New Roman"/>
          <w:i/>
          <w:sz w:val="24"/>
          <w:szCs w:val="24"/>
        </w:rPr>
        <w:t>ustavnosti</w:t>
      </w:r>
      <w:proofErr w:type="spellEnd"/>
      <w:proofErr w:type="gramEnd"/>
      <w:r w:rsidRPr="00C6346E">
        <w:rPr>
          <w:rFonts w:ascii="Georgia" w:hAnsi="Georgia" w:cs="Times New Roman"/>
          <w:i/>
          <w:sz w:val="24"/>
          <w:szCs w:val="24"/>
        </w:rPr>
        <w:t xml:space="preserve">. </w:t>
      </w:r>
      <w:r w:rsidRPr="00C6346E">
        <w:rPr>
          <w:rFonts w:ascii="Georgia" w:hAnsi="Georgia" w:cs="Times New Roman"/>
          <w:sz w:val="24"/>
          <w:szCs w:val="24"/>
        </w:rPr>
        <w:t xml:space="preserve">Beograd.1960. </w:t>
      </w:r>
    </w:p>
    <w:p w:rsidR="00C6346E" w:rsidRPr="00C6346E" w:rsidRDefault="00C6346E" w:rsidP="00C6346E">
      <w:pPr>
        <w:pStyle w:val="EndnoteText"/>
        <w:numPr>
          <w:ilvl w:val="0"/>
          <w:numId w:val="5"/>
        </w:numPr>
        <w:jc w:val="both"/>
        <w:rPr>
          <w:rFonts w:ascii="Georgia" w:hAnsi="Georgia" w:cs="Times New Roman"/>
          <w:sz w:val="24"/>
          <w:szCs w:val="24"/>
        </w:rPr>
      </w:pPr>
      <w:proofErr w:type="spellStart"/>
      <w:r w:rsidRPr="00C6346E">
        <w:rPr>
          <w:rFonts w:ascii="Georgia" w:hAnsi="Georgia" w:cs="Times New Roman"/>
          <w:sz w:val="24"/>
          <w:szCs w:val="24"/>
        </w:rPr>
        <w:t>Testen</w:t>
      </w:r>
      <w:proofErr w:type="spellEnd"/>
      <w:r w:rsidRPr="00C6346E">
        <w:rPr>
          <w:rFonts w:ascii="Georgia" w:hAnsi="Georgia" w:cs="Times New Roman"/>
          <w:sz w:val="24"/>
          <w:szCs w:val="24"/>
        </w:rPr>
        <w:t xml:space="preserve"> Franc. </w:t>
      </w:r>
      <w:r w:rsidRPr="00C6346E">
        <w:rPr>
          <w:rFonts w:ascii="Georgia" w:hAnsi="Georgia" w:cs="Times New Roman"/>
          <w:i/>
          <w:sz w:val="24"/>
          <w:szCs w:val="24"/>
        </w:rPr>
        <w:t>The Binding Force of the Decisions of the Constitutional Court of Slovenia.</w:t>
      </w:r>
      <w:r w:rsidRPr="00C6346E">
        <w:rPr>
          <w:rFonts w:ascii="Georgia" w:hAnsi="Georgia" w:cs="Times New Roman"/>
          <w:sz w:val="24"/>
          <w:szCs w:val="24"/>
        </w:rPr>
        <w:t xml:space="preserve"> Seminar on “The effects of the Constitutional Court decisions”. European Commission for Democracy through Law. Strasbourg.2003.</w:t>
      </w:r>
    </w:p>
    <w:p w:rsidR="00C6346E" w:rsidRPr="00C6346E" w:rsidRDefault="00C6346E" w:rsidP="00C6346E">
      <w:pPr>
        <w:pStyle w:val="FootnoteText"/>
        <w:numPr>
          <w:ilvl w:val="0"/>
          <w:numId w:val="4"/>
        </w:numPr>
        <w:jc w:val="both"/>
        <w:rPr>
          <w:rFonts w:ascii="Georgia" w:hAnsi="Georgia" w:cs="Times New Roman"/>
          <w:sz w:val="24"/>
          <w:szCs w:val="24"/>
        </w:rPr>
      </w:pPr>
      <w:r w:rsidRPr="00C6346E">
        <w:rPr>
          <w:rFonts w:ascii="Georgia" w:hAnsi="Georgia" w:cs="Times New Roman"/>
          <w:sz w:val="24"/>
          <w:szCs w:val="24"/>
        </w:rPr>
        <w:t xml:space="preserve">Tom Ginsburg. </w:t>
      </w:r>
      <w:r w:rsidRPr="00C6346E">
        <w:rPr>
          <w:rFonts w:ascii="Georgia" w:hAnsi="Georgia" w:cs="Times New Roman"/>
          <w:i/>
          <w:sz w:val="24"/>
          <w:szCs w:val="24"/>
        </w:rPr>
        <w:t>The Global spread of Constitutional review</w:t>
      </w:r>
      <w:r w:rsidRPr="00C6346E">
        <w:rPr>
          <w:rFonts w:ascii="Georgia" w:hAnsi="Georgia" w:cs="Times New Roman"/>
          <w:sz w:val="24"/>
          <w:szCs w:val="24"/>
        </w:rPr>
        <w:t xml:space="preserve">. Oxford Handbook of law and politics.2008. </w:t>
      </w:r>
    </w:p>
    <w:p w:rsidR="00C6346E" w:rsidRPr="00C6346E" w:rsidRDefault="00C6346E" w:rsidP="00C6346E">
      <w:pPr>
        <w:pStyle w:val="EndnoteText"/>
        <w:numPr>
          <w:ilvl w:val="0"/>
          <w:numId w:val="5"/>
        </w:numPr>
        <w:jc w:val="both"/>
        <w:rPr>
          <w:rFonts w:ascii="Georgia" w:hAnsi="Georgia" w:cs="Times New Roman"/>
          <w:sz w:val="24"/>
          <w:szCs w:val="24"/>
        </w:rPr>
      </w:pPr>
      <w:proofErr w:type="spellStart"/>
      <w:r w:rsidRPr="00C6346E">
        <w:rPr>
          <w:rFonts w:ascii="Georgia" w:hAnsi="Georgia" w:cs="Times New Roman"/>
          <w:sz w:val="24"/>
          <w:szCs w:val="24"/>
        </w:rPr>
        <w:lastRenderedPageBreak/>
        <w:t>Treneska</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Deskoska</w:t>
      </w:r>
      <w:proofErr w:type="spellEnd"/>
      <w:r w:rsidRPr="00C6346E">
        <w:rPr>
          <w:rFonts w:ascii="Georgia" w:hAnsi="Georgia" w:cs="Times New Roman"/>
          <w:sz w:val="24"/>
          <w:szCs w:val="24"/>
        </w:rPr>
        <w:t xml:space="preserve"> Renata. </w:t>
      </w:r>
      <w:r w:rsidRPr="00C6346E">
        <w:rPr>
          <w:rFonts w:ascii="Georgia" w:hAnsi="Georgia" w:cs="Times New Roman"/>
          <w:i/>
          <w:sz w:val="24"/>
          <w:szCs w:val="24"/>
        </w:rPr>
        <w:t xml:space="preserve">Constitutional Complaint, the Notion and Specifics of Constitutional Complaint. </w:t>
      </w:r>
      <w:proofErr w:type="spellStart"/>
      <w:r w:rsidRPr="00C6346E">
        <w:rPr>
          <w:rFonts w:ascii="Georgia" w:hAnsi="Georgia" w:cs="Times New Roman"/>
          <w:sz w:val="24"/>
          <w:szCs w:val="24"/>
        </w:rPr>
        <w:t>Pravni</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Zivot</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Casopis</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za</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pravnu</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teoriju</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i</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praksu</w:t>
      </w:r>
      <w:proofErr w:type="spellEnd"/>
      <w:r w:rsidRPr="00C6346E">
        <w:rPr>
          <w:rFonts w:ascii="Georgia" w:hAnsi="Georgia" w:cs="Times New Roman"/>
          <w:sz w:val="24"/>
          <w:szCs w:val="24"/>
        </w:rPr>
        <w:t xml:space="preserve">, 22 </w:t>
      </w:r>
      <w:proofErr w:type="spellStart"/>
      <w:r w:rsidRPr="00C6346E">
        <w:rPr>
          <w:rFonts w:ascii="Georgia" w:hAnsi="Georgia" w:cs="Times New Roman"/>
          <w:sz w:val="24"/>
          <w:szCs w:val="24"/>
        </w:rPr>
        <w:t>godina</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Kopaonicke</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Skole</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Prirodnog</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Prava</w:t>
      </w:r>
      <w:proofErr w:type="spellEnd"/>
      <w:r w:rsidRPr="00C6346E">
        <w:rPr>
          <w:rFonts w:ascii="Georgia" w:hAnsi="Georgia" w:cs="Times New Roman"/>
          <w:sz w:val="24"/>
          <w:szCs w:val="24"/>
        </w:rPr>
        <w:t xml:space="preserve"> br.14/2009. </w:t>
      </w:r>
    </w:p>
    <w:p w:rsidR="00C6346E" w:rsidRPr="00C6346E" w:rsidRDefault="00C6346E" w:rsidP="00C6346E">
      <w:pPr>
        <w:pStyle w:val="EndnoteText"/>
        <w:numPr>
          <w:ilvl w:val="0"/>
          <w:numId w:val="5"/>
        </w:numPr>
        <w:jc w:val="both"/>
        <w:rPr>
          <w:rFonts w:ascii="Georgia" w:hAnsi="Georgia" w:cs="Times New Roman"/>
          <w:sz w:val="24"/>
          <w:szCs w:val="24"/>
        </w:rPr>
      </w:pPr>
      <w:proofErr w:type="spellStart"/>
      <w:r w:rsidRPr="00C6346E">
        <w:rPr>
          <w:rFonts w:ascii="Georgia" w:hAnsi="Georgia" w:cs="Times New Roman"/>
          <w:sz w:val="24"/>
          <w:szCs w:val="24"/>
        </w:rPr>
        <w:t>Wöhrmann</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Gotthard.The</w:t>
      </w:r>
      <w:proofErr w:type="spellEnd"/>
      <w:r w:rsidRPr="00C6346E">
        <w:rPr>
          <w:rFonts w:ascii="Georgia" w:hAnsi="Georgia" w:cs="Times New Roman"/>
          <w:sz w:val="24"/>
          <w:szCs w:val="24"/>
        </w:rPr>
        <w:t xml:space="preserve"> Federal Constitutional Court: an introduction</w:t>
      </w:r>
      <w:proofErr w:type="gramStart"/>
      <w:r w:rsidRPr="00C6346E">
        <w:rPr>
          <w:rFonts w:ascii="Georgia" w:hAnsi="Georgia" w:cs="Times New Roman"/>
          <w:sz w:val="24"/>
          <w:szCs w:val="24"/>
        </w:rPr>
        <w:t>..</w:t>
      </w:r>
      <w:proofErr w:type="gramEnd"/>
      <w:r w:rsidRPr="00C6346E">
        <w:rPr>
          <w:rFonts w:ascii="Georgia" w:hAnsi="Georgia" w:cs="Times New Roman"/>
          <w:sz w:val="24"/>
          <w:szCs w:val="24"/>
        </w:rPr>
        <w:t xml:space="preserve"> http://www.iuscomp.org/gla/literature/Inbverfg.htm</w:t>
      </w:r>
    </w:p>
    <w:p w:rsidR="00C6346E" w:rsidRPr="00C6346E" w:rsidRDefault="00C6346E" w:rsidP="00C6346E">
      <w:pPr>
        <w:pStyle w:val="EndnoteText"/>
        <w:numPr>
          <w:ilvl w:val="0"/>
          <w:numId w:val="7"/>
        </w:numPr>
        <w:jc w:val="both"/>
        <w:rPr>
          <w:rFonts w:ascii="Georgia" w:hAnsi="Georgia" w:cs="Times New Roman"/>
          <w:sz w:val="24"/>
          <w:szCs w:val="24"/>
        </w:rPr>
      </w:pPr>
      <w:proofErr w:type="spellStart"/>
      <w:r w:rsidRPr="00C6346E">
        <w:rPr>
          <w:rFonts w:ascii="Georgia" w:hAnsi="Georgia" w:cs="Times New Roman"/>
          <w:sz w:val="24"/>
          <w:szCs w:val="24"/>
        </w:rPr>
        <w:t>Дескоска</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Рената</w:t>
      </w:r>
      <w:proofErr w:type="spellEnd"/>
      <w:r w:rsidRPr="00C6346E">
        <w:rPr>
          <w:rFonts w:ascii="Georgia" w:hAnsi="Georgia" w:cs="Times New Roman"/>
          <w:sz w:val="24"/>
          <w:szCs w:val="24"/>
        </w:rPr>
        <w:t xml:space="preserve">. </w:t>
      </w:r>
      <w:proofErr w:type="spellStart"/>
      <w:r w:rsidRPr="00C6346E">
        <w:rPr>
          <w:rFonts w:ascii="Georgia" w:hAnsi="Georgia" w:cs="Times New Roman"/>
          <w:i/>
          <w:sz w:val="24"/>
          <w:szCs w:val="24"/>
        </w:rPr>
        <w:t>Уставниот</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суд</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во</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Република</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Македонија</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предлози</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за</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реформа</w:t>
      </w:r>
      <w:proofErr w:type="spellEnd"/>
      <w:r w:rsidRPr="00C6346E">
        <w:rPr>
          <w:rFonts w:ascii="Georgia" w:hAnsi="Georgia" w:cs="Times New Roman"/>
          <w:i/>
          <w:sz w:val="24"/>
          <w:szCs w:val="24"/>
        </w:rPr>
        <w:t xml:space="preserve">. </w:t>
      </w:r>
      <w:proofErr w:type="spellStart"/>
      <w:r w:rsidRPr="00C6346E">
        <w:rPr>
          <w:rFonts w:ascii="Georgia" w:hAnsi="Georgia" w:cs="Times New Roman"/>
          <w:sz w:val="24"/>
          <w:szCs w:val="24"/>
        </w:rPr>
        <w:t>Зборник</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на</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трудови</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од</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меѓународен</w:t>
      </w:r>
      <w:proofErr w:type="spellEnd"/>
      <w:r w:rsidRPr="00C6346E">
        <w:rPr>
          <w:rFonts w:ascii="Georgia" w:hAnsi="Georgia" w:cs="Times New Roman"/>
          <w:sz w:val="24"/>
          <w:szCs w:val="24"/>
        </w:rPr>
        <w:t xml:space="preserve"> </w:t>
      </w:r>
      <w:proofErr w:type="spellStart"/>
      <w:proofErr w:type="gramStart"/>
      <w:r w:rsidRPr="00C6346E">
        <w:rPr>
          <w:rFonts w:ascii="Georgia" w:hAnsi="Georgia" w:cs="Times New Roman"/>
          <w:sz w:val="24"/>
          <w:szCs w:val="24"/>
        </w:rPr>
        <w:t>симпозиум</w:t>
      </w:r>
      <w:proofErr w:type="spellEnd"/>
      <w:r w:rsidRPr="00C6346E">
        <w:rPr>
          <w:rFonts w:ascii="Georgia" w:hAnsi="Georgia" w:cs="Times New Roman"/>
          <w:sz w:val="24"/>
          <w:szCs w:val="24"/>
        </w:rPr>
        <w:t xml:space="preserve"> ,</w:t>
      </w:r>
      <w:proofErr w:type="gramEnd"/>
      <w:r w:rsidRPr="00C6346E">
        <w:rPr>
          <w:rFonts w:ascii="Georgia" w:hAnsi="Georgia" w:cs="Times New Roman"/>
          <w:sz w:val="24"/>
          <w:szCs w:val="24"/>
        </w:rPr>
        <w:t xml:space="preserve">, </w:t>
      </w:r>
      <w:proofErr w:type="spellStart"/>
      <w:r w:rsidRPr="00C6346E">
        <w:rPr>
          <w:rFonts w:ascii="Georgia" w:hAnsi="Georgia" w:cs="Times New Roman"/>
          <w:sz w:val="24"/>
          <w:szCs w:val="24"/>
        </w:rPr>
        <w:t>Современо</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право</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правната</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наука</w:t>
      </w:r>
      <w:proofErr w:type="spellEnd"/>
      <w:r w:rsidRPr="00C6346E">
        <w:rPr>
          <w:rFonts w:ascii="Georgia" w:hAnsi="Georgia" w:cs="Times New Roman"/>
          <w:sz w:val="24"/>
          <w:szCs w:val="24"/>
        </w:rPr>
        <w:t xml:space="preserve"> и </w:t>
      </w:r>
      <w:proofErr w:type="spellStart"/>
      <w:r w:rsidRPr="00C6346E">
        <w:rPr>
          <w:rFonts w:ascii="Georgia" w:hAnsi="Georgia" w:cs="Times New Roman"/>
          <w:sz w:val="24"/>
          <w:szCs w:val="24"/>
        </w:rPr>
        <w:t>Јустинијановата</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кодификација</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том</w:t>
      </w:r>
      <w:proofErr w:type="spellEnd"/>
      <w:r w:rsidRPr="00C6346E">
        <w:rPr>
          <w:rFonts w:ascii="Georgia" w:hAnsi="Georgia" w:cs="Times New Roman"/>
          <w:sz w:val="24"/>
          <w:szCs w:val="24"/>
        </w:rPr>
        <w:t xml:space="preserve"> 2. Скопје.2004.</w:t>
      </w:r>
    </w:p>
    <w:p w:rsidR="00C6346E" w:rsidRPr="00C6346E" w:rsidRDefault="00C6346E" w:rsidP="00C6346E">
      <w:pPr>
        <w:pStyle w:val="EndnoteText"/>
        <w:numPr>
          <w:ilvl w:val="0"/>
          <w:numId w:val="6"/>
        </w:numPr>
        <w:jc w:val="both"/>
        <w:rPr>
          <w:rFonts w:ascii="Georgia" w:hAnsi="Georgia" w:cs="Times New Roman"/>
          <w:sz w:val="24"/>
          <w:szCs w:val="24"/>
        </w:rPr>
      </w:pPr>
      <w:proofErr w:type="spellStart"/>
      <w:r w:rsidRPr="00C6346E">
        <w:rPr>
          <w:rFonts w:ascii="Georgia" w:hAnsi="Georgia" w:cs="Times New Roman"/>
          <w:sz w:val="24"/>
          <w:szCs w:val="24"/>
        </w:rPr>
        <w:t>Дескоска</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Рената</w:t>
      </w:r>
      <w:proofErr w:type="spellEnd"/>
      <w:r w:rsidRPr="00C6346E">
        <w:rPr>
          <w:rFonts w:ascii="Georgia" w:hAnsi="Georgia" w:cs="Times New Roman"/>
          <w:sz w:val="24"/>
          <w:szCs w:val="24"/>
        </w:rPr>
        <w:t xml:space="preserve">. </w:t>
      </w:r>
      <w:proofErr w:type="spellStart"/>
      <w:r w:rsidRPr="00C6346E">
        <w:rPr>
          <w:rFonts w:ascii="Georgia" w:hAnsi="Georgia" w:cs="Times New Roman"/>
          <w:i/>
          <w:sz w:val="24"/>
          <w:szCs w:val="24"/>
        </w:rPr>
        <w:t>Уставниот</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суд</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на</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Република</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Македонија-дилеми</w:t>
      </w:r>
      <w:proofErr w:type="spellEnd"/>
      <w:r w:rsidRPr="00C6346E">
        <w:rPr>
          <w:rFonts w:ascii="Georgia" w:hAnsi="Georgia" w:cs="Times New Roman"/>
          <w:i/>
          <w:sz w:val="24"/>
          <w:szCs w:val="24"/>
        </w:rPr>
        <w:t xml:space="preserve"> и </w:t>
      </w:r>
      <w:proofErr w:type="spellStart"/>
      <w:r w:rsidRPr="00C6346E">
        <w:rPr>
          <w:rFonts w:ascii="Georgia" w:hAnsi="Georgia" w:cs="Times New Roman"/>
          <w:i/>
          <w:sz w:val="24"/>
          <w:szCs w:val="24"/>
        </w:rPr>
        <w:t>перспективи</w:t>
      </w:r>
      <w:proofErr w:type="spellEnd"/>
      <w:r w:rsidRPr="00C6346E">
        <w:rPr>
          <w:rFonts w:ascii="Georgia" w:hAnsi="Georgia" w:cs="Times New Roman"/>
          <w:i/>
          <w:sz w:val="24"/>
          <w:szCs w:val="24"/>
        </w:rPr>
        <w:t xml:space="preserve">. </w:t>
      </w:r>
      <w:r w:rsidRPr="00C6346E">
        <w:rPr>
          <w:rFonts w:ascii="Georgia" w:hAnsi="Georgia" w:cs="Times New Roman"/>
          <w:sz w:val="24"/>
          <w:szCs w:val="24"/>
        </w:rPr>
        <w:t>FORUM EUROPAEUM -</w:t>
      </w:r>
      <w:proofErr w:type="spellStart"/>
      <w:r w:rsidRPr="00C6346E">
        <w:rPr>
          <w:rFonts w:ascii="Georgia" w:hAnsi="Georgia" w:cs="Times New Roman"/>
          <w:sz w:val="24"/>
          <w:szCs w:val="24"/>
        </w:rPr>
        <w:t>Уставниот</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суд</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на</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Република</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Македонија-статус</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дилеми</w:t>
      </w:r>
      <w:proofErr w:type="spellEnd"/>
      <w:r w:rsidRPr="00C6346E">
        <w:rPr>
          <w:rFonts w:ascii="Georgia" w:hAnsi="Georgia" w:cs="Times New Roman"/>
          <w:sz w:val="24"/>
          <w:szCs w:val="24"/>
        </w:rPr>
        <w:t xml:space="preserve"> и </w:t>
      </w:r>
      <w:proofErr w:type="spellStart"/>
      <w:r w:rsidRPr="00C6346E">
        <w:rPr>
          <w:rFonts w:ascii="Georgia" w:hAnsi="Georgia" w:cs="Times New Roman"/>
          <w:sz w:val="24"/>
          <w:szCs w:val="24"/>
        </w:rPr>
        <w:t>перспективи</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Скопје</w:t>
      </w:r>
      <w:proofErr w:type="spellEnd"/>
      <w:r w:rsidRPr="00C6346E">
        <w:rPr>
          <w:rFonts w:ascii="Georgia" w:hAnsi="Georgia" w:cs="Times New Roman"/>
          <w:sz w:val="24"/>
          <w:szCs w:val="24"/>
        </w:rPr>
        <w:t xml:space="preserve">. 2010. </w:t>
      </w:r>
    </w:p>
    <w:p w:rsidR="00C6346E" w:rsidRPr="00C6346E" w:rsidRDefault="00C6346E" w:rsidP="00C6346E">
      <w:pPr>
        <w:pStyle w:val="ListParagraph"/>
        <w:numPr>
          <w:ilvl w:val="0"/>
          <w:numId w:val="4"/>
        </w:numPr>
        <w:spacing w:line="240" w:lineRule="auto"/>
        <w:rPr>
          <w:rFonts w:ascii="Georgia" w:hAnsi="Georgia" w:cs="Times New Roman"/>
          <w:sz w:val="24"/>
          <w:szCs w:val="24"/>
        </w:rPr>
      </w:pPr>
      <w:proofErr w:type="spellStart"/>
      <w:r w:rsidRPr="00C6346E">
        <w:rPr>
          <w:rFonts w:ascii="Georgia" w:hAnsi="Georgia" w:cs="Times New Roman"/>
          <w:sz w:val="24"/>
          <w:szCs w:val="24"/>
        </w:rPr>
        <w:t>Јовичић</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Миодраг</w:t>
      </w:r>
      <w:proofErr w:type="spellEnd"/>
      <w:r w:rsidRPr="00C6346E">
        <w:rPr>
          <w:rFonts w:ascii="Georgia" w:hAnsi="Georgia" w:cs="Times New Roman"/>
          <w:sz w:val="24"/>
          <w:szCs w:val="24"/>
        </w:rPr>
        <w:t xml:space="preserve">. </w:t>
      </w:r>
      <w:proofErr w:type="spellStart"/>
      <w:r w:rsidRPr="00C6346E">
        <w:rPr>
          <w:rFonts w:ascii="Georgia" w:hAnsi="Georgia" w:cs="Times New Roman"/>
          <w:i/>
          <w:sz w:val="24"/>
          <w:szCs w:val="24"/>
        </w:rPr>
        <w:t>Устав</w:t>
      </w:r>
      <w:proofErr w:type="spellEnd"/>
      <w:r w:rsidRPr="00C6346E">
        <w:rPr>
          <w:rFonts w:ascii="Georgia" w:hAnsi="Georgia" w:cs="Times New Roman"/>
          <w:i/>
          <w:sz w:val="24"/>
          <w:szCs w:val="24"/>
        </w:rPr>
        <w:t xml:space="preserve"> и </w:t>
      </w:r>
      <w:proofErr w:type="spellStart"/>
      <w:r w:rsidRPr="00C6346E">
        <w:rPr>
          <w:rFonts w:ascii="Georgia" w:hAnsi="Georgia" w:cs="Times New Roman"/>
          <w:i/>
          <w:sz w:val="24"/>
          <w:szCs w:val="24"/>
        </w:rPr>
        <w:t>уставност</w:t>
      </w:r>
      <w:proofErr w:type="spellEnd"/>
      <w:r w:rsidRPr="00C6346E">
        <w:rPr>
          <w:rFonts w:ascii="Georgia" w:hAnsi="Georgia" w:cs="Times New Roman"/>
          <w:i/>
          <w:sz w:val="24"/>
          <w:szCs w:val="24"/>
        </w:rPr>
        <w:t>.</w:t>
      </w:r>
      <w:r w:rsidRPr="00C6346E">
        <w:rPr>
          <w:rFonts w:ascii="Georgia" w:hAnsi="Georgia" w:cs="Times New Roman"/>
          <w:sz w:val="24"/>
          <w:szCs w:val="24"/>
        </w:rPr>
        <w:t xml:space="preserve"> </w:t>
      </w:r>
      <w:proofErr w:type="spellStart"/>
      <w:r w:rsidRPr="00C6346E">
        <w:rPr>
          <w:rFonts w:ascii="Georgia" w:hAnsi="Georgia" w:cs="Times New Roman"/>
          <w:sz w:val="24"/>
          <w:szCs w:val="24"/>
        </w:rPr>
        <w:t>Београд</w:t>
      </w:r>
      <w:proofErr w:type="spellEnd"/>
      <w:r w:rsidRPr="00C6346E">
        <w:rPr>
          <w:rFonts w:ascii="Georgia" w:hAnsi="Georgia" w:cs="Times New Roman"/>
          <w:sz w:val="24"/>
          <w:szCs w:val="24"/>
        </w:rPr>
        <w:t>.</w:t>
      </w:r>
    </w:p>
    <w:p w:rsidR="00C6346E" w:rsidRPr="00C6346E" w:rsidRDefault="00C6346E" w:rsidP="00C6346E">
      <w:pPr>
        <w:pStyle w:val="FootnoteText"/>
        <w:numPr>
          <w:ilvl w:val="0"/>
          <w:numId w:val="4"/>
        </w:numPr>
        <w:rPr>
          <w:rFonts w:ascii="Georgia" w:hAnsi="Georgia" w:cs="Times New Roman"/>
          <w:sz w:val="24"/>
          <w:szCs w:val="24"/>
        </w:rPr>
      </w:pPr>
      <w:proofErr w:type="spellStart"/>
      <w:r w:rsidRPr="00C6346E">
        <w:rPr>
          <w:rFonts w:ascii="Georgia" w:hAnsi="Georgia" w:cs="Times New Roman"/>
          <w:sz w:val="24"/>
          <w:szCs w:val="24"/>
        </w:rPr>
        <w:t>Николиh</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Павле</w:t>
      </w:r>
      <w:proofErr w:type="spellEnd"/>
      <w:r w:rsidRPr="00C6346E">
        <w:rPr>
          <w:rFonts w:ascii="Georgia" w:hAnsi="Georgia" w:cs="Times New Roman"/>
          <w:sz w:val="24"/>
          <w:szCs w:val="24"/>
        </w:rPr>
        <w:t xml:space="preserve">. </w:t>
      </w:r>
      <w:proofErr w:type="spellStart"/>
      <w:r w:rsidRPr="00C6346E">
        <w:rPr>
          <w:rFonts w:ascii="Georgia" w:hAnsi="Georgia" w:cs="Times New Roman"/>
          <w:i/>
          <w:sz w:val="24"/>
          <w:szCs w:val="24"/>
        </w:rPr>
        <w:t>Уставно</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право</w:t>
      </w:r>
      <w:proofErr w:type="spellEnd"/>
      <w:r w:rsidRPr="00C6346E">
        <w:rPr>
          <w:rFonts w:ascii="Georgia" w:hAnsi="Georgia" w:cs="Times New Roman"/>
          <w:sz w:val="24"/>
          <w:szCs w:val="24"/>
        </w:rPr>
        <w:t>. Београд.1991.</w:t>
      </w:r>
    </w:p>
    <w:p w:rsidR="00C6346E" w:rsidRPr="00C6346E" w:rsidRDefault="00C6346E" w:rsidP="00C6346E">
      <w:pPr>
        <w:pStyle w:val="ListParagraph"/>
        <w:numPr>
          <w:ilvl w:val="0"/>
          <w:numId w:val="4"/>
        </w:numPr>
        <w:spacing w:line="240" w:lineRule="auto"/>
        <w:rPr>
          <w:rFonts w:ascii="Georgia" w:hAnsi="Georgia" w:cs="Times New Roman"/>
          <w:sz w:val="24"/>
          <w:szCs w:val="24"/>
        </w:rPr>
      </w:pPr>
      <w:proofErr w:type="spellStart"/>
      <w:r w:rsidRPr="00C6346E">
        <w:rPr>
          <w:rFonts w:ascii="Georgia" w:hAnsi="Georgia" w:cs="Times New Roman"/>
          <w:sz w:val="24"/>
          <w:szCs w:val="24"/>
        </w:rPr>
        <w:t>Савниh</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Љиљана</w:t>
      </w:r>
      <w:proofErr w:type="spellEnd"/>
      <w:r w:rsidRPr="00C6346E">
        <w:rPr>
          <w:rFonts w:ascii="Georgia" w:hAnsi="Georgia" w:cs="Times New Roman"/>
          <w:sz w:val="24"/>
          <w:szCs w:val="24"/>
        </w:rPr>
        <w:t xml:space="preserve">. </w:t>
      </w:r>
      <w:r w:rsidRPr="00C6346E">
        <w:rPr>
          <w:rFonts w:ascii="Georgia" w:hAnsi="Georgia" w:cs="Times New Roman"/>
          <w:i/>
          <w:sz w:val="24"/>
          <w:szCs w:val="24"/>
        </w:rPr>
        <w:t xml:space="preserve">О </w:t>
      </w:r>
      <w:proofErr w:type="spellStart"/>
      <w:r w:rsidRPr="00C6346E">
        <w:rPr>
          <w:rFonts w:ascii="Georgia" w:hAnsi="Georgia" w:cs="Times New Roman"/>
          <w:i/>
          <w:sz w:val="24"/>
          <w:szCs w:val="24"/>
        </w:rPr>
        <w:t>држави</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која</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одумире</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ка</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правној</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држави</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Службени</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гласник</w:t>
      </w:r>
      <w:proofErr w:type="spellEnd"/>
      <w:r w:rsidRPr="00C6346E">
        <w:rPr>
          <w:rFonts w:ascii="Georgia" w:hAnsi="Georgia" w:cs="Times New Roman"/>
          <w:sz w:val="24"/>
          <w:szCs w:val="24"/>
        </w:rPr>
        <w:t>. Београд.1994.</w:t>
      </w:r>
    </w:p>
    <w:p w:rsidR="00C6346E" w:rsidRPr="00C6346E" w:rsidRDefault="00C6346E" w:rsidP="00C6346E">
      <w:pPr>
        <w:pStyle w:val="EndnoteText"/>
        <w:numPr>
          <w:ilvl w:val="0"/>
          <w:numId w:val="5"/>
        </w:numPr>
        <w:jc w:val="both"/>
        <w:rPr>
          <w:rFonts w:ascii="Georgia" w:hAnsi="Georgia" w:cs="Times New Roman"/>
          <w:sz w:val="24"/>
          <w:szCs w:val="24"/>
        </w:rPr>
      </w:pPr>
      <w:proofErr w:type="spellStart"/>
      <w:r w:rsidRPr="00C6346E">
        <w:rPr>
          <w:rFonts w:ascii="Georgia" w:hAnsi="Georgia" w:cs="Times New Roman"/>
          <w:sz w:val="24"/>
          <w:szCs w:val="24"/>
        </w:rPr>
        <w:t>Силјановска-Давкова</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Гордана.</w:t>
      </w:r>
      <w:r w:rsidRPr="00C6346E">
        <w:rPr>
          <w:rFonts w:ascii="Georgia" w:hAnsi="Georgia" w:cs="Times New Roman"/>
          <w:i/>
          <w:sz w:val="24"/>
          <w:szCs w:val="24"/>
        </w:rPr>
        <w:t>Уставниот</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суд</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на</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Република</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Македонија</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од</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мој</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агол</w:t>
      </w:r>
      <w:proofErr w:type="spellEnd"/>
      <w:r w:rsidRPr="00C6346E">
        <w:rPr>
          <w:rFonts w:ascii="Georgia" w:hAnsi="Georgia" w:cs="Times New Roman"/>
          <w:sz w:val="24"/>
          <w:szCs w:val="24"/>
        </w:rPr>
        <w:t>. FORUM EUROPAEUM -</w:t>
      </w:r>
      <w:proofErr w:type="spellStart"/>
      <w:r w:rsidRPr="00C6346E">
        <w:rPr>
          <w:rFonts w:ascii="Georgia" w:hAnsi="Georgia" w:cs="Times New Roman"/>
          <w:sz w:val="24"/>
          <w:szCs w:val="24"/>
        </w:rPr>
        <w:t>Уставниот</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суд</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на</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Република</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Македонија-статус</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дилеми</w:t>
      </w:r>
      <w:proofErr w:type="spellEnd"/>
      <w:r w:rsidRPr="00C6346E">
        <w:rPr>
          <w:rFonts w:ascii="Georgia" w:hAnsi="Georgia" w:cs="Times New Roman"/>
          <w:sz w:val="24"/>
          <w:szCs w:val="24"/>
        </w:rPr>
        <w:t xml:space="preserve"> и </w:t>
      </w:r>
      <w:proofErr w:type="spellStart"/>
      <w:r w:rsidRPr="00C6346E">
        <w:rPr>
          <w:rFonts w:ascii="Georgia" w:hAnsi="Georgia" w:cs="Times New Roman"/>
          <w:sz w:val="24"/>
          <w:szCs w:val="24"/>
        </w:rPr>
        <w:t>перспективи</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Скопје</w:t>
      </w:r>
      <w:proofErr w:type="spellEnd"/>
      <w:r w:rsidRPr="00C6346E">
        <w:rPr>
          <w:rFonts w:ascii="Georgia" w:hAnsi="Georgia" w:cs="Times New Roman"/>
          <w:sz w:val="24"/>
          <w:szCs w:val="24"/>
        </w:rPr>
        <w:t xml:space="preserve">. 2010. </w:t>
      </w:r>
    </w:p>
    <w:p w:rsidR="00C6346E" w:rsidRPr="00C6346E" w:rsidRDefault="00C6346E" w:rsidP="00C6346E">
      <w:pPr>
        <w:pStyle w:val="EndnoteText"/>
        <w:numPr>
          <w:ilvl w:val="0"/>
          <w:numId w:val="8"/>
        </w:numPr>
        <w:jc w:val="both"/>
        <w:rPr>
          <w:rFonts w:ascii="Georgia" w:hAnsi="Georgia" w:cs="Times New Roman"/>
          <w:sz w:val="24"/>
          <w:szCs w:val="24"/>
        </w:rPr>
      </w:pPr>
      <w:proofErr w:type="spellStart"/>
      <w:r w:rsidRPr="00C6346E">
        <w:rPr>
          <w:rFonts w:ascii="Georgia" w:hAnsi="Georgia" w:cs="Times New Roman"/>
          <w:sz w:val="24"/>
          <w:szCs w:val="24"/>
        </w:rPr>
        <w:t>Спировски</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Игор</w:t>
      </w:r>
      <w:proofErr w:type="spellEnd"/>
      <w:r w:rsidRPr="00C6346E">
        <w:rPr>
          <w:rFonts w:ascii="Georgia" w:hAnsi="Georgia" w:cs="Times New Roman"/>
          <w:sz w:val="24"/>
          <w:szCs w:val="24"/>
        </w:rPr>
        <w:t xml:space="preserve">. </w:t>
      </w:r>
      <w:proofErr w:type="spellStart"/>
      <w:r w:rsidRPr="00C6346E">
        <w:rPr>
          <w:rFonts w:ascii="Georgia" w:hAnsi="Georgia" w:cs="Times New Roman"/>
          <w:i/>
          <w:sz w:val="24"/>
          <w:szCs w:val="24"/>
        </w:rPr>
        <w:t>Улогата</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на</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Уставниот</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суд</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во</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градењето</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на</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уставната</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демократија</w:t>
      </w:r>
      <w:proofErr w:type="spellEnd"/>
      <w:r w:rsidRPr="00C6346E">
        <w:rPr>
          <w:rFonts w:ascii="Georgia" w:hAnsi="Georgia" w:cs="Times New Roman"/>
          <w:i/>
          <w:sz w:val="24"/>
          <w:szCs w:val="24"/>
        </w:rPr>
        <w:t xml:space="preserve">. </w:t>
      </w:r>
      <w:proofErr w:type="spellStart"/>
      <w:r w:rsidRPr="00C6346E">
        <w:rPr>
          <w:rFonts w:ascii="Georgia" w:hAnsi="Georgia" w:cs="Times New Roman"/>
          <w:sz w:val="24"/>
          <w:szCs w:val="24"/>
        </w:rPr>
        <w:t>Светски</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Конгрес</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на</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Меѓународното</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Здружение</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за</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Уставно</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Право</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Ротердам</w:t>
      </w:r>
      <w:proofErr w:type="spellEnd"/>
      <w:r w:rsidRPr="00C6346E">
        <w:rPr>
          <w:rFonts w:ascii="Georgia" w:hAnsi="Georgia" w:cs="Times New Roman"/>
          <w:sz w:val="24"/>
          <w:szCs w:val="24"/>
        </w:rPr>
        <w:t>. 1999.</w:t>
      </w:r>
    </w:p>
    <w:p w:rsidR="00C6346E" w:rsidRPr="00C6346E" w:rsidRDefault="00C6346E" w:rsidP="00C6346E">
      <w:pPr>
        <w:pStyle w:val="EndnoteText"/>
        <w:numPr>
          <w:ilvl w:val="0"/>
          <w:numId w:val="8"/>
        </w:numPr>
        <w:jc w:val="both"/>
        <w:rPr>
          <w:rFonts w:ascii="Georgia" w:hAnsi="Georgia" w:cs="Times New Roman"/>
          <w:sz w:val="24"/>
          <w:szCs w:val="24"/>
        </w:rPr>
      </w:pPr>
      <w:proofErr w:type="spellStart"/>
      <w:r w:rsidRPr="00C6346E">
        <w:rPr>
          <w:rFonts w:ascii="Georgia" w:hAnsi="Georgia" w:cs="Times New Roman"/>
          <w:sz w:val="24"/>
          <w:szCs w:val="24"/>
        </w:rPr>
        <w:t>Џунов</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Тодор</w:t>
      </w:r>
      <w:proofErr w:type="spellEnd"/>
      <w:r w:rsidRPr="00C6346E">
        <w:rPr>
          <w:rFonts w:ascii="Georgia" w:hAnsi="Georgia" w:cs="Times New Roman"/>
          <w:sz w:val="24"/>
          <w:szCs w:val="24"/>
        </w:rPr>
        <w:t xml:space="preserve">. </w:t>
      </w:r>
      <w:proofErr w:type="spellStart"/>
      <w:r w:rsidRPr="00C6346E">
        <w:rPr>
          <w:rFonts w:ascii="Georgia" w:hAnsi="Georgia" w:cs="Times New Roman"/>
          <w:i/>
          <w:sz w:val="24"/>
          <w:szCs w:val="24"/>
        </w:rPr>
        <w:t>Уставно-судска</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контрола</w:t>
      </w:r>
      <w:proofErr w:type="spellEnd"/>
      <w:r w:rsidRPr="00C6346E">
        <w:rPr>
          <w:rFonts w:ascii="Georgia" w:hAnsi="Georgia" w:cs="Times New Roman"/>
          <w:i/>
          <w:sz w:val="24"/>
          <w:szCs w:val="24"/>
        </w:rPr>
        <w:t xml:space="preserve"> и </w:t>
      </w:r>
      <w:proofErr w:type="spellStart"/>
      <w:r w:rsidRPr="00C6346E">
        <w:rPr>
          <w:rFonts w:ascii="Georgia" w:hAnsi="Georgia" w:cs="Times New Roman"/>
          <w:i/>
          <w:sz w:val="24"/>
          <w:szCs w:val="24"/>
        </w:rPr>
        <w:t>заштита</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на</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меѓународните</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договори</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во</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Република</w:t>
      </w:r>
      <w:proofErr w:type="spellEnd"/>
      <w:r w:rsidRPr="00C6346E">
        <w:rPr>
          <w:rFonts w:ascii="Georgia" w:hAnsi="Georgia" w:cs="Times New Roman"/>
          <w:i/>
          <w:sz w:val="24"/>
          <w:szCs w:val="24"/>
        </w:rPr>
        <w:t xml:space="preserve"> </w:t>
      </w:r>
      <w:proofErr w:type="spellStart"/>
      <w:r w:rsidRPr="00C6346E">
        <w:rPr>
          <w:rFonts w:ascii="Georgia" w:hAnsi="Georgia" w:cs="Times New Roman"/>
          <w:i/>
          <w:sz w:val="24"/>
          <w:szCs w:val="24"/>
        </w:rPr>
        <w:t>Македонија</w:t>
      </w:r>
      <w:proofErr w:type="spellEnd"/>
      <w:r w:rsidRPr="00C6346E">
        <w:rPr>
          <w:rFonts w:ascii="Georgia" w:hAnsi="Georgia" w:cs="Times New Roman"/>
          <w:i/>
          <w:sz w:val="24"/>
          <w:szCs w:val="24"/>
        </w:rPr>
        <w:t xml:space="preserve">. </w:t>
      </w:r>
      <w:proofErr w:type="spellStart"/>
      <w:r w:rsidRPr="00C6346E">
        <w:rPr>
          <w:rFonts w:ascii="Georgia" w:hAnsi="Georgia" w:cs="Times New Roman"/>
          <w:sz w:val="24"/>
          <w:szCs w:val="24"/>
        </w:rPr>
        <w:t>Зборник</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во</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чест</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на</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проф.д</w:t>
      </w:r>
      <w:proofErr w:type="spellEnd"/>
      <w:r w:rsidRPr="00C6346E">
        <w:rPr>
          <w:rFonts w:ascii="Georgia" w:hAnsi="Georgia" w:cs="Times New Roman"/>
          <w:sz w:val="24"/>
          <w:szCs w:val="24"/>
        </w:rPr>
        <w:t xml:space="preserve">-р </w:t>
      </w:r>
      <w:proofErr w:type="spellStart"/>
      <w:r w:rsidRPr="00C6346E">
        <w:rPr>
          <w:rFonts w:ascii="Georgia" w:hAnsi="Georgia" w:cs="Times New Roman"/>
          <w:sz w:val="24"/>
          <w:szCs w:val="24"/>
        </w:rPr>
        <w:t>Миле</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Хаџи</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Василев</w:t>
      </w:r>
      <w:proofErr w:type="spellEnd"/>
      <w:r w:rsidRPr="00C6346E">
        <w:rPr>
          <w:rFonts w:ascii="Georgia" w:hAnsi="Georgia" w:cs="Times New Roman"/>
          <w:sz w:val="24"/>
          <w:szCs w:val="24"/>
        </w:rPr>
        <w:t xml:space="preserve">. </w:t>
      </w:r>
      <w:proofErr w:type="spellStart"/>
      <w:r w:rsidRPr="00C6346E">
        <w:rPr>
          <w:rFonts w:ascii="Georgia" w:hAnsi="Georgia" w:cs="Times New Roman"/>
          <w:sz w:val="24"/>
          <w:szCs w:val="24"/>
        </w:rPr>
        <w:t>Скопје</w:t>
      </w:r>
      <w:proofErr w:type="spellEnd"/>
      <w:r w:rsidRPr="00C6346E">
        <w:rPr>
          <w:rFonts w:ascii="Georgia" w:hAnsi="Georgia" w:cs="Times New Roman"/>
          <w:sz w:val="24"/>
          <w:szCs w:val="24"/>
        </w:rPr>
        <w:t>. 2004</w:t>
      </w:r>
    </w:p>
    <w:sectPr w:rsidR="00C6346E" w:rsidRPr="00C6346E" w:rsidSect="00B1383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2017" w:rsidRDefault="00582017" w:rsidP="00A066F0">
      <w:pPr>
        <w:spacing w:after="0" w:line="240" w:lineRule="auto"/>
      </w:pPr>
      <w:r>
        <w:separator/>
      </w:r>
    </w:p>
  </w:endnote>
  <w:endnote w:type="continuationSeparator" w:id="0">
    <w:p w:rsidR="00582017" w:rsidRDefault="00582017" w:rsidP="00A066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altName w:val="﷽﷽﷽﷽﷽﷽﷽﷽"/>
    <w:panose1 w:val="020405020504050203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2017" w:rsidRDefault="00582017" w:rsidP="00A066F0">
      <w:pPr>
        <w:spacing w:after="0" w:line="240" w:lineRule="auto"/>
      </w:pPr>
      <w:r>
        <w:separator/>
      </w:r>
    </w:p>
  </w:footnote>
  <w:footnote w:type="continuationSeparator" w:id="0">
    <w:p w:rsidR="00582017" w:rsidRDefault="00582017" w:rsidP="00A066F0">
      <w:pPr>
        <w:spacing w:after="0" w:line="240" w:lineRule="auto"/>
      </w:pPr>
      <w:r>
        <w:continuationSeparator/>
      </w:r>
    </w:p>
  </w:footnote>
  <w:footnote w:id="1">
    <w:p w:rsidR="00B700DA" w:rsidRPr="00B700DA" w:rsidRDefault="00B700DA">
      <w:pPr>
        <w:pStyle w:val="FootnoteText"/>
      </w:pPr>
      <w:r>
        <w:rPr>
          <w:rStyle w:val="FootnoteReference"/>
        </w:rPr>
        <w:footnoteRef/>
      </w:r>
      <w:r>
        <w:t xml:space="preserve"> </w:t>
      </w:r>
      <w:proofErr w:type="spellStart"/>
      <w:r w:rsidRPr="00B700DA">
        <w:rPr>
          <w:rFonts w:ascii="Georgia" w:hAnsi="Georgia"/>
        </w:rPr>
        <w:t>Jelena</w:t>
      </w:r>
      <w:proofErr w:type="spellEnd"/>
      <w:r w:rsidRPr="00B700DA">
        <w:rPr>
          <w:rFonts w:ascii="Georgia" w:hAnsi="Georgia"/>
        </w:rPr>
        <w:t xml:space="preserve"> </w:t>
      </w:r>
      <w:proofErr w:type="spellStart"/>
      <w:r w:rsidRPr="00B700DA">
        <w:rPr>
          <w:rFonts w:ascii="Georgia" w:hAnsi="Georgia"/>
        </w:rPr>
        <w:t>Trajkovska-Hristovska</w:t>
      </w:r>
      <w:proofErr w:type="spellEnd"/>
      <w:r w:rsidRPr="00B700DA">
        <w:rPr>
          <w:rFonts w:ascii="Georgia" w:hAnsi="Georgia"/>
        </w:rPr>
        <w:t xml:space="preserve"> PhD, Associate Professor</w:t>
      </w:r>
      <w:proofErr w:type="gramStart"/>
      <w:r w:rsidRPr="00B700DA">
        <w:rPr>
          <w:rFonts w:ascii="Georgia" w:hAnsi="Georgia"/>
        </w:rPr>
        <w:t>,  ,,</w:t>
      </w:r>
      <w:proofErr w:type="spellStart"/>
      <w:r w:rsidRPr="00B700DA">
        <w:rPr>
          <w:rFonts w:ascii="Georgia" w:hAnsi="Georgia"/>
        </w:rPr>
        <w:t>Ss.Cyril</w:t>
      </w:r>
      <w:proofErr w:type="spellEnd"/>
      <w:proofErr w:type="gramEnd"/>
      <w:r w:rsidRPr="00B700DA">
        <w:rPr>
          <w:rFonts w:ascii="Georgia" w:hAnsi="Georgia"/>
        </w:rPr>
        <w:t xml:space="preserve">  and Methodius” Skopje, </w:t>
      </w:r>
      <w:r>
        <w:rPr>
          <w:rFonts w:ascii="Georgia" w:hAnsi="Georgia"/>
        </w:rPr>
        <w:t>,,</w:t>
      </w:r>
      <w:proofErr w:type="spellStart"/>
      <w:r w:rsidRPr="00B700DA">
        <w:rPr>
          <w:rFonts w:ascii="Georgia" w:hAnsi="Georgia"/>
        </w:rPr>
        <w:t>Iustinianus</w:t>
      </w:r>
      <w:proofErr w:type="spellEnd"/>
      <w:r w:rsidRPr="00B700DA">
        <w:rPr>
          <w:rFonts w:ascii="Georgia" w:hAnsi="Georgia"/>
        </w:rPr>
        <w:t xml:space="preserve"> Primus</w:t>
      </w:r>
      <w:r>
        <w:rPr>
          <w:rFonts w:ascii="Georgia" w:hAnsi="Georgia"/>
        </w:rPr>
        <w:t>”</w:t>
      </w:r>
      <w:r w:rsidRPr="00B700DA">
        <w:rPr>
          <w:rFonts w:ascii="Georgia" w:hAnsi="Georgia"/>
        </w:rPr>
        <w:t xml:space="preserve"> Faculty of Law, e-mail. J.trajkovskahristovska@pf.ukim.edu.mk</w:t>
      </w:r>
    </w:p>
  </w:footnote>
  <w:footnote w:id="2">
    <w:p w:rsidR="002A4DDC" w:rsidRPr="00921CFF" w:rsidRDefault="002A4DDC" w:rsidP="002A4DDC">
      <w:pPr>
        <w:pStyle w:val="FootnoteText"/>
        <w:jc w:val="both"/>
      </w:pPr>
      <w:r>
        <w:rPr>
          <w:rStyle w:val="FootnoteReference"/>
        </w:rPr>
        <w:footnoteRef/>
      </w:r>
      <w:proofErr w:type="spellStart"/>
      <w:proofErr w:type="gramStart"/>
      <w:r w:rsidRPr="00921CFF">
        <w:rPr>
          <w:i/>
        </w:rPr>
        <w:t>Од</w:t>
      </w:r>
      <w:proofErr w:type="spellEnd"/>
      <w:r w:rsidRPr="00921CFF">
        <w:rPr>
          <w:i/>
        </w:rPr>
        <w:t xml:space="preserve"> </w:t>
      </w:r>
      <w:proofErr w:type="spellStart"/>
      <w:r w:rsidRPr="00921CFF">
        <w:rPr>
          <w:i/>
        </w:rPr>
        <w:t>државе</w:t>
      </w:r>
      <w:proofErr w:type="spellEnd"/>
      <w:r w:rsidRPr="00921CFF">
        <w:rPr>
          <w:i/>
        </w:rPr>
        <w:t xml:space="preserve"> </w:t>
      </w:r>
      <w:proofErr w:type="spellStart"/>
      <w:r w:rsidRPr="00921CFF">
        <w:rPr>
          <w:i/>
        </w:rPr>
        <w:t>која</w:t>
      </w:r>
      <w:proofErr w:type="spellEnd"/>
      <w:r w:rsidRPr="00921CFF">
        <w:rPr>
          <w:i/>
        </w:rPr>
        <w:t xml:space="preserve"> </w:t>
      </w:r>
      <w:proofErr w:type="spellStart"/>
      <w:r w:rsidRPr="00921CFF">
        <w:rPr>
          <w:i/>
        </w:rPr>
        <w:t>одумире</w:t>
      </w:r>
      <w:proofErr w:type="spellEnd"/>
      <w:r w:rsidRPr="00921CFF">
        <w:rPr>
          <w:i/>
        </w:rPr>
        <w:t xml:space="preserve"> </w:t>
      </w:r>
      <w:proofErr w:type="spellStart"/>
      <w:r w:rsidRPr="00921CFF">
        <w:rPr>
          <w:i/>
        </w:rPr>
        <w:t>ка</w:t>
      </w:r>
      <w:proofErr w:type="spellEnd"/>
      <w:r w:rsidRPr="00921CFF">
        <w:rPr>
          <w:i/>
        </w:rPr>
        <w:t xml:space="preserve"> </w:t>
      </w:r>
      <w:proofErr w:type="spellStart"/>
      <w:r w:rsidRPr="00921CFF">
        <w:rPr>
          <w:i/>
        </w:rPr>
        <w:t>правној</w:t>
      </w:r>
      <w:proofErr w:type="spellEnd"/>
      <w:r w:rsidRPr="00921CFF">
        <w:rPr>
          <w:i/>
        </w:rPr>
        <w:t xml:space="preserve"> </w:t>
      </w:r>
      <w:proofErr w:type="spellStart"/>
      <w:r w:rsidRPr="00921CFF">
        <w:rPr>
          <w:i/>
        </w:rPr>
        <w:t>држави</w:t>
      </w:r>
      <w:r>
        <w:t>.Славни</w:t>
      </w:r>
      <w:r>
        <w:rPr>
          <w:rFonts w:cstheme="minorHAnsi"/>
        </w:rPr>
        <w:t>ћ</w:t>
      </w:r>
      <w:proofErr w:type="spellEnd"/>
      <w:r>
        <w:t xml:space="preserve"> </w:t>
      </w:r>
      <w:proofErr w:type="spellStart"/>
      <w:r>
        <w:t>Љиљана</w:t>
      </w:r>
      <w:proofErr w:type="spellEnd"/>
      <w:r>
        <w:t xml:space="preserve">. </w:t>
      </w:r>
      <w:proofErr w:type="spellStart"/>
      <w:r>
        <w:t>Службени</w:t>
      </w:r>
      <w:proofErr w:type="spellEnd"/>
      <w:r>
        <w:t xml:space="preserve"> </w:t>
      </w:r>
      <w:proofErr w:type="spellStart"/>
      <w:r>
        <w:t>гласник</w:t>
      </w:r>
      <w:proofErr w:type="spellEnd"/>
      <w:r>
        <w:t>.</w:t>
      </w:r>
      <w:proofErr w:type="gramEnd"/>
      <w:r>
        <w:t xml:space="preserve"> Београд.1994.p.114</w:t>
      </w:r>
    </w:p>
  </w:footnote>
  <w:footnote w:id="3">
    <w:p w:rsidR="009615A2" w:rsidRPr="000B6A51" w:rsidRDefault="009615A2" w:rsidP="009615A2">
      <w:pPr>
        <w:pStyle w:val="FootnoteText"/>
        <w:jc w:val="both"/>
      </w:pPr>
      <w:r>
        <w:rPr>
          <w:rStyle w:val="FootnoteReference"/>
        </w:rPr>
        <w:footnoteRef/>
      </w:r>
      <w:r w:rsidR="009F14EF" w:rsidRPr="005E323A">
        <w:t xml:space="preserve">In addition, </w:t>
      </w:r>
      <w:proofErr w:type="spellStart"/>
      <w:r w:rsidR="009F14EF" w:rsidRPr="005E323A">
        <w:t>Cvetkovski</w:t>
      </w:r>
      <w:proofErr w:type="spellEnd"/>
      <w:r w:rsidR="009F14EF" w:rsidRPr="005E323A">
        <w:t xml:space="preserve"> elaborates that the manner in which these </w:t>
      </w:r>
      <w:r w:rsidR="00573D89">
        <w:t>means</w:t>
      </w:r>
      <w:r w:rsidR="009F14EF" w:rsidRPr="005E323A">
        <w:t xml:space="preserve"> will be determined </w:t>
      </w:r>
      <w:r w:rsidR="00C42387" w:rsidRPr="005E323A">
        <w:t>and</w:t>
      </w:r>
      <w:r w:rsidR="009F14EF" w:rsidRPr="005E323A">
        <w:t xml:space="preserve"> whether their balance will be maintained or disturbed in one direction or another</w:t>
      </w:r>
      <w:r w:rsidR="00C42387" w:rsidRPr="005E323A">
        <w:t xml:space="preserve"> largely depends on </w:t>
      </w:r>
      <w:r w:rsidR="003E74ED" w:rsidRPr="005E323A">
        <w:t>their features, i.e.</w:t>
      </w:r>
      <w:r w:rsidR="009F14EF" w:rsidRPr="005E323A">
        <w:t xml:space="preserve"> whether the means to ensure the protection of constitutionality and legality will allow </w:t>
      </w:r>
      <w:r w:rsidR="003E74ED" w:rsidRPr="005E323A">
        <w:t xml:space="preserve">the </w:t>
      </w:r>
      <w:r w:rsidR="009F14EF" w:rsidRPr="005E323A">
        <w:t>politics to disrupt the internal harmony of the legal order</w:t>
      </w:r>
      <w:r w:rsidR="005E323A" w:rsidRPr="005E323A">
        <w:t xml:space="preserve"> by its acts</w:t>
      </w:r>
      <w:r w:rsidR="009F14EF" w:rsidRPr="005E323A">
        <w:t>, or will represent an unjustifiably rigid limit for the expression and realization of that opportunity.</w:t>
      </w:r>
      <w:r>
        <w:t xml:space="preserve"> </w:t>
      </w:r>
      <w:proofErr w:type="spellStart"/>
      <w:r w:rsidR="00376A19" w:rsidRPr="00376A19">
        <w:rPr>
          <w:i/>
        </w:rPr>
        <w:t>Цветан</w:t>
      </w:r>
      <w:proofErr w:type="spellEnd"/>
      <w:r w:rsidR="00376A19" w:rsidRPr="00376A19">
        <w:rPr>
          <w:i/>
        </w:rPr>
        <w:t xml:space="preserve"> ЦВЕТКОВСКИ, </w:t>
      </w:r>
      <w:proofErr w:type="spellStart"/>
      <w:r w:rsidR="00376A19" w:rsidRPr="00376A19">
        <w:rPr>
          <w:i/>
        </w:rPr>
        <w:t>Карактерот</w:t>
      </w:r>
      <w:proofErr w:type="spellEnd"/>
      <w:r w:rsidR="00376A19" w:rsidRPr="00376A19">
        <w:rPr>
          <w:i/>
        </w:rPr>
        <w:t xml:space="preserve"> и </w:t>
      </w:r>
      <w:proofErr w:type="spellStart"/>
      <w:r w:rsidR="00376A19" w:rsidRPr="00376A19">
        <w:rPr>
          <w:i/>
        </w:rPr>
        <w:t>правното</w:t>
      </w:r>
      <w:proofErr w:type="spellEnd"/>
      <w:r w:rsidR="00376A19" w:rsidRPr="00376A19">
        <w:rPr>
          <w:i/>
        </w:rPr>
        <w:t xml:space="preserve"> </w:t>
      </w:r>
      <w:proofErr w:type="spellStart"/>
      <w:r w:rsidR="00376A19" w:rsidRPr="00376A19">
        <w:rPr>
          <w:i/>
        </w:rPr>
        <w:t>дејство</w:t>
      </w:r>
      <w:proofErr w:type="spellEnd"/>
      <w:r w:rsidR="00376A19" w:rsidRPr="00376A19">
        <w:rPr>
          <w:i/>
        </w:rPr>
        <w:t xml:space="preserve"> </w:t>
      </w:r>
      <w:proofErr w:type="spellStart"/>
      <w:r w:rsidR="00376A19" w:rsidRPr="00376A19">
        <w:rPr>
          <w:i/>
        </w:rPr>
        <w:t>на</w:t>
      </w:r>
      <w:proofErr w:type="spellEnd"/>
      <w:r w:rsidR="00376A19" w:rsidRPr="00376A19">
        <w:rPr>
          <w:i/>
        </w:rPr>
        <w:t xml:space="preserve"> </w:t>
      </w:r>
      <w:proofErr w:type="spellStart"/>
      <w:r w:rsidR="00376A19" w:rsidRPr="00376A19">
        <w:rPr>
          <w:i/>
        </w:rPr>
        <w:t>одлуките</w:t>
      </w:r>
      <w:proofErr w:type="spellEnd"/>
      <w:r w:rsidR="00376A19" w:rsidRPr="00376A19">
        <w:rPr>
          <w:i/>
        </w:rPr>
        <w:t xml:space="preserve"> </w:t>
      </w:r>
      <w:proofErr w:type="spellStart"/>
      <w:r w:rsidR="00376A19" w:rsidRPr="00376A19">
        <w:rPr>
          <w:i/>
        </w:rPr>
        <w:t>на</w:t>
      </w:r>
      <w:proofErr w:type="spellEnd"/>
      <w:r w:rsidR="00376A19" w:rsidRPr="00376A19">
        <w:rPr>
          <w:i/>
        </w:rPr>
        <w:t xml:space="preserve"> </w:t>
      </w:r>
      <w:proofErr w:type="spellStart"/>
      <w:r w:rsidR="00376A19" w:rsidRPr="00376A19">
        <w:rPr>
          <w:i/>
        </w:rPr>
        <w:t>уставните</w:t>
      </w:r>
      <w:proofErr w:type="spellEnd"/>
      <w:r w:rsidR="00376A19" w:rsidRPr="00376A19">
        <w:rPr>
          <w:i/>
        </w:rPr>
        <w:t xml:space="preserve"> </w:t>
      </w:r>
      <w:proofErr w:type="spellStart"/>
      <w:r w:rsidR="00376A19" w:rsidRPr="00376A19">
        <w:rPr>
          <w:i/>
        </w:rPr>
        <w:t>судови</w:t>
      </w:r>
      <w:proofErr w:type="spellEnd"/>
      <w:r w:rsidR="00376A19" w:rsidRPr="00376A19">
        <w:rPr>
          <w:i/>
        </w:rPr>
        <w:t xml:space="preserve"> </w:t>
      </w:r>
      <w:proofErr w:type="spellStart"/>
      <w:r w:rsidR="00376A19" w:rsidRPr="00376A19">
        <w:rPr>
          <w:i/>
        </w:rPr>
        <w:t>во</w:t>
      </w:r>
      <w:proofErr w:type="spellEnd"/>
      <w:r w:rsidR="00376A19" w:rsidRPr="00376A19">
        <w:rPr>
          <w:i/>
        </w:rPr>
        <w:t xml:space="preserve"> </w:t>
      </w:r>
      <w:proofErr w:type="spellStart"/>
      <w:r w:rsidR="00376A19" w:rsidRPr="00376A19">
        <w:rPr>
          <w:i/>
        </w:rPr>
        <w:t>уставниот</w:t>
      </w:r>
      <w:proofErr w:type="spellEnd"/>
      <w:r w:rsidR="00376A19" w:rsidRPr="00376A19">
        <w:rPr>
          <w:i/>
        </w:rPr>
        <w:t xml:space="preserve"> </w:t>
      </w:r>
      <w:proofErr w:type="spellStart"/>
      <w:r w:rsidR="00376A19" w:rsidRPr="00376A19">
        <w:rPr>
          <w:i/>
        </w:rPr>
        <w:t>систем</w:t>
      </w:r>
      <w:proofErr w:type="spellEnd"/>
      <w:r w:rsidR="00376A19" w:rsidRPr="00376A19">
        <w:rPr>
          <w:i/>
        </w:rPr>
        <w:t xml:space="preserve"> </w:t>
      </w:r>
      <w:proofErr w:type="spellStart"/>
      <w:r w:rsidR="00376A19" w:rsidRPr="00376A19">
        <w:rPr>
          <w:i/>
        </w:rPr>
        <w:t>на</w:t>
      </w:r>
      <w:proofErr w:type="spellEnd"/>
      <w:r w:rsidR="00376A19" w:rsidRPr="00376A19">
        <w:rPr>
          <w:i/>
        </w:rPr>
        <w:t xml:space="preserve"> СФРЈ (</w:t>
      </w:r>
      <w:proofErr w:type="spellStart"/>
      <w:r w:rsidR="00376A19" w:rsidRPr="00376A19">
        <w:rPr>
          <w:i/>
        </w:rPr>
        <w:t>докторска</w:t>
      </w:r>
      <w:proofErr w:type="spellEnd"/>
      <w:r w:rsidR="00376A19" w:rsidRPr="00376A19">
        <w:rPr>
          <w:i/>
        </w:rPr>
        <w:t xml:space="preserve"> </w:t>
      </w:r>
      <w:proofErr w:type="spellStart"/>
      <w:r w:rsidR="00376A19" w:rsidRPr="00376A19">
        <w:rPr>
          <w:i/>
        </w:rPr>
        <w:t>дисертација</w:t>
      </w:r>
      <w:proofErr w:type="spellEnd"/>
      <w:r w:rsidR="00376A19" w:rsidRPr="00376A19">
        <w:rPr>
          <w:i/>
        </w:rPr>
        <w:t>), Скопје,1991, p. 54</w:t>
      </w:r>
    </w:p>
  </w:footnote>
  <w:footnote w:id="4">
    <w:p w:rsidR="00FD39D5" w:rsidRPr="00277148" w:rsidRDefault="00FD39D5" w:rsidP="00FD39D5">
      <w:pPr>
        <w:pStyle w:val="FootnoteText"/>
      </w:pPr>
      <w:r>
        <w:rPr>
          <w:rStyle w:val="FootnoteReference"/>
        </w:rPr>
        <w:footnoteRef/>
      </w:r>
      <w:proofErr w:type="spellStart"/>
      <w:proofErr w:type="gramStart"/>
      <w:r w:rsidRPr="00277148">
        <w:rPr>
          <w:i/>
        </w:rPr>
        <w:t>Акти</w:t>
      </w:r>
      <w:proofErr w:type="spellEnd"/>
      <w:r w:rsidRPr="00277148">
        <w:rPr>
          <w:i/>
        </w:rPr>
        <w:t xml:space="preserve"> </w:t>
      </w:r>
      <w:proofErr w:type="spellStart"/>
      <w:r w:rsidRPr="00277148">
        <w:rPr>
          <w:i/>
        </w:rPr>
        <w:t>уставног</w:t>
      </w:r>
      <w:proofErr w:type="spellEnd"/>
      <w:r w:rsidRPr="00277148">
        <w:rPr>
          <w:i/>
        </w:rPr>
        <w:t xml:space="preserve"> </w:t>
      </w:r>
      <w:proofErr w:type="spellStart"/>
      <w:r w:rsidRPr="00277148">
        <w:rPr>
          <w:i/>
        </w:rPr>
        <w:t>суда</w:t>
      </w:r>
      <w:proofErr w:type="spellEnd"/>
      <w:r w:rsidRPr="00277148">
        <w:rPr>
          <w:i/>
        </w:rPr>
        <w:t xml:space="preserve"> у </w:t>
      </w:r>
      <w:proofErr w:type="spellStart"/>
      <w:r w:rsidRPr="00277148">
        <w:rPr>
          <w:i/>
        </w:rPr>
        <w:t>поступку</w:t>
      </w:r>
      <w:proofErr w:type="spellEnd"/>
      <w:r w:rsidRPr="00277148">
        <w:rPr>
          <w:i/>
        </w:rPr>
        <w:t xml:space="preserve"> </w:t>
      </w:r>
      <w:proofErr w:type="spellStart"/>
      <w:r w:rsidRPr="00277148">
        <w:rPr>
          <w:i/>
        </w:rPr>
        <w:t>оцене</w:t>
      </w:r>
      <w:proofErr w:type="spellEnd"/>
      <w:r w:rsidRPr="00277148">
        <w:rPr>
          <w:i/>
        </w:rPr>
        <w:t xml:space="preserve"> </w:t>
      </w:r>
      <w:proofErr w:type="spellStart"/>
      <w:r w:rsidRPr="00277148">
        <w:rPr>
          <w:i/>
        </w:rPr>
        <w:t>уставности</w:t>
      </w:r>
      <w:proofErr w:type="spellEnd"/>
      <w:r w:rsidRPr="00277148">
        <w:rPr>
          <w:i/>
        </w:rPr>
        <w:t xml:space="preserve"> </w:t>
      </w:r>
      <w:proofErr w:type="spellStart"/>
      <w:r w:rsidRPr="00277148">
        <w:rPr>
          <w:i/>
        </w:rPr>
        <w:t>закона.</w:t>
      </w:r>
      <w:r>
        <w:t>Драгојловиќ</w:t>
      </w:r>
      <w:proofErr w:type="spellEnd"/>
      <w:r>
        <w:t xml:space="preserve"> </w:t>
      </w:r>
      <w:proofErr w:type="spellStart"/>
      <w:r>
        <w:t>Лука</w:t>
      </w:r>
      <w:proofErr w:type="spellEnd"/>
      <w:r>
        <w:t xml:space="preserve">. </w:t>
      </w:r>
      <w:proofErr w:type="spellStart"/>
      <w:r>
        <w:t>Правни</w:t>
      </w:r>
      <w:proofErr w:type="spellEnd"/>
      <w:r>
        <w:t xml:space="preserve"> </w:t>
      </w:r>
      <w:proofErr w:type="spellStart"/>
      <w:r>
        <w:t>живот</w:t>
      </w:r>
      <w:proofErr w:type="spellEnd"/>
      <w:r>
        <w:t>.</w:t>
      </w:r>
      <w:proofErr w:type="gramEnd"/>
      <w:r>
        <w:t xml:space="preserve"> </w:t>
      </w:r>
      <w:proofErr w:type="spellStart"/>
      <w:r>
        <w:t>Београд</w:t>
      </w:r>
      <w:proofErr w:type="spellEnd"/>
      <w:r>
        <w:t>. 3/81.p. 5-6</w:t>
      </w:r>
    </w:p>
  </w:footnote>
  <w:footnote w:id="5">
    <w:p w:rsidR="00677741" w:rsidRDefault="00677741" w:rsidP="00677741">
      <w:pPr>
        <w:pStyle w:val="FootnoteText"/>
      </w:pPr>
      <w:r>
        <w:rPr>
          <w:rStyle w:val="FootnoteReference"/>
        </w:rPr>
        <w:footnoteRef/>
      </w:r>
      <w:r>
        <w:t xml:space="preserve"> </w:t>
      </w:r>
      <w:r w:rsidR="00376A19" w:rsidRPr="00376A19">
        <w:t>Article 70 of the Rules of Procedure of the Constitutional Court</w:t>
      </w:r>
    </w:p>
  </w:footnote>
  <w:footnote w:id="6">
    <w:p w:rsidR="002223FD" w:rsidRPr="00BA3062" w:rsidRDefault="002223FD" w:rsidP="002223FD">
      <w:pPr>
        <w:pStyle w:val="FootnoteText"/>
      </w:pPr>
      <w:r>
        <w:rPr>
          <w:rStyle w:val="FootnoteReference"/>
        </w:rPr>
        <w:footnoteRef/>
      </w:r>
      <w:r>
        <w:t xml:space="preserve"> </w:t>
      </w:r>
      <w:r w:rsidR="00376A19" w:rsidRPr="00376A19">
        <w:t>Article 71 of the Rules of Procedure of the Constitutional Court</w:t>
      </w:r>
    </w:p>
  </w:footnote>
  <w:footnote w:id="7">
    <w:p w:rsidR="00804037" w:rsidRPr="004B0138" w:rsidRDefault="00804037" w:rsidP="002B5956">
      <w:pPr>
        <w:spacing w:after="0" w:line="240" w:lineRule="auto"/>
        <w:jc w:val="both"/>
        <w:rPr>
          <w:sz w:val="20"/>
          <w:szCs w:val="20"/>
        </w:rPr>
      </w:pPr>
      <w:r w:rsidRPr="002B5956">
        <w:rPr>
          <w:sz w:val="20"/>
          <w:szCs w:val="20"/>
          <w:vertAlign w:val="superscript"/>
        </w:rPr>
        <w:footnoteRef/>
      </w:r>
      <w:r w:rsidR="004F0631" w:rsidRPr="002B5956">
        <w:rPr>
          <w:sz w:val="20"/>
          <w:szCs w:val="20"/>
          <w:vertAlign w:val="superscript"/>
        </w:rPr>
        <w:t xml:space="preserve"> </w:t>
      </w:r>
      <w:r w:rsidR="00376A19" w:rsidRPr="004B0138">
        <w:rPr>
          <w:sz w:val="20"/>
          <w:szCs w:val="20"/>
        </w:rPr>
        <w:t xml:space="preserve">In this manner, the constitutional courts that </w:t>
      </w:r>
      <w:r w:rsidR="00961BCA" w:rsidRPr="004B0138">
        <w:rPr>
          <w:sz w:val="20"/>
          <w:szCs w:val="20"/>
        </w:rPr>
        <w:t>delivers</w:t>
      </w:r>
      <w:r w:rsidR="00376A19" w:rsidRPr="004B0138">
        <w:rPr>
          <w:sz w:val="20"/>
          <w:szCs w:val="20"/>
        </w:rPr>
        <w:t xml:space="preserve"> judg</w:t>
      </w:r>
      <w:r w:rsidR="00961BCA" w:rsidRPr="004B0138">
        <w:rPr>
          <w:sz w:val="20"/>
          <w:szCs w:val="20"/>
        </w:rPr>
        <w:t>e</w:t>
      </w:r>
      <w:r w:rsidR="00376A19" w:rsidRPr="004B0138">
        <w:rPr>
          <w:sz w:val="20"/>
          <w:szCs w:val="20"/>
        </w:rPr>
        <w:t xml:space="preserve">ments when deciding on the </w:t>
      </w:r>
      <w:r w:rsidR="00961BCA" w:rsidRPr="004B0138">
        <w:rPr>
          <w:sz w:val="20"/>
          <w:szCs w:val="20"/>
        </w:rPr>
        <w:t>essence</w:t>
      </w:r>
      <w:r w:rsidR="00376A19" w:rsidRPr="004B0138">
        <w:rPr>
          <w:sz w:val="20"/>
          <w:szCs w:val="20"/>
        </w:rPr>
        <w:t xml:space="preserve"> of the dispute, can not only make a decision on cassation, but also reject the petitioner's request with the </w:t>
      </w:r>
      <w:r w:rsidR="00961BCA" w:rsidRPr="004B0138">
        <w:rPr>
          <w:sz w:val="20"/>
          <w:szCs w:val="20"/>
        </w:rPr>
        <w:t>judgement</w:t>
      </w:r>
      <w:r w:rsidR="00376A19" w:rsidRPr="004B0138">
        <w:rPr>
          <w:sz w:val="20"/>
          <w:szCs w:val="20"/>
        </w:rPr>
        <w:t xml:space="preserve">, which indicates that the constitutional court ruled in </w:t>
      </w:r>
      <w:proofErr w:type="spellStart"/>
      <w:r w:rsidR="00376A19" w:rsidRPr="004B0138">
        <w:rPr>
          <w:sz w:val="20"/>
          <w:szCs w:val="20"/>
        </w:rPr>
        <w:t>meritum</w:t>
      </w:r>
      <w:proofErr w:type="spellEnd"/>
      <w:r w:rsidR="00376A19" w:rsidRPr="004B0138">
        <w:rPr>
          <w:sz w:val="20"/>
          <w:szCs w:val="20"/>
        </w:rPr>
        <w:t xml:space="preserve"> and concluded that the</w:t>
      </w:r>
      <w:r w:rsidR="00961BCA" w:rsidRPr="004B0138">
        <w:rPr>
          <w:sz w:val="20"/>
          <w:szCs w:val="20"/>
        </w:rPr>
        <w:t xml:space="preserve"> </w:t>
      </w:r>
      <w:proofErr w:type="spellStart"/>
      <w:r w:rsidR="003571E7" w:rsidRPr="004B0138">
        <w:rPr>
          <w:sz w:val="20"/>
          <w:szCs w:val="20"/>
        </w:rPr>
        <w:t>reqest</w:t>
      </w:r>
      <w:proofErr w:type="spellEnd"/>
      <w:r w:rsidR="00961BCA" w:rsidRPr="004B0138">
        <w:rPr>
          <w:sz w:val="20"/>
          <w:szCs w:val="20"/>
        </w:rPr>
        <w:t xml:space="preserve"> was unfounded.</w:t>
      </w:r>
      <w:r w:rsidR="004F0631" w:rsidRPr="004B0138">
        <w:rPr>
          <w:sz w:val="20"/>
          <w:szCs w:val="20"/>
        </w:rPr>
        <w:t xml:space="preserve"> </w:t>
      </w:r>
    </w:p>
  </w:footnote>
  <w:footnote w:id="8">
    <w:p w:rsidR="00A231A6" w:rsidRPr="009C7CF0" w:rsidRDefault="00A231A6" w:rsidP="00A231A6">
      <w:pPr>
        <w:pStyle w:val="FootnoteText"/>
      </w:pPr>
      <w:r>
        <w:rPr>
          <w:rStyle w:val="FootnoteReference"/>
        </w:rPr>
        <w:footnoteRef/>
      </w:r>
      <w:r w:rsidR="003571E7">
        <w:t xml:space="preserve">For more details </w:t>
      </w:r>
      <w:r w:rsidR="000F5BBC">
        <w:t xml:space="preserve">on the decisions of the constitutional court </w:t>
      </w:r>
      <w:proofErr w:type="gramStart"/>
      <w:r w:rsidR="000F5BBC">
        <w:t xml:space="preserve">see </w:t>
      </w:r>
      <w:r>
        <w:t>:</w:t>
      </w:r>
      <w:proofErr w:type="gramEnd"/>
      <w:r>
        <w:t xml:space="preserve"> </w:t>
      </w:r>
      <w:proofErr w:type="spellStart"/>
      <w:r w:rsidRPr="009C7CF0">
        <w:rPr>
          <w:i/>
        </w:rPr>
        <w:t>Уставниот</w:t>
      </w:r>
      <w:proofErr w:type="spellEnd"/>
      <w:r w:rsidRPr="009C7CF0">
        <w:rPr>
          <w:i/>
        </w:rPr>
        <w:t xml:space="preserve"> </w:t>
      </w:r>
      <w:proofErr w:type="spellStart"/>
      <w:r w:rsidRPr="009C7CF0">
        <w:rPr>
          <w:i/>
        </w:rPr>
        <w:t>суд</w:t>
      </w:r>
      <w:proofErr w:type="spellEnd"/>
      <w:r w:rsidRPr="009C7CF0">
        <w:rPr>
          <w:i/>
        </w:rPr>
        <w:t xml:space="preserve"> </w:t>
      </w:r>
      <w:proofErr w:type="spellStart"/>
      <w:r w:rsidRPr="009C7CF0">
        <w:rPr>
          <w:i/>
        </w:rPr>
        <w:t>на</w:t>
      </w:r>
      <w:proofErr w:type="spellEnd"/>
      <w:r w:rsidRPr="009C7CF0">
        <w:rPr>
          <w:i/>
        </w:rPr>
        <w:t xml:space="preserve"> </w:t>
      </w:r>
      <w:proofErr w:type="spellStart"/>
      <w:r w:rsidRPr="009C7CF0">
        <w:rPr>
          <w:i/>
        </w:rPr>
        <w:t>Република</w:t>
      </w:r>
      <w:proofErr w:type="spellEnd"/>
      <w:r w:rsidRPr="009C7CF0">
        <w:rPr>
          <w:i/>
        </w:rPr>
        <w:t xml:space="preserve"> </w:t>
      </w:r>
      <w:proofErr w:type="spellStart"/>
      <w:r w:rsidRPr="009C7CF0">
        <w:rPr>
          <w:i/>
        </w:rPr>
        <w:t>Македонија</w:t>
      </w:r>
      <w:proofErr w:type="spellEnd"/>
      <w:r w:rsidRPr="009C7CF0">
        <w:rPr>
          <w:i/>
        </w:rPr>
        <w:t xml:space="preserve">- </w:t>
      </w:r>
      <w:proofErr w:type="spellStart"/>
      <w:r w:rsidRPr="009C7CF0">
        <w:rPr>
          <w:i/>
        </w:rPr>
        <w:t>дилеми</w:t>
      </w:r>
      <w:proofErr w:type="spellEnd"/>
      <w:r w:rsidRPr="009C7CF0">
        <w:rPr>
          <w:i/>
        </w:rPr>
        <w:t xml:space="preserve"> и </w:t>
      </w:r>
      <w:proofErr w:type="spellStart"/>
      <w:r w:rsidRPr="009C7CF0">
        <w:rPr>
          <w:i/>
        </w:rPr>
        <w:t>перспективи</w:t>
      </w:r>
      <w:proofErr w:type="spellEnd"/>
      <w:r>
        <w:t xml:space="preserve">. </w:t>
      </w:r>
      <w:proofErr w:type="spellStart"/>
      <w:proofErr w:type="gramStart"/>
      <w:r>
        <w:t>Дескоска</w:t>
      </w:r>
      <w:proofErr w:type="spellEnd"/>
      <w:r>
        <w:t xml:space="preserve"> </w:t>
      </w:r>
      <w:proofErr w:type="spellStart"/>
      <w:r>
        <w:t>Рената.FORUM</w:t>
      </w:r>
      <w:proofErr w:type="spellEnd"/>
      <w:r>
        <w:t xml:space="preserve"> EUROPAEUM.</w:t>
      </w:r>
      <w:proofErr w:type="gramEnd"/>
      <w:r>
        <w:t xml:space="preserve"> </w:t>
      </w:r>
      <w:proofErr w:type="spellStart"/>
      <w:proofErr w:type="gramStart"/>
      <w:r>
        <w:t>Уставниот</w:t>
      </w:r>
      <w:proofErr w:type="spellEnd"/>
      <w:r>
        <w:t xml:space="preserve"> </w:t>
      </w:r>
      <w:proofErr w:type="spellStart"/>
      <w:r>
        <w:t>суд</w:t>
      </w:r>
      <w:proofErr w:type="spellEnd"/>
      <w:r>
        <w:t xml:space="preserve"> </w:t>
      </w:r>
      <w:proofErr w:type="spellStart"/>
      <w:r>
        <w:t>на</w:t>
      </w:r>
      <w:proofErr w:type="spellEnd"/>
      <w:r>
        <w:t xml:space="preserve"> </w:t>
      </w:r>
      <w:proofErr w:type="spellStart"/>
      <w:r>
        <w:t>Репунлика</w:t>
      </w:r>
      <w:proofErr w:type="spellEnd"/>
      <w:r>
        <w:t xml:space="preserve"> </w:t>
      </w:r>
      <w:proofErr w:type="spellStart"/>
      <w:r>
        <w:t>Македонија-статус</w:t>
      </w:r>
      <w:proofErr w:type="spellEnd"/>
      <w:r>
        <w:t xml:space="preserve">, </w:t>
      </w:r>
      <w:proofErr w:type="spellStart"/>
      <w:r>
        <w:t>дилеми</w:t>
      </w:r>
      <w:proofErr w:type="spellEnd"/>
      <w:r w:rsidR="004F0631">
        <w:t xml:space="preserve"> </w:t>
      </w:r>
      <w:r>
        <w:t xml:space="preserve">и </w:t>
      </w:r>
      <w:proofErr w:type="spellStart"/>
      <w:r>
        <w:t>перспективи</w:t>
      </w:r>
      <w:proofErr w:type="spellEnd"/>
      <w:r>
        <w:t>.</w:t>
      </w:r>
      <w:proofErr w:type="gramEnd"/>
      <w:r>
        <w:t xml:space="preserve"> </w:t>
      </w:r>
      <w:proofErr w:type="spellStart"/>
      <w:proofErr w:type="gramStart"/>
      <w:r>
        <w:t>Скопје</w:t>
      </w:r>
      <w:proofErr w:type="spellEnd"/>
      <w:r>
        <w:t>. 2010.</w:t>
      </w:r>
      <w:proofErr w:type="gramEnd"/>
      <w:r>
        <w:t xml:space="preserve"> p. 34</w:t>
      </w:r>
    </w:p>
  </w:footnote>
  <w:footnote w:id="9">
    <w:p w:rsidR="00E567B6" w:rsidRDefault="00E567B6" w:rsidP="00E567B6">
      <w:pPr>
        <w:pStyle w:val="FootnoteText"/>
      </w:pPr>
      <w:r>
        <w:rPr>
          <w:rStyle w:val="FootnoteReference"/>
        </w:rPr>
        <w:footnoteRef/>
      </w:r>
      <w:r>
        <w:t xml:space="preserve"> </w:t>
      </w:r>
      <w:r w:rsidR="000F5BBC" w:rsidRPr="000F5BBC">
        <w:t xml:space="preserve">Article 112 of the Constitution of the Republic of Macedonia </w:t>
      </w:r>
    </w:p>
  </w:footnote>
  <w:footnote w:id="10">
    <w:p w:rsidR="00D41509" w:rsidRPr="001751B4" w:rsidRDefault="00D41509" w:rsidP="00D41509">
      <w:pPr>
        <w:pStyle w:val="FootnoteText"/>
      </w:pPr>
      <w:r>
        <w:rPr>
          <w:rStyle w:val="FootnoteReference"/>
        </w:rPr>
        <w:footnoteRef/>
      </w:r>
      <w:r>
        <w:t xml:space="preserve"> </w:t>
      </w:r>
      <w:r w:rsidR="008B79C0" w:rsidRPr="008B79C0">
        <w:t>Article 79 of the Rules of Procedure of the Constitutional Court of RM</w:t>
      </w:r>
    </w:p>
  </w:footnote>
  <w:footnote w:id="11">
    <w:p w:rsidR="00622AFF" w:rsidRPr="004B0138" w:rsidRDefault="00622AFF" w:rsidP="001A6ACE">
      <w:pPr>
        <w:spacing w:after="0" w:line="240" w:lineRule="auto"/>
        <w:jc w:val="both"/>
      </w:pPr>
      <w:r w:rsidRPr="001A6ACE">
        <w:rPr>
          <w:sz w:val="20"/>
          <w:vertAlign w:val="superscript"/>
        </w:rPr>
        <w:footnoteRef/>
      </w:r>
      <w:r w:rsidR="008B79C0" w:rsidRPr="004B0138">
        <w:rPr>
          <w:sz w:val="20"/>
        </w:rPr>
        <w:t xml:space="preserve">The theory often links the aforementioned </w:t>
      </w:r>
      <w:r w:rsidR="006403D0" w:rsidRPr="004B0138">
        <w:rPr>
          <w:sz w:val="20"/>
        </w:rPr>
        <w:t>solution</w:t>
      </w:r>
      <w:r w:rsidR="008B79C0" w:rsidRPr="004B0138">
        <w:rPr>
          <w:sz w:val="20"/>
        </w:rPr>
        <w:t xml:space="preserve"> with the </w:t>
      </w:r>
      <w:proofErr w:type="spellStart"/>
      <w:r w:rsidR="008B79C0" w:rsidRPr="004B0138">
        <w:rPr>
          <w:sz w:val="20"/>
        </w:rPr>
        <w:t>Kle</w:t>
      </w:r>
      <w:r w:rsidR="00073C6D" w:rsidRPr="004B0138">
        <w:rPr>
          <w:sz w:val="20"/>
        </w:rPr>
        <w:t>s</w:t>
      </w:r>
      <w:r w:rsidR="008B79C0" w:rsidRPr="004B0138">
        <w:rPr>
          <w:sz w:val="20"/>
        </w:rPr>
        <w:t>en</w:t>
      </w:r>
      <w:r w:rsidR="00073C6D" w:rsidRPr="004B0138">
        <w:rPr>
          <w:sz w:val="20"/>
        </w:rPr>
        <w:t>’s</w:t>
      </w:r>
      <w:proofErr w:type="spellEnd"/>
      <w:r w:rsidR="008B79C0" w:rsidRPr="004B0138">
        <w:rPr>
          <w:sz w:val="20"/>
        </w:rPr>
        <w:t xml:space="preserve"> doctrine of the constitutional court as a "negative legislator</w:t>
      </w:r>
      <w:r w:rsidR="006403D0" w:rsidRPr="004B0138">
        <w:rPr>
          <w:sz w:val="20"/>
        </w:rPr>
        <w:t>" in terms of the fact</w:t>
      </w:r>
      <w:r w:rsidR="008B79C0" w:rsidRPr="004B0138">
        <w:rPr>
          <w:sz w:val="20"/>
        </w:rPr>
        <w:t xml:space="preserve"> </w:t>
      </w:r>
      <w:r w:rsidR="00073C6D" w:rsidRPr="004B0138">
        <w:rPr>
          <w:sz w:val="20"/>
        </w:rPr>
        <w:t xml:space="preserve">that </w:t>
      </w:r>
      <w:r w:rsidR="008B79C0" w:rsidRPr="004B0138">
        <w:rPr>
          <w:sz w:val="20"/>
        </w:rPr>
        <w:t>the decisions of the constitutional court should replace the repealed law, i</w:t>
      </w:r>
      <w:r w:rsidR="006403D0" w:rsidRPr="004B0138">
        <w:rPr>
          <w:sz w:val="20"/>
        </w:rPr>
        <w:t>.</w:t>
      </w:r>
      <w:r w:rsidR="008B79C0" w:rsidRPr="004B0138">
        <w:rPr>
          <w:sz w:val="20"/>
        </w:rPr>
        <w:t>e</w:t>
      </w:r>
      <w:r w:rsidR="006403D0" w:rsidRPr="004B0138">
        <w:rPr>
          <w:sz w:val="20"/>
        </w:rPr>
        <w:t>.</w:t>
      </w:r>
      <w:r w:rsidR="008B79C0" w:rsidRPr="004B0138">
        <w:rPr>
          <w:sz w:val="20"/>
        </w:rPr>
        <w:t xml:space="preserve"> the disputed part of the law.</w:t>
      </w:r>
      <w:r w:rsidRPr="004B0138">
        <w:rPr>
          <w:sz w:val="20"/>
        </w:rPr>
        <w:t xml:space="preserve"> </w:t>
      </w:r>
      <w:r w:rsidR="00D9345C" w:rsidRPr="004B0138">
        <w:rPr>
          <w:sz w:val="20"/>
        </w:rPr>
        <w:t xml:space="preserve">However, modern theories of constitutionalism, especially those being developed in the USA, often point to the possibility of adverse events and shifts in the balance between the holders of individual branches of government, which arise as a result of </w:t>
      </w:r>
      <w:r w:rsidR="005253CF" w:rsidRPr="004B0138">
        <w:rPr>
          <w:sz w:val="20"/>
        </w:rPr>
        <w:t>the fact that the</w:t>
      </w:r>
      <w:r w:rsidR="00D9345C" w:rsidRPr="004B0138">
        <w:rPr>
          <w:sz w:val="20"/>
        </w:rPr>
        <w:t xml:space="preserve"> </w:t>
      </w:r>
      <w:r w:rsidR="005253CF" w:rsidRPr="004B0138">
        <w:rPr>
          <w:sz w:val="20"/>
        </w:rPr>
        <w:t>court decisions have to fill</w:t>
      </w:r>
      <w:r w:rsidR="00D9345C" w:rsidRPr="004B0138">
        <w:rPr>
          <w:sz w:val="20"/>
        </w:rPr>
        <w:t xml:space="preserve"> the legal gap created by the decision of cassation.</w:t>
      </w:r>
      <w:r w:rsidRPr="004B0138">
        <w:rPr>
          <w:sz w:val="20"/>
        </w:rPr>
        <w:t xml:space="preserve"> </w:t>
      </w:r>
      <w:r w:rsidR="009C077C" w:rsidRPr="004B0138">
        <w:rPr>
          <w:sz w:val="20"/>
        </w:rPr>
        <w:t xml:space="preserve">In terms of </w:t>
      </w:r>
      <w:r w:rsidR="00EA2AC9" w:rsidRPr="004B0138">
        <w:rPr>
          <w:sz w:val="20"/>
        </w:rPr>
        <w:t>the legal effect of the decisions of the consti</w:t>
      </w:r>
      <w:r w:rsidR="009C077C" w:rsidRPr="004B0138">
        <w:rPr>
          <w:sz w:val="20"/>
        </w:rPr>
        <w:t xml:space="preserve">tutional courts that accept </w:t>
      </w:r>
      <w:proofErr w:type="spellStart"/>
      <w:r w:rsidR="009C077C" w:rsidRPr="004B0138">
        <w:rPr>
          <w:sz w:val="20"/>
        </w:rPr>
        <w:t>Kels</w:t>
      </w:r>
      <w:r w:rsidR="00EA2AC9" w:rsidRPr="004B0138">
        <w:rPr>
          <w:sz w:val="20"/>
        </w:rPr>
        <w:t>en's</w:t>
      </w:r>
      <w:proofErr w:type="spellEnd"/>
      <w:r w:rsidR="00EA2AC9" w:rsidRPr="004B0138">
        <w:rPr>
          <w:sz w:val="20"/>
        </w:rPr>
        <w:t xml:space="preserve"> European model of control of constitutionality, it is most appropriate to refer to the decision of the Federal Constitutional Court of Germany</w:t>
      </w:r>
      <w:r w:rsidR="009C077C" w:rsidRPr="004B0138">
        <w:rPr>
          <w:sz w:val="20"/>
        </w:rPr>
        <w:t xml:space="preserve"> from 1951, according to which "</w:t>
      </w:r>
      <w:r w:rsidR="00EA2AC9" w:rsidRPr="004B0138">
        <w:rPr>
          <w:sz w:val="20"/>
        </w:rPr>
        <w:t xml:space="preserve">the </w:t>
      </w:r>
      <w:r w:rsidR="009C077C" w:rsidRPr="004B0138">
        <w:rPr>
          <w:sz w:val="20"/>
        </w:rPr>
        <w:t>judgement</w:t>
      </w:r>
      <w:r w:rsidR="00EA2AC9" w:rsidRPr="004B0138">
        <w:rPr>
          <w:sz w:val="20"/>
        </w:rPr>
        <w:t xml:space="preserve"> declaring a law null and void not only does it have the force of law (Article 31 of the Law on the Constitutional Court), but due to the key grounds of</w:t>
      </w:r>
      <w:r w:rsidR="00806BF3" w:rsidRPr="004B0138">
        <w:rPr>
          <w:sz w:val="20"/>
        </w:rPr>
        <w:t xml:space="preserve"> the reasoning for its adoption, </w:t>
      </w:r>
      <w:r w:rsidR="00EA2AC9" w:rsidRPr="004B0138">
        <w:rPr>
          <w:sz w:val="20"/>
        </w:rPr>
        <w:t xml:space="preserve">it has such a binding effect on all federal constitutional bodies </w:t>
      </w:r>
      <w:r w:rsidR="00806BF3" w:rsidRPr="004B0138">
        <w:rPr>
          <w:sz w:val="20"/>
        </w:rPr>
        <w:t xml:space="preserve">so </w:t>
      </w:r>
      <w:r w:rsidR="00EA2AC9" w:rsidRPr="004B0138">
        <w:rPr>
          <w:sz w:val="20"/>
        </w:rPr>
        <w:t>that a federal law with the same content cannot be re-</w:t>
      </w:r>
      <w:r w:rsidR="00A86D57" w:rsidRPr="004B0138">
        <w:rPr>
          <w:sz w:val="20"/>
        </w:rPr>
        <w:t>adopted</w:t>
      </w:r>
      <w:r w:rsidR="00EA2AC9" w:rsidRPr="004B0138">
        <w:rPr>
          <w:sz w:val="20"/>
        </w:rPr>
        <w:t>”.</w:t>
      </w:r>
      <w:r w:rsidR="00A86D57" w:rsidRPr="004B0138">
        <w:rPr>
          <w:sz w:val="20"/>
        </w:rPr>
        <w:t xml:space="preserve"> See B </w:t>
      </w:r>
      <w:proofErr w:type="spellStart"/>
      <w:r w:rsidR="00A86D57" w:rsidRPr="004B0138">
        <w:rPr>
          <w:sz w:val="20"/>
        </w:rPr>
        <w:t>VerfGe</w:t>
      </w:r>
      <w:proofErr w:type="spellEnd"/>
      <w:r w:rsidR="00A86D57" w:rsidRPr="004B0138">
        <w:rPr>
          <w:sz w:val="20"/>
        </w:rPr>
        <w:t xml:space="preserve"> 1</w:t>
      </w:r>
      <w:proofErr w:type="gramStart"/>
      <w:r w:rsidR="00A86D57" w:rsidRPr="004B0138">
        <w:rPr>
          <w:sz w:val="20"/>
        </w:rPr>
        <w:t>,14</w:t>
      </w:r>
      <w:proofErr w:type="gramEnd"/>
      <w:r w:rsidR="00A86D57" w:rsidRPr="004B0138">
        <w:rPr>
          <w:sz w:val="20"/>
        </w:rPr>
        <w:t xml:space="preserve"> .1951 . </w:t>
      </w:r>
      <w:proofErr w:type="spellStart"/>
      <w:proofErr w:type="gramStart"/>
      <w:r w:rsidR="00A86D57" w:rsidRPr="004B0138">
        <w:rPr>
          <w:sz w:val="20"/>
        </w:rPr>
        <w:t>Избрани</w:t>
      </w:r>
      <w:proofErr w:type="spellEnd"/>
      <w:r w:rsidR="00A86D57" w:rsidRPr="004B0138">
        <w:rPr>
          <w:sz w:val="20"/>
        </w:rPr>
        <w:t xml:space="preserve"> </w:t>
      </w:r>
      <w:proofErr w:type="spellStart"/>
      <w:r w:rsidR="00A86D57" w:rsidRPr="004B0138">
        <w:rPr>
          <w:sz w:val="20"/>
        </w:rPr>
        <w:t>одлуки</w:t>
      </w:r>
      <w:proofErr w:type="spellEnd"/>
      <w:r w:rsidR="00A86D57" w:rsidRPr="004B0138">
        <w:rPr>
          <w:sz w:val="20"/>
        </w:rPr>
        <w:t xml:space="preserve"> </w:t>
      </w:r>
      <w:proofErr w:type="spellStart"/>
      <w:r w:rsidR="00A86D57" w:rsidRPr="004B0138">
        <w:rPr>
          <w:sz w:val="20"/>
        </w:rPr>
        <w:t>на</w:t>
      </w:r>
      <w:proofErr w:type="spellEnd"/>
      <w:r w:rsidR="00A86D57" w:rsidRPr="004B0138">
        <w:rPr>
          <w:sz w:val="20"/>
        </w:rPr>
        <w:t xml:space="preserve"> </w:t>
      </w:r>
      <w:proofErr w:type="spellStart"/>
      <w:r w:rsidR="00A86D57" w:rsidRPr="004B0138">
        <w:rPr>
          <w:sz w:val="20"/>
        </w:rPr>
        <w:t>Сојузниот</w:t>
      </w:r>
      <w:proofErr w:type="spellEnd"/>
      <w:r w:rsidR="00A86D57" w:rsidRPr="004B0138">
        <w:rPr>
          <w:sz w:val="20"/>
        </w:rPr>
        <w:t xml:space="preserve"> </w:t>
      </w:r>
      <w:proofErr w:type="spellStart"/>
      <w:r w:rsidR="00A86D57" w:rsidRPr="004B0138">
        <w:rPr>
          <w:sz w:val="20"/>
        </w:rPr>
        <w:t>уставен</w:t>
      </w:r>
      <w:proofErr w:type="spellEnd"/>
      <w:r w:rsidR="00A86D57" w:rsidRPr="004B0138">
        <w:rPr>
          <w:sz w:val="20"/>
        </w:rPr>
        <w:t xml:space="preserve"> </w:t>
      </w:r>
      <w:proofErr w:type="spellStart"/>
      <w:r w:rsidR="00A86D57" w:rsidRPr="004B0138">
        <w:rPr>
          <w:sz w:val="20"/>
        </w:rPr>
        <w:t>суд</w:t>
      </w:r>
      <w:proofErr w:type="spellEnd"/>
      <w:r w:rsidR="00A86D57" w:rsidRPr="004B0138">
        <w:rPr>
          <w:sz w:val="20"/>
        </w:rPr>
        <w:t xml:space="preserve"> </w:t>
      </w:r>
      <w:proofErr w:type="spellStart"/>
      <w:r w:rsidR="00A86D57" w:rsidRPr="004B0138">
        <w:rPr>
          <w:sz w:val="20"/>
        </w:rPr>
        <w:t>на</w:t>
      </w:r>
      <w:proofErr w:type="spellEnd"/>
      <w:r w:rsidR="00A86D57" w:rsidRPr="004B0138">
        <w:rPr>
          <w:sz w:val="20"/>
        </w:rPr>
        <w:t xml:space="preserve"> СР </w:t>
      </w:r>
      <w:proofErr w:type="spellStart"/>
      <w:r w:rsidR="00A86D57" w:rsidRPr="004B0138">
        <w:rPr>
          <w:sz w:val="20"/>
        </w:rPr>
        <w:t>Германија</w:t>
      </w:r>
      <w:proofErr w:type="spellEnd"/>
      <w:r w:rsidR="00A86D57" w:rsidRPr="004B0138">
        <w:rPr>
          <w:sz w:val="20"/>
        </w:rPr>
        <w:t xml:space="preserve"> (</w:t>
      </w:r>
      <w:proofErr w:type="spellStart"/>
      <w:r w:rsidR="00A86D57" w:rsidRPr="004B0138">
        <w:rPr>
          <w:sz w:val="20"/>
        </w:rPr>
        <w:t>јубилејно</w:t>
      </w:r>
      <w:proofErr w:type="spellEnd"/>
      <w:r w:rsidR="00A86D57" w:rsidRPr="004B0138">
        <w:rPr>
          <w:sz w:val="20"/>
        </w:rPr>
        <w:t xml:space="preserve"> </w:t>
      </w:r>
      <w:proofErr w:type="spellStart"/>
      <w:r w:rsidR="00A86D57" w:rsidRPr="004B0138">
        <w:rPr>
          <w:sz w:val="20"/>
        </w:rPr>
        <w:t>издание</w:t>
      </w:r>
      <w:proofErr w:type="spellEnd"/>
      <w:r w:rsidR="00A86D57" w:rsidRPr="004B0138">
        <w:rPr>
          <w:sz w:val="20"/>
        </w:rPr>
        <w:t xml:space="preserve">) </w:t>
      </w:r>
      <w:proofErr w:type="spellStart"/>
      <w:r w:rsidR="00A86D57" w:rsidRPr="004B0138">
        <w:rPr>
          <w:sz w:val="20"/>
        </w:rPr>
        <w:t>Кonrad</w:t>
      </w:r>
      <w:proofErr w:type="spellEnd"/>
      <w:r w:rsidR="00A86D57" w:rsidRPr="004B0138">
        <w:rPr>
          <w:sz w:val="20"/>
        </w:rPr>
        <w:t xml:space="preserve"> Adenauer Stiftung.2009.</w:t>
      </w:r>
      <w:proofErr w:type="gramEnd"/>
    </w:p>
  </w:footnote>
  <w:footnote w:id="12">
    <w:p w:rsidR="00FB49BB" w:rsidRDefault="00FB49BB" w:rsidP="00FB49BB">
      <w:pPr>
        <w:pStyle w:val="FootnoteText"/>
        <w:jc w:val="both"/>
      </w:pPr>
      <w:r>
        <w:rPr>
          <w:rStyle w:val="FootnoteReference"/>
        </w:rPr>
        <w:footnoteRef/>
      </w:r>
      <w:r w:rsidR="004F0631">
        <w:t xml:space="preserve"> </w:t>
      </w:r>
      <w:r w:rsidR="00A86D57">
        <w:t>See</w:t>
      </w:r>
      <w:r>
        <w:t xml:space="preserve"> </w:t>
      </w:r>
      <w:proofErr w:type="spellStart"/>
      <w:r>
        <w:t>Преглед</w:t>
      </w:r>
      <w:proofErr w:type="spellEnd"/>
      <w:r>
        <w:t xml:space="preserve"> </w:t>
      </w:r>
      <w:proofErr w:type="spellStart"/>
      <w:r>
        <w:t>или</w:t>
      </w:r>
      <w:proofErr w:type="spellEnd"/>
      <w:r>
        <w:t xml:space="preserve"> </w:t>
      </w:r>
      <w:proofErr w:type="spellStart"/>
      <w:r>
        <w:t>Осврт</w:t>
      </w:r>
      <w:proofErr w:type="spellEnd"/>
      <w:r>
        <w:t xml:space="preserve"> </w:t>
      </w:r>
      <w:proofErr w:type="spellStart"/>
      <w:r>
        <w:t>на</w:t>
      </w:r>
      <w:proofErr w:type="spellEnd"/>
      <w:r>
        <w:t xml:space="preserve"> </w:t>
      </w:r>
      <w:proofErr w:type="spellStart"/>
      <w:r>
        <w:t>работа</w:t>
      </w:r>
      <w:proofErr w:type="spellEnd"/>
      <w:r w:rsidR="004F0631">
        <w:t xml:space="preserve"> </w:t>
      </w:r>
      <w:proofErr w:type="spellStart"/>
      <w:r>
        <w:t>на</w:t>
      </w:r>
      <w:proofErr w:type="spellEnd"/>
      <w:r>
        <w:t xml:space="preserve"> </w:t>
      </w:r>
      <w:proofErr w:type="spellStart"/>
      <w:r>
        <w:t>Уставниот</w:t>
      </w:r>
      <w:proofErr w:type="spellEnd"/>
      <w:r>
        <w:t xml:space="preserve"> </w:t>
      </w:r>
      <w:proofErr w:type="spellStart"/>
      <w:r>
        <w:t>суд</w:t>
      </w:r>
      <w:proofErr w:type="spellEnd"/>
      <w:r>
        <w:t xml:space="preserve"> </w:t>
      </w:r>
      <w:proofErr w:type="spellStart"/>
      <w:r>
        <w:t>на</w:t>
      </w:r>
      <w:proofErr w:type="spellEnd"/>
      <w:r>
        <w:t xml:space="preserve"> РМ </w:t>
      </w:r>
      <w:proofErr w:type="spellStart"/>
      <w:r>
        <w:t>за</w:t>
      </w:r>
      <w:proofErr w:type="spellEnd"/>
      <w:r>
        <w:t xml:space="preserve"> </w:t>
      </w:r>
      <w:proofErr w:type="spellStart"/>
      <w:r>
        <w:t>работа</w:t>
      </w:r>
      <w:proofErr w:type="spellEnd"/>
      <w:r>
        <w:t xml:space="preserve"> </w:t>
      </w:r>
      <w:proofErr w:type="spellStart"/>
      <w:r>
        <w:t>на</w:t>
      </w:r>
      <w:proofErr w:type="spellEnd"/>
      <w:r>
        <w:t xml:space="preserve"> </w:t>
      </w:r>
      <w:proofErr w:type="spellStart"/>
      <w:r>
        <w:t>Судот</w:t>
      </w:r>
      <w:proofErr w:type="spellEnd"/>
      <w:r>
        <w:t xml:space="preserve"> </w:t>
      </w:r>
      <w:proofErr w:type="spellStart"/>
      <w:r>
        <w:t>за</w:t>
      </w:r>
      <w:proofErr w:type="spellEnd"/>
      <w:r>
        <w:t xml:space="preserve"> </w:t>
      </w:r>
      <w:proofErr w:type="spellStart"/>
      <w:r>
        <w:t>наведените</w:t>
      </w:r>
      <w:proofErr w:type="spellEnd"/>
      <w:r>
        <w:t xml:space="preserve"> </w:t>
      </w:r>
      <w:proofErr w:type="spellStart"/>
      <w:r>
        <w:t>години</w:t>
      </w:r>
      <w:proofErr w:type="spellEnd"/>
      <w:r>
        <w:t xml:space="preserve"> </w:t>
      </w:r>
      <w:proofErr w:type="spellStart"/>
      <w:r>
        <w:t>од</w:t>
      </w:r>
      <w:proofErr w:type="spellEnd"/>
      <w:r>
        <w:t xml:space="preserve"> </w:t>
      </w:r>
      <w:r w:rsidRPr="00887292">
        <w:t>http://www.ustavensud.mk/domino/WEBSUD.nsf</w:t>
      </w:r>
    </w:p>
  </w:footnote>
  <w:footnote w:id="13">
    <w:p w:rsidR="00BA082B" w:rsidRPr="003B6FE3" w:rsidRDefault="00BA082B" w:rsidP="00BA082B">
      <w:pPr>
        <w:pStyle w:val="FootnoteText"/>
        <w:jc w:val="both"/>
      </w:pPr>
      <w:r>
        <w:rPr>
          <w:rStyle w:val="FootnoteReference"/>
        </w:rPr>
        <w:footnoteRef/>
      </w:r>
      <w:r>
        <w:t xml:space="preserve"> </w:t>
      </w:r>
      <w:r w:rsidR="00193373" w:rsidRPr="00193373">
        <w:t xml:space="preserve">In 1997, the Government of the Republic of Macedonia intervened in the execution of the decision of the Constitutional Court of the Republic of Macedonia regarding a ban on displaying the flags of the national minorities in front of the seat of the bodies of the local self-government units in Tetovo and </w:t>
      </w:r>
      <w:proofErr w:type="spellStart"/>
      <w:r w:rsidR="00193373" w:rsidRPr="00193373">
        <w:t>Gostivar</w:t>
      </w:r>
      <w:proofErr w:type="spellEnd"/>
      <w:r w:rsidR="00193373" w:rsidRPr="00193373">
        <w:t>.</w:t>
      </w:r>
      <w:r>
        <w:t xml:space="preserve"> </w:t>
      </w:r>
      <w:r w:rsidR="00193373">
        <w:t xml:space="preserve">For more details </w:t>
      </w:r>
      <w:proofErr w:type="spellStart"/>
      <w:r w:rsidR="00193373">
        <w:t>see</w:t>
      </w:r>
      <w:r>
        <w:t>:</w:t>
      </w:r>
      <w:r w:rsidRPr="003B6FE3">
        <w:rPr>
          <w:i/>
        </w:rPr>
        <w:t>Уставно</w:t>
      </w:r>
      <w:proofErr w:type="spellEnd"/>
      <w:r w:rsidRPr="003B6FE3">
        <w:rPr>
          <w:i/>
        </w:rPr>
        <w:t xml:space="preserve"> </w:t>
      </w:r>
      <w:proofErr w:type="spellStart"/>
      <w:r w:rsidRPr="003B6FE3">
        <w:rPr>
          <w:i/>
        </w:rPr>
        <w:t>право</w:t>
      </w:r>
      <w:proofErr w:type="spellEnd"/>
      <w:r>
        <w:t xml:space="preserve">. </w:t>
      </w:r>
      <w:proofErr w:type="spellStart"/>
      <w:r>
        <w:t>Шкариќ</w:t>
      </w:r>
      <w:proofErr w:type="spellEnd"/>
      <w:r>
        <w:t xml:space="preserve"> </w:t>
      </w:r>
      <w:proofErr w:type="spellStart"/>
      <w:r>
        <w:t>Светомир</w:t>
      </w:r>
      <w:proofErr w:type="spellEnd"/>
      <w:r>
        <w:t xml:space="preserve">, </w:t>
      </w:r>
      <w:proofErr w:type="spellStart"/>
      <w:r>
        <w:t>Силјановска</w:t>
      </w:r>
      <w:proofErr w:type="spellEnd"/>
      <w:r>
        <w:t xml:space="preserve"> </w:t>
      </w:r>
      <w:proofErr w:type="spellStart"/>
      <w:r>
        <w:t>Давкова</w:t>
      </w:r>
      <w:proofErr w:type="spellEnd"/>
      <w:r>
        <w:t xml:space="preserve"> </w:t>
      </w:r>
      <w:proofErr w:type="spellStart"/>
      <w:r>
        <w:t>Гордана</w:t>
      </w:r>
      <w:proofErr w:type="spellEnd"/>
      <w:r>
        <w:t xml:space="preserve">. </w:t>
      </w:r>
      <w:proofErr w:type="spellStart"/>
      <w:r>
        <w:t>Скопје</w:t>
      </w:r>
      <w:proofErr w:type="spellEnd"/>
      <w:r>
        <w:t>. 2007.p. 782</w:t>
      </w:r>
    </w:p>
  </w:footnote>
  <w:footnote w:id="14">
    <w:p w:rsidR="00F34F35" w:rsidRPr="00BC01E9" w:rsidRDefault="00F34F35" w:rsidP="00F34F35">
      <w:pPr>
        <w:pStyle w:val="FootnoteText"/>
        <w:jc w:val="both"/>
      </w:pPr>
      <w:r>
        <w:rPr>
          <w:rStyle w:val="FootnoteReference"/>
        </w:rPr>
        <w:footnoteRef/>
      </w:r>
      <w:proofErr w:type="spellStart"/>
      <w:r w:rsidRPr="00BC01E9">
        <w:rPr>
          <w:i/>
        </w:rPr>
        <w:t>Уставна</w:t>
      </w:r>
      <w:proofErr w:type="spellEnd"/>
      <w:r w:rsidRPr="00BC01E9">
        <w:rPr>
          <w:i/>
        </w:rPr>
        <w:t xml:space="preserve"> </w:t>
      </w:r>
      <w:proofErr w:type="spellStart"/>
      <w:r w:rsidRPr="00BC01E9">
        <w:rPr>
          <w:i/>
        </w:rPr>
        <w:t>правда</w:t>
      </w:r>
      <w:proofErr w:type="spellEnd"/>
      <w:r w:rsidRPr="00BC01E9">
        <w:rPr>
          <w:i/>
        </w:rPr>
        <w:t xml:space="preserve">: </w:t>
      </w:r>
      <w:proofErr w:type="spellStart"/>
      <w:r w:rsidRPr="00BC01E9">
        <w:rPr>
          <w:i/>
        </w:rPr>
        <w:t>функции</w:t>
      </w:r>
      <w:proofErr w:type="spellEnd"/>
      <w:r w:rsidRPr="00BC01E9">
        <w:rPr>
          <w:i/>
        </w:rPr>
        <w:t xml:space="preserve"> </w:t>
      </w:r>
      <w:proofErr w:type="spellStart"/>
      <w:r w:rsidRPr="00BC01E9">
        <w:rPr>
          <w:i/>
        </w:rPr>
        <w:t>иодноси</w:t>
      </w:r>
      <w:proofErr w:type="spellEnd"/>
      <w:r w:rsidRPr="00BC01E9">
        <w:rPr>
          <w:i/>
        </w:rPr>
        <w:t xml:space="preserve"> </w:t>
      </w:r>
      <w:proofErr w:type="spellStart"/>
      <w:r w:rsidRPr="00BC01E9">
        <w:rPr>
          <w:i/>
        </w:rPr>
        <w:t>со</w:t>
      </w:r>
      <w:proofErr w:type="spellEnd"/>
      <w:r w:rsidRPr="00BC01E9">
        <w:rPr>
          <w:i/>
        </w:rPr>
        <w:t xml:space="preserve"> </w:t>
      </w:r>
      <w:proofErr w:type="spellStart"/>
      <w:r w:rsidRPr="00BC01E9">
        <w:rPr>
          <w:i/>
        </w:rPr>
        <w:t>други</w:t>
      </w:r>
      <w:proofErr w:type="spellEnd"/>
      <w:r w:rsidRPr="00BC01E9">
        <w:rPr>
          <w:i/>
        </w:rPr>
        <w:t xml:space="preserve"> </w:t>
      </w:r>
      <w:proofErr w:type="spellStart"/>
      <w:r w:rsidRPr="00BC01E9">
        <w:rPr>
          <w:i/>
        </w:rPr>
        <w:t>јавни</w:t>
      </w:r>
      <w:proofErr w:type="spellEnd"/>
      <w:r w:rsidRPr="00BC01E9">
        <w:rPr>
          <w:i/>
        </w:rPr>
        <w:t xml:space="preserve"> </w:t>
      </w:r>
      <w:proofErr w:type="spellStart"/>
      <w:r>
        <w:t>органи.Национален</w:t>
      </w:r>
      <w:proofErr w:type="spellEnd"/>
      <w:r>
        <w:t xml:space="preserve"> </w:t>
      </w:r>
      <w:proofErr w:type="spellStart"/>
      <w:r>
        <w:t>извештај</w:t>
      </w:r>
      <w:proofErr w:type="spellEnd"/>
      <w:r>
        <w:t xml:space="preserve"> </w:t>
      </w:r>
      <w:proofErr w:type="spellStart"/>
      <w:r>
        <w:t>на</w:t>
      </w:r>
      <w:proofErr w:type="spellEnd"/>
      <w:r>
        <w:t xml:space="preserve"> </w:t>
      </w:r>
      <w:proofErr w:type="spellStart"/>
      <w:r>
        <w:t>Уставниот</w:t>
      </w:r>
      <w:proofErr w:type="spellEnd"/>
      <w:r>
        <w:t xml:space="preserve"> </w:t>
      </w:r>
      <w:proofErr w:type="spellStart"/>
      <w:r>
        <w:t>суд</w:t>
      </w:r>
      <w:proofErr w:type="spellEnd"/>
      <w:r>
        <w:t xml:space="preserve"> </w:t>
      </w:r>
      <w:proofErr w:type="spellStart"/>
      <w:r>
        <w:t>на</w:t>
      </w:r>
      <w:proofErr w:type="spellEnd"/>
      <w:r>
        <w:t xml:space="preserve"> РМ. 2011. </w:t>
      </w:r>
      <w:r w:rsidR="00193373">
        <w:t xml:space="preserve">and </w:t>
      </w:r>
      <w:proofErr w:type="spellStart"/>
      <w:r w:rsidRPr="00BC01E9">
        <w:rPr>
          <w:i/>
        </w:rPr>
        <w:t>Проблематиката</w:t>
      </w:r>
      <w:proofErr w:type="spellEnd"/>
      <w:r w:rsidRPr="00BC01E9">
        <w:rPr>
          <w:i/>
        </w:rPr>
        <w:t xml:space="preserve"> </w:t>
      </w:r>
      <w:proofErr w:type="spellStart"/>
      <w:r w:rsidRPr="00BC01E9">
        <w:rPr>
          <w:i/>
        </w:rPr>
        <w:t>на</w:t>
      </w:r>
      <w:proofErr w:type="spellEnd"/>
      <w:r w:rsidRPr="00BC01E9">
        <w:rPr>
          <w:i/>
        </w:rPr>
        <w:t xml:space="preserve"> </w:t>
      </w:r>
      <w:proofErr w:type="spellStart"/>
      <w:r w:rsidRPr="00BC01E9">
        <w:rPr>
          <w:i/>
        </w:rPr>
        <w:t>законодавниот</w:t>
      </w:r>
      <w:proofErr w:type="spellEnd"/>
      <w:r w:rsidRPr="00BC01E9">
        <w:rPr>
          <w:i/>
        </w:rPr>
        <w:t xml:space="preserve"> </w:t>
      </w:r>
      <w:proofErr w:type="spellStart"/>
      <w:r w:rsidRPr="00BC01E9">
        <w:rPr>
          <w:i/>
        </w:rPr>
        <w:t>пропуст</w:t>
      </w:r>
      <w:proofErr w:type="spellEnd"/>
      <w:r w:rsidRPr="00BC01E9">
        <w:rPr>
          <w:i/>
        </w:rPr>
        <w:t xml:space="preserve"> </w:t>
      </w:r>
      <w:proofErr w:type="spellStart"/>
      <w:r w:rsidRPr="00BC01E9">
        <w:rPr>
          <w:i/>
        </w:rPr>
        <w:t>во</w:t>
      </w:r>
      <w:proofErr w:type="spellEnd"/>
      <w:r w:rsidRPr="00BC01E9">
        <w:rPr>
          <w:i/>
        </w:rPr>
        <w:t xml:space="preserve"> </w:t>
      </w:r>
      <w:proofErr w:type="spellStart"/>
      <w:r w:rsidRPr="00BC01E9">
        <w:rPr>
          <w:i/>
        </w:rPr>
        <w:t>уставно-судската</w:t>
      </w:r>
      <w:proofErr w:type="spellEnd"/>
      <w:r w:rsidRPr="00BC01E9">
        <w:rPr>
          <w:i/>
        </w:rPr>
        <w:t xml:space="preserve"> </w:t>
      </w:r>
      <w:proofErr w:type="spellStart"/>
      <w:r w:rsidRPr="00BC01E9">
        <w:rPr>
          <w:i/>
        </w:rPr>
        <w:t>практика</w:t>
      </w:r>
      <w:proofErr w:type="spellEnd"/>
      <w:r>
        <w:t xml:space="preserve">. </w:t>
      </w:r>
      <w:proofErr w:type="spellStart"/>
      <w:proofErr w:type="gramStart"/>
      <w:r>
        <w:t>Национален</w:t>
      </w:r>
      <w:proofErr w:type="spellEnd"/>
      <w:r>
        <w:t xml:space="preserve"> </w:t>
      </w:r>
      <w:proofErr w:type="spellStart"/>
      <w:r>
        <w:t>извештај</w:t>
      </w:r>
      <w:proofErr w:type="spellEnd"/>
      <w:r w:rsidR="004F0631">
        <w:t xml:space="preserve"> </w:t>
      </w:r>
      <w:proofErr w:type="spellStart"/>
      <w:r>
        <w:t>на</w:t>
      </w:r>
      <w:proofErr w:type="spellEnd"/>
      <w:r>
        <w:t xml:space="preserve"> </w:t>
      </w:r>
      <w:proofErr w:type="spellStart"/>
      <w:r>
        <w:t>уставниот</w:t>
      </w:r>
      <w:proofErr w:type="spellEnd"/>
      <w:r>
        <w:t xml:space="preserve"> </w:t>
      </w:r>
      <w:proofErr w:type="spellStart"/>
      <w:r>
        <w:t>суд</w:t>
      </w:r>
      <w:proofErr w:type="spellEnd"/>
      <w:r>
        <w:t xml:space="preserve"> </w:t>
      </w:r>
      <w:proofErr w:type="spellStart"/>
      <w:r>
        <w:t>на</w:t>
      </w:r>
      <w:proofErr w:type="spellEnd"/>
      <w:r>
        <w:t xml:space="preserve"> РМ.</w:t>
      </w:r>
      <w:proofErr w:type="gramEnd"/>
      <w:r>
        <w:t xml:space="preserve"> 2007. www.ustavensud.mk</w:t>
      </w:r>
    </w:p>
  </w:footnote>
  <w:footnote w:id="15">
    <w:p w:rsidR="001761FA" w:rsidRPr="001A6ACE" w:rsidRDefault="001761FA" w:rsidP="001A6ACE">
      <w:pPr>
        <w:spacing w:after="0" w:line="240" w:lineRule="auto"/>
        <w:jc w:val="both"/>
      </w:pPr>
      <w:r w:rsidRPr="001A6ACE">
        <w:rPr>
          <w:sz w:val="20"/>
          <w:vertAlign w:val="superscript"/>
        </w:rPr>
        <w:footnoteRef/>
      </w:r>
      <w:r w:rsidRPr="001A6ACE">
        <w:rPr>
          <w:sz w:val="20"/>
          <w:vertAlign w:val="superscript"/>
        </w:rPr>
        <w:t xml:space="preserve"> </w:t>
      </w:r>
      <w:r w:rsidR="00F4537A" w:rsidRPr="001A6ACE">
        <w:rPr>
          <w:sz w:val="20"/>
        </w:rPr>
        <w:t>Namely, the landscape of the chronologically placed acts would look like this:</w:t>
      </w:r>
      <w:r w:rsidRPr="001A6ACE">
        <w:rPr>
          <w:sz w:val="20"/>
        </w:rPr>
        <w:t xml:space="preserve"> </w:t>
      </w:r>
      <w:r w:rsidR="00F4537A" w:rsidRPr="001A6ACE">
        <w:rPr>
          <w:sz w:val="20"/>
        </w:rPr>
        <w:t xml:space="preserve">1) Law on Primary Education which </w:t>
      </w:r>
      <w:r w:rsidR="0072566F" w:rsidRPr="001A6ACE">
        <w:rPr>
          <w:sz w:val="20"/>
        </w:rPr>
        <w:t>provides for</w:t>
      </w:r>
      <w:r w:rsidR="00F4537A" w:rsidRPr="001A6ACE">
        <w:rPr>
          <w:sz w:val="20"/>
        </w:rPr>
        <w:t xml:space="preserve"> that religious education can be </w:t>
      </w:r>
      <w:r w:rsidR="0072566F" w:rsidRPr="001A6ACE">
        <w:rPr>
          <w:sz w:val="20"/>
        </w:rPr>
        <w:t>implemented</w:t>
      </w:r>
      <w:r w:rsidR="00F4537A" w:rsidRPr="001A6ACE">
        <w:rPr>
          <w:sz w:val="20"/>
        </w:rPr>
        <w:t xml:space="preserve"> in primary school as an optional subject (Article 26). </w:t>
      </w:r>
      <w:r w:rsidR="0072566F" w:rsidRPr="001A6ACE">
        <w:rPr>
          <w:sz w:val="20"/>
        </w:rPr>
        <w:t xml:space="preserve">2) </w:t>
      </w:r>
      <w:r w:rsidR="00F4537A" w:rsidRPr="001A6ACE">
        <w:rPr>
          <w:sz w:val="20"/>
        </w:rPr>
        <w:t xml:space="preserve">Decision of the Constitutional Court U. No. 202/2008 of April 2009 which </w:t>
      </w:r>
      <w:r w:rsidR="00591EFA" w:rsidRPr="001A6ACE">
        <w:rPr>
          <w:sz w:val="20"/>
        </w:rPr>
        <w:t>annuls</w:t>
      </w:r>
      <w:r w:rsidR="00F4537A" w:rsidRPr="001A6ACE">
        <w:rPr>
          <w:sz w:val="20"/>
        </w:rPr>
        <w:t xml:space="preserve"> the disputed Article 26 under the explanation that the legal solution violates the academic and neutral character of the state.</w:t>
      </w:r>
      <w:r w:rsidR="004F0631" w:rsidRPr="001A6ACE">
        <w:rPr>
          <w:sz w:val="20"/>
        </w:rPr>
        <w:t xml:space="preserve"> </w:t>
      </w:r>
      <w:r w:rsidR="00D26013" w:rsidRPr="001A6ACE">
        <w:rPr>
          <w:sz w:val="20"/>
        </w:rPr>
        <w:t xml:space="preserve">3) </w:t>
      </w:r>
      <w:r w:rsidR="00591EFA" w:rsidRPr="001A6ACE">
        <w:rPr>
          <w:sz w:val="20"/>
        </w:rPr>
        <w:t xml:space="preserve">Law on the Legal Status of the Church, Religious Community and Religious Group which, regulating the matter of establishment, legal status of religious communities, </w:t>
      </w:r>
      <w:proofErr w:type="spellStart"/>
      <w:r w:rsidR="00591EFA" w:rsidRPr="001A6ACE">
        <w:rPr>
          <w:sz w:val="20"/>
        </w:rPr>
        <w:t>organisation</w:t>
      </w:r>
      <w:proofErr w:type="spellEnd"/>
      <w:r w:rsidR="00591EFA" w:rsidRPr="001A6ACE">
        <w:rPr>
          <w:sz w:val="20"/>
        </w:rPr>
        <w:t xml:space="preserve"> of the religious service, prayer, religious rite, religious teaching, </w:t>
      </w:r>
      <w:r w:rsidR="00D26013" w:rsidRPr="001A6ACE">
        <w:rPr>
          <w:sz w:val="20"/>
        </w:rPr>
        <w:t>provides for</w:t>
      </w:r>
      <w:r w:rsidR="00591EFA" w:rsidRPr="001A6ACE">
        <w:rPr>
          <w:sz w:val="20"/>
        </w:rPr>
        <w:t xml:space="preserve"> that the religious education can be </w:t>
      </w:r>
      <w:proofErr w:type="spellStart"/>
      <w:r w:rsidR="00591EFA" w:rsidRPr="001A6ACE">
        <w:rPr>
          <w:sz w:val="20"/>
        </w:rPr>
        <w:t>organised</w:t>
      </w:r>
      <w:proofErr w:type="spellEnd"/>
      <w:r w:rsidR="00591EFA" w:rsidRPr="001A6ACE">
        <w:rPr>
          <w:sz w:val="20"/>
        </w:rPr>
        <w:t xml:space="preserve"> in all educational institutions as an optional subject, conducted by persons meeting special requirements for this goal, as well as an obligation for parent or custodian permission for listening religious education of persons under 15 years of age. (The already </w:t>
      </w:r>
      <w:r w:rsidR="00043904" w:rsidRPr="001A6ACE">
        <w:rPr>
          <w:sz w:val="20"/>
        </w:rPr>
        <w:t>repealed</w:t>
      </w:r>
      <w:r w:rsidR="00591EFA" w:rsidRPr="001A6ACE">
        <w:rPr>
          <w:sz w:val="20"/>
        </w:rPr>
        <w:t xml:space="preserve"> provisions are included in a new law). 4) Decision of the Constitutional Court U. No. 104/2009 of September 2010 which </w:t>
      </w:r>
      <w:r w:rsidR="00D06D55" w:rsidRPr="001A6ACE">
        <w:rPr>
          <w:sz w:val="20"/>
        </w:rPr>
        <w:t>repeals</w:t>
      </w:r>
      <w:r w:rsidR="00591EFA" w:rsidRPr="001A6ACE">
        <w:rPr>
          <w:sz w:val="20"/>
        </w:rPr>
        <w:t xml:space="preserve"> the disputed articles 27, 28 and 29.</w:t>
      </w:r>
      <w:r w:rsidRPr="001A6ACE">
        <w:rPr>
          <w:sz w:val="20"/>
        </w:rPr>
        <w:t xml:space="preserve"> </w:t>
      </w:r>
    </w:p>
  </w:footnote>
  <w:footnote w:id="16">
    <w:p w:rsidR="00C72B63" w:rsidRPr="00921CFF" w:rsidRDefault="00C72B63" w:rsidP="00C72B63">
      <w:pPr>
        <w:pStyle w:val="FootnoteText"/>
        <w:jc w:val="both"/>
      </w:pPr>
      <w:r>
        <w:rPr>
          <w:rStyle w:val="FootnoteReference"/>
        </w:rPr>
        <w:footnoteRef/>
      </w:r>
      <w:proofErr w:type="spellStart"/>
      <w:proofErr w:type="gramStart"/>
      <w:r w:rsidRPr="00921CFF">
        <w:rPr>
          <w:i/>
        </w:rPr>
        <w:t>Од</w:t>
      </w:r>
      <w:proofErr w:type="spellEnd"/>
      <w:r w:rsidRPr="00921CFF">
        <w:rPr>
          <w:i/>
        </w:rPr>
        <w:t xml:space="preserve"> </w:t>
      </w:r>
      <w:proofErr w:type="spellStart"/>
      <w:r w:rsidRPr="00921CFF">
        <w:rPr>
          <w:i/>
        </w:rPr>
        <w:t>државе</w:t>
      </w:r>
      <w:proofErr w:type="spellEnd"/>
      <w:r w:rsidRPr="00921CFF">
        <w:rPr>
          <w:i/>
        </w:rPr>
        <w:t xml:space="preserve"> </w:t>
      </w:r>
      <w:proofErr w:type="spellStart"/>
      <w:r w:rsidRPr="00921CFF">
        <w:rPr>
          <w:i/>
        </w:rPr>
        <w:t>која</w:t>
      </w:r>
      <w:proofErr w:type="spellEnd"/>
      <w:r w:rsidRPr="00921CFF">
        <w:rPr>
          <w:i/>
        </w:rPr>
        <w:t xml:space="preserve"> </w:t>
      </w:r>
      <w:proofErr w:type="spellStart"/>
      <w:r w:rsidRPr="00921CFF">
        <w:rPr>
          <w:i/>
        </w:rPr>
        <w:t>одумире</w:t>
      </w:r>
      <w:proofErr w:type="spellEnd"/>
      <w:r w:rsidRPr="00921CFF">
        <w:rPr>
          <w:i/>
        </w:rPr>
        <w:t xml:space="preserve"> </w:t>
      </w:r>
      <w:proofErr w:type="spellStart"/>
      <w:r w:rsidRPr="00921CFF">
        <w:rPr>
          <w:i/>
        </w:rPr>
        <w:t>ка</w:t>
      </w:r>
      <w:proofErr w:type="spellEnd"/>
      <w:r w:rsidRPr="00921CFF">
        <w:rPr>
          <w:i/>
        </w:rPr>
        <w:t xml:space="preserve"> </w:t>
      </w:r>
      <w:proofErr w:type="spellStart"/>
      <w:r w:rsidRPr="00921CFF">
        <w:rPr>
          <w:i/>
        </w:rPr>
        <w:t>правној</w:t>
      </w:r>
      <w:proofErr w:type="spellEnd"/>
      <w:r w:rsidRPr="00921CFF">
        <w:rPr>
          <w:i/>
        </w:rPr>
        <w:t xml:space="preserve"> </w:t>
      </w:r>
      <w:proofErr w:type="spellStart"/>
      <w:r w:rsidRPr="00921CFF">
        <w:rPr>
          <w:i/>
        </w:rPr>
        <w:t>држави</w:t>
      </w:r>
      <w:r>
        <w:t>.Славни</w:t>
      </w:r>
      <w:r>
        <w:rPr>
          <w:rFonts w:cstheme="minorHAnsi"/>
        </w:rPr>
        <w:t>ћ</w:t>
      </w:r>
      <w:proofErr w:type="spellEnd"/>
      <w:r>
        <w:t xml:space="preserve"> </w:t>
      </w:r>
      <w:proofErr w:type="spellStart"/>
      <w:r>
        <w:t>Љиљана</w:t>
      </w:r>
      <w:proofErr w:type="spellEnd"/>
      <w:r>
        <w:t xml:space="preserve">. </w:t>
      </w:r>
      <w:proofErr w:type="spellStart"/>
      <w:r>
        <w:t>Службени</w:t>
      </w:r>
      <w:proofErr w:type="spellEnd"/>
      <w:r>
        <w:t xml:space="preserve"> </w:t>
      </w:r>
      <w:proofErr w:type="spellStart"/>
      <w:r>
        <w:t>гласник</w:t>
      </w:r>
      <w:proofErr w:type="spellEnd"/>
      <w:r>
        <w:t>.</w:t>
      </w:r>
      <w:proofErr w:type="gramEnd"/>
      <w:r>
        <w:t xml:space="preserve"> Београд.1994.p.114</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F389A"/>
    <w:multiLevelType w:val="hybridMultilevel"/>
    <w:tmpl w:val="75EC51FA"/>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BBF2138"/>
    <w:multiLevelType w:val="hybridMultilevel"/>
    <w:tmpl w:val="29F03A6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C0A6E29"/>
    <w:multiLevelType w:val="hybridMultilevel"/>
    <w:tmpl w:val="8DBCE03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79254BE"/>
    <w:multiLevelType w:val="hybridMultilevel"/>
    <w:tmpl w:val="A960320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AFA4AC8"/>
    <w:multiLevelType w:val="hybridMultilevel"/>
    <w:tmpl w:val="33C8D042"/>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6AC9675D"/>
    <w:multiLevelType w:val="hybridMultilevel"/>
    <w:tmpl w:val="2E583B50"/>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70A544AD"/>
    <w:multiLevelType w:val="hybridMultilevel"/>
    <w:tmpl w:val="C1E05B00"/>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70AD7C93"/>
    <w:multiLevelType w:val="hybridMultilevel"/>
    <w:tmpl w:val="BD2CB83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0"/>
  </w:num>
  <w:num w:numId="4">
    <w:abstractNumId w:val="1"/>
  </w:num>
  <w:num w:numId="5">
    <w:abstractNumId w:val="5"/>
  </w:num>
  <w:num w:numId="6">
    <w:abstractNumId w:val="7"/>
  </w:num>
  <w:num w:numId="7">
    <w:abstractNumId w:val="2"/>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66F0"/>
    <w:rsid w:val="00016823"/>
    <w:rsid w:val="0003194A"/>
    <w:rsid w:val="00043904"/>
    <w:rsid w:val="00056219"/>
    <w:rsid w:val="00073C6D"/>
    <w:rsid w:val="000B0CC2"/>
    <w:rsid w:val="000B421B"/>
    <w:rsid w:val="000C344A"/>
    <w:rsid w:val="000D5282"/>
    <w:rsid w:val="000F2936"/>
    <w:rsid w:val="000F360E"/>
    <w:rsid w:val="000F5BBC"/>
    <w:rsid w:val="000F6FA8"/>
    <w:rsid w:val="001205C0"/>
    <w:rsid w:val="00163264"/>
    <w:rsid w:val="00175143"/>
    <w:rsid w:val="001761FA"/>
    <w:rsid w:val="00176235"/>
    <w:rsid w:val="00177917"/>
    <w:rsid w:val="0018672A"/>
    <w:rsid w:val="00193373"/>
    <w:rsid w:val="001A6ACE"/>
    <w:rsid w:val="001B55C0"/>
    <w:rsid w:val="001E7134"/>
    <w:rsid w:val="001F1CCA"/>
    <w:rsid w:val="001F27C7"/>
    <w:rsid w:val="002223FD"/>
    <w:rsid w:val="00260EA1"/>
    <w:rsid w:val="00264017"/>
    <w:rsid w:val="00265CBB"/>
    <w:rsid w:val="00272A61"/>
    <w:rsid w:val="002851BD"/>
    <w:rsid w:val="002869BA"/>
    <w:rsid w:val="002A4DDC"/>
    <w:rsid w:val="002B5841"/>
    <w:rsid w:val="002B5956"/>
    <w:rsid w:val="002D5914"/>
    <w:rsid w:val="00311AF5"/>
    <w:rsid w:val="003571E7"/>
    <w:rsid w:val="00366630"/>
    <w:rsid w:val="00376A19"/>
    <w:rsid w:val="003839F9"/>
    <w:rsid w:val="00386441"/>
    <w:rsid w:val="00387064"/>
    <w:rsid w:val="003A6D0E"/>
    <w:rsid w:val="003E2895"/>
    <w:rsid w:val="003E74ED"/>
    <w:rsid w:val="003F3035"/>
    <w:rsid w:val="00406C92"/>
    <w:rsid w:val="00420C48"/>
    <w:rsid w:val="00431218"/>
    <w:rsid w:val="00436C7F"/>
    <w:rsid w:val="00462A7E"/>
    <w:rsid w:val="004845A0"/>
    <w:rsid w:val="0049187B"/>
    <w:rsid w:val="004930F6"/>
    <w:rsid w:val="004B0138"/>
    <w:rsid w:val="004F0631"/>
    <w:rsid w:val="004F1258"/>
    <w:rsid w:val="004F6E1F"/>
    <w:rsid w:val="00501693"/>
    <w:rsid w:val="0052263C"/>
    <w:rsid w:val="005253CF"/>
    <w:rsid w:val="005606C9"/>
    <w:rsid w:val="005676B1"/>
    <w:rsid w:val="00573D89"/>
    <w:rsid w:val="00582017"/>
    <w:rsid w:val="0059153B"/>
    <w:rsid w:val="00591EFA"/>
    <w:rsid w:val="005D3DB3"/>
    <w:rsid w:val="005E323A"/>
    <w:rsid w:val="005F59D2"/>
    <w:rsid w:val="00622AFF"/>
    <w:rsid w:val="00630225"/>
    <w:rsid w:val="006403D0"/>
    <w:rsid w:val="00656B5C"/>
    <w:rsid w:val="00662E9F"/>
    <w:rsid w:val="00671CE0"/>
    <w:rsid w:val="006769CE"/>
    <w:rsid w:val="00677741"/>
    <w:rsid w:val="006A136C"/>
    <w:rsid w:val="006F67EF"/>
    <w:rsid w:val="00700475"/>
    <w:rsid w:val="00720013"/>
    <w:rsid w:val="0072566F"/>
    <w:rsid w:val="00744ACF"/>
    <w:rsid w:val="007674D0"/>
    <w:rsid w:val="00767A4D"/>
    <w:rsid w:val="00784C78"/>
    <w:rsid w:val="007A5E27"/>
    <w:rsid w:val="007D7AFE"/>
    <w:rsid w:val="007E06B4"/>
    <w:rsid w:val="007F3DD1"/>
    <w:rsid w:val="0080390C"/>
    <w:rsid w:val="00804037"/>
    <w:rsid w:val="00806BF3"/>
    <w:rsid w:val="00813B1E"/>
    <w:rsid w:val="008169FC"/>
    <w:rsid w:val="00820A5D"/>
    <w:rsid w:val="00824339"/>
    <w:rsid w:val="00846AC8"/>
    <w:rsid w:val="0086170B"/>
    <w:rsid w:val="00871F53"/>
    <w:rsid w:val="00884FD6"/>
    <w:rsid w:val="0089261E"/>
    <w:rsid w:val="008B79C0"/>
    <w:rsid w:val="008D2CA2"/>
    <w:rsid w:val="008E02FF"/>
    <w:rsid w:val="008E4615"/>
    <w:rsid w:val="008E737C"/>
    <w:rsid w:val="008F36C4"/>
    <w:rsid w:val="008F54C5"/>
    <w:rsid w:val="00910260"/>
    <w:rsid w:val="00940C00"/>
    <w:rsid w:val="009452EC"/>
    <w:rsid w:val="00955DA8"/>
    <w:rsid w:val="009615A2"/>
    <w:rsid w:val="00961BCA"/>
    <w:rsid w:val="009913B0"/>
    <w:rsid w:val="00991621"/>
    <w:rsid w:val="00993AEA"/>
    <w:rsid w:val="009A025B"/>
    <w:rsid w:val="009A1124"/>
    <w:rsid w:val="009C077C"/>
    <w:rsid w:val="009E536F"/>
    <w:rsid w:val="009E77F8"/>
    <w:rsid w:val="009F14EF"/>
    <w:rsid w:val="00A066F0"/>
    <w:rsid w:val="00A231A6"/>
    <w:rsid w:val="00A63723"/>
    <w:rsid w:val="00A81F52"/>
    <w:rsid w:val="00A86D57"/>
    <w:rsid w:val="00AD0E03"/>
    <w:rsid w:val="00AE1EDA"/>
    <w:rsid w:val="00AE3D2F"/>
    <w:rsid w:val="00AE7EAB"/>
    <w:rsid w:val="00AF705D"/>
    <w:rsid w:val="00B11BDF"/>
    <w:rsid w:val="00B1383C"/>
    <w:rsid w:val="00B2342E"/>
    <w:rsid w:val="00B42E9D"/>
    <w:rsid w:val="00B700DA"/>
    <w:rsid w:val="00B867E4"/>
    <w:rsid w:val="00BA082B"/>
    <w:rsid w:val="00BA4D28"/>
    <w:rsid w:val="00BD0A2B"/>
    <w:rsid w:val="00BE4DCC"/>
    <w:rsid w:val="00C42387"/>
    <w:rsid w:val="00C622FB"/>
    <w:rsid w:val="00C6346E"/>
    <w:rsid w:val="00C6505E"/>
    <w:rsid w:val="00C72B63"/>
    <w:rsid w:val="00CB0D4F"/>
    <w:rsid w:val="00CB5631"/>
    <w:rsid w:val="00CC7F52"/>
    <w:rsid w:val="00CF4AAC"/>
    <w:rsid w:val="00D06795"/>
    <w:rsid w:val="00D06D55"/>
    <w:rsid w:val="00D14371"/>
    <w:rsid w:val="00D26013"/>
    <w:rsid w:val="00D41509"/>
    <w:rsid w:val="00D755EA"/>
    <w:rsid w:val="00D80974"/>
    <w:rsid w:val="00D83956"/>
    <w:rsid w:val="00D9345C"/>
    <w:rsid w:val="00DA6E5B"/>
    <w:rsid w:val="00DC12F4"/>
    <w:rsid w:val="00DD5B65"/>
    <w:rsid w:val="00DF0740"/>
    <w:rsid w:val="00E312C8"/>
    <w:rsid w:val="00E32379"/>
    <w:rsid w:val="00E32E49"/>
    <w:rsid w:val="00E567B6"/>
    <w:rsid w:val="00E8575B"/>
    <w:rsid w:val="00E93858"/>
    <w:rsid w:val="00E97742"/>
    <w:rsid w:val="00EA2AC9"/>
    <w:rsid w:val="00EC48DE"/>
    <w:rsid w:val="00EE0296"/>
    <w:rsid w:val="00F0552F"/>
    <w:rsid w:val="00F26ADF"/>
    <w:rsid w:val="00F34958"/>
    <w:rsid w:val="00F34F35"/>
    <w:rsid w:val="00F44D85"/>
    <w:rsid w:val="00F4537A"/>
    <w:rsid w:val="00F50224"/>
    <w:rsid w:val="00F50592"/>
    <w:rsid w:val="00F5214C"/>
    <w:rsid w:val="00F57C70"/>
    <w:rsid w:val="00F60B73"/>
    <w:rsid w:val="00F66C38"/>
    <w:rsid w:val="00FB49BB"/>
    <w:rsid w:val="00FC17FD"/>
    <w:rsid w:val="00FC43A2"/>
    <w:rsid w:val="00FD39D5"/>
    <w:rsid w:val="00FE3D8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66F0"/>
    <w:rPr>
      <w:rFonts w:eastAsiaTheme="minorEastAsia"/>
    </w:rPr>
  </w:style>
  <w:style w:type="paragraph" w:styleId="Heading3">
    <w:name w:val="heading 3"/>
    <w:basedOn w:val="Normal"/>
    <w:next w:val="Normal"/>
    <w:link w:val="Heading3Char"/>
    <w:uiPriority w:val="9"/>
    <w:unhideWhenUsed/>
    <w:qFormat/>
    <w:rsid w:val="00A066F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A066F0"/>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A066F0"/>
    <w:pPr>
      <w:ind w:left="720"/>
      <w:contextualSpacing/>
    </w:pPr>
  </w:style>
  <w:style w:type="paragraph" w:styleId="FootnoteText">
    <w:name w:val="footnote text"/>
    <w:basedOn w:val="Normal"/>
    <w:link w:val="FootnoteTextChar"/>
    <w:unhideWhenUsed/>
    <w:rsid w:val="00A066F0"/>
    <w:pPr>
      <w:spacing w:after="0" w:line="240" w:lineRule="auto"/>
    </w:pPr>
    <w:rPr>
      <w:sz w:val="20"/>
      <w:szCs w:val="20"/>
    </w:rPr>
  </w:style>
  <w:style w:type="character" w:customStyle="1" w:styleId="FootnoteTextChar">
    <w:name w:val="Footnote Text Char"/>
    <w:basedOn w:val="DefaultParagraphFont"/>
    <w:link w:val="FootnoteText"/>
    <w:rsid w:val="00A066F0"/>
    <w:rPr>
      <w:rFonts w:eastAsiaTheme="minorEastAsia"/>
      <w:sz w:val="20"/>
      <w:szCs w:val="20"/>
    </w:rPr>
  </w:style>
  <w:style w:type="character" w:styleId="FootnoteReference">
    <w:name w:val="footnote reference"/>
    <w:basedOn w:val="DefaultParagraphFont"/>
    <w:uiPriority w:val="99"/>
    <w:semiHidden/>
    <w:unhideWhenUsed/>
    <w:rsid w:val="00A066F0"/>
    <w:rPr>
      <w:vertAlign w:val="superscript"/>
    </w:rPr>
  </w:style>
  <w:style w:type="paragraph" w:styleId="Header">
    <w:name w:val="header"/>
    <w:basedOn w:val="Normal"/>
    <w:link w:val="HeaderChar"/>
    <w:uiPriority w:val="99"/>
    <w:semiHidden/>
    <w:unhideWhenUsed/>
    <w:rsid w:val="005253CF"/>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5253CF"/>
    <w:rPr>
      <w:rFonts w:eastAsiaTheme="minorEastAsia"/>
    </w:rPr>
  </w:style>
  <w:style w:type="paragraph" w:styleId="Footer">
    <w:name w:val="footer"/>
    <w:basedOn w:val="Normal"/>
    <w:link w:val="FooterChar"/>
    <w:uiPriority w:val="99"/>
    <w:semiHidden/>
    <w:unhideWhenUsed/>
    <w:rsid w:val="005253CF"/>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5253CF"/>
    <w:rPr>
      <w:rFonts w:eastAsiaTheme="minorEastAsia"/>
    </w:rPr>
  </w:style>
  <w:style w:type="character" w:customStyle="1" w:styleId="q4iawc">
    <w:name w:val="q4iawc"/>
    <w:basedOn w:val="DefaultParagraphFont"/>
    <w:rsid w:val="00E8575B"/>
  </w:style>
  <w:style w:type="paragraph" w:styleId="EndnoteText">
    <w:name w:val="endnote text"/>
    <w:basedOn w:val="Normal"/>
    <w:link w:val="EndnoteTextChar"/>
    <w:uiPriority w:val="99"/>
    <w:unhideWhenUsed/>
    <w:rsid w:val="00056219"/>
    <w:pPr>
      <w:spacing w:after="0" w:line="240" w:lineRule="auto"/>
    </w:pPr>
    <w:rPr>
      <w:sz w:val="20"/>
      <w:szCs w:val="20"/>
    </w:rPr>
  </w:style>
  <w:style w:type="character" w:customStyle="1" w:styleId="EndnoteTextChar">
    <w:name w:val="Endnote Text Char"/>
    <w:basedOn w:val="DefaultParagraphFont"/>
    <w:link w:val="EndnoteText"/>
    <w:uiPriority w:val="99"/>
    <w:rsid w:val="00056219"/>
    <w:rPr>
      <w:rFonts w:eastAsiaTheme="minorEastAsia"/>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66F0"/>
    <w:rPr>
      <w:rFonts w:eastAsiaTheme="minorEastAsia"/>
    </w:rPr>
  </w:style>
  <w:style w:type="paragraph" w:styleId="Heading3">
    <w:name w:val="heading 3"/>
    <w:basedOn w:val="Normal"/>
    <w:next w:val="Normal"/>
    <w:link w:val="Heading3Char"/>
    <w:uiPriority w:val="9"/>
    <w:unhideWhenUsed/>
    <w:qFormat/>
    <w:rsid w:val="00A066F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A066F0"/>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A066F0"/>
    <w:pPr>
      <w:ind w:left="720"/>
      <w:contextualSpacing/>
    </w:pPr>
  </w:style>
  <w:style w:type="paragraph" w:styleId="FootnoteText">
    <w:name w:val="footnote text"/>
    <w:basedOn w:val="Normal"/>
    <w:link w:val="FootnoteTextChar"/>
    <w:unhideWhenUsed/>
    <w:rsid w:val="00A066F0"/>
    <w:pPr>
      <w:spacing w:after="0" w:line="240" w:lineRule="auto"/>
    </w:pPr>
    <w:rPr>
      <w:sz w:val="20"/>
      <w:szCs w:val="20"/>
    </w:rPr>
  </w:style>
  <w:style w:type="character" w:customStyle="1" w:styleId="FootnoteTextChar">
    <w:name w:val="Footnote Text Char"/>
    <w:basedOn w:val="DefaultParagraphFont"/>
    <w:link w:val="FootnoteText"/>
    <w:rsid w:val="00A066F0"/>
    <w:rPr>
      <w:rFonts w:eastAsiaTheme="minorEastAsia"/>
      <w:sz w:val="20"/>
      <w:szCs w:val="20"/>
    </w:rPr>
  </w:style>
  <w:style w:type="character" w:styleId="FootnoteReference">
    <w:name w:val="footnote reference"/>
    <w:basedOn w:val="DefaultParagraphFont"/>
    <w:uiPriority w:val="99"/>
    <w:semiHidden/>
    <w:unhideWhenUsed/>
    <w:rsid w:val="00A066F0"/>
    <w:rPr>
      <w:vertAlign w:val="superscript"/>
    </w:rPr>
  </w:style>
  <w:style w:type="paragraph" w:styleId="Header">
    <w:name w:val="header"/>
    <w:basedOn w:val="Normal"/>
    <w:link w:val="HeaderChar"/>
    <w:uiPriority w:val="99"/>
    <w:semiHidden/>
    <w:unhideWhenUsed/>
    <w:rsid w:val="005253CF"/>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5253CF"/>
    <w:rPr>
      <w:rFonts w:eastAsiaTheme="minorEastAsia"/>
    </w:rPr>
  </w:style>
  <w:style w:type="paragraph" w:styleId="Footer">
    <w:name w:val="footer"/>
    <w:basedOn w:val="Normal"/>
    <w:link w:val="FooterChar"/>
    <w:uiPriority w:val="99"/>
    <w:semiHidden/>
    <w:unhideWhenUsed/>
    <w:rsid w:val="005253CF"/>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5253CF"/>
    <w:rPr>
      <w:rFonts w:eastAsiaTheme="minorEastAsia"/>
    </w:rPr>
  </w:style>
  <w:style w:type="character" w:customStyle="1" w:styleId="q4iawc">
    <w:name w:val="q4iawc"/>
    <w:basedOn w:val="DefaultParagraphFont"/>
    <w:rsid w:val="00E8575B"/>
  </w:style>
  <w:style w:type="paragraph" w:styleId="EndnoteText">
    <w:name w:val="endnote text"/>
    <w:basedOn w:val="Normal"/>
    <w:link w:val="EndnoteTextChar"/>
    <w:uiPriority w:val="99"/>
    <w:unhideWhenUsed/>
    <w:rsid w:val="00056219"/>
    <w:pPr>
      <w:spacing w:after="0" w:line="240" w:lineRule="auto"/>
    </w:pPr>
    <w:rPr>
      <w:sz w:val="20"/>
      <w:szCs w:val="20"/>
    </w:rPr>
  </w:style>
  <w:style w:type="character" w:customStyle="1" w:styleId="EndnoteTextChar">
    <w:name w:val="Endnote Text Char"/>
    <w:basedOn w:val="DefaultParagraphFont"/>
    <w:link w:val="EndnoteText"/>
    <w:uiPriority w:val="99"/>
    <w:rsid w:val="00056219"/>
    <w:rPr>
      <w:rFonts w:eastAsiaTheme="minorEastAsia"/>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EE4336-A3AF-4CB3-86D1-9E6914FD1C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13</Pages>
  <Words>3788</Words>
  <Characters>21593</Characters>
  <Application>Microsoft Office Word</Application>
  <DocSecurity>0</DocSecurity>
  <Lines>179</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25331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AdvSH2</dc:creator>
  <cp:lastModifiedBy>AdvSH2</cp:lastModifiedBy>
  <cp:revision>11</cp:revision>
  <dcterms:created xsi:type="dcterms:W3CDTF">2022-09-29T18:49:00Z</dcterms:created>
  <dcterms:modified xsi:type="dcterms:W3CDTF">2022-09-29T19:00:00Z</dcterms:modified>
</cp:coreProperties>
</file>