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9A6824" w14:textId="77777777" w:rsidR="00FE5C8B" w:rsidRDefault="00FE5C8B" w:rsidP="00280F35">
      <w:pPr>
        <w:spacing w:after="0" w:line="240" w:lineRule="auto"/>
        <w:jc w:val="center"/>
        <w:rPr>
          <w:rFonts w:ascii="Times New Roman" w:eastAsia="Times New Roman" w:hAnsi="Times New Roman" w:cs="Times New Roman"/>
          <w:b/>
          <w:sz w:val="28"/>
          <w:szCs w:val="28"/>
        </w:rPr>
      </w:pPr>
    </w:p>
    <w:p w14:paraId="0399E6DA" w14:textId="77777777" w:rsidR="00FE5C8B" w:rsidRDefault="00FE5C8B" w:rsidP="00280F35">
      <w:pPr>
        <w:spacing w:after="0" w:line="240" w:lineRule="auto"/>
        <w:jc w:val="center"/>
        <w:rPr>
          <w:rFonts w:ascii="Times New Roman" w:eastAsia="Times New Roman" w:hAnsi="Times New Roman" w:cs="Times New Roman"/>
          <w:b/>
          <w:sz w:val="28"/>
          <w:szCs w:val="28"/>
        </w:rPr>
      </w:pPr>
    </w:p>
    <w:p w14:paraId="4239EE65" w14:textId="77777777" w:rsidR="00FE5C8B" w:rsidRDefault="0038637F" w:rsidP="00280F35">
      <w:pPr>
        <w:spacing w:after="0" w:line="240" w:lineRule="auto"/>
        <w:jc w:val="center"/>
        <w:rPr>
          <w:rFonts w:ascii="Times New Roman" w:eastAsia="Times New Roman" w:hAnsi="Times New Roman" w:cs="Times New Roman"/>
          <w:b/>
          <w:sz w:val="28"/>
          <w:szCs w:val="28"/>
        </w:rPr>
      </w:pPr>
      <w:bookmarkStart w:id="0" w:name="_GoBack"/>
      <w:r>
        <w:rPr>
          <w:rFonts w:ascii="Times New Roman" w:eastAsia="Times New Roman" w:hAnsi="Times New Roman" w:cs="Times New Roman"/>
          <w:b/>
          <w:sz w:val="28"/>
          <w:szCs w:val="28"/>
        </w:rPr>
        <w:t xml:space="preserve">The </w:t>
      </w:r>
      <w:r w:rsidR="00FE5C8B">
        <w:rPr>
          <w:rFonts w:ascii="Times New Roman" w:eastAsia="Times New Roman" w:hAnsi="Times New Roman" w:cs="Times New Roman"/>
          <w:b/>
          <w:sz w:val="28"/>
          <w:szCs w:val="28"/>
        </w:rPr>
        <w:t xml:space="preserve">Conceptual </w:t>
      </w:r>
      <w:r w:rsidR="00AD1FC2">
        <w:rPr>
          <w:rFonts w:ascii="Times New Roman" w:eastAsia="Times New Roman" w:hAnsi="Times New Roman" w:cs="Times New Roman"/>
          <w:b/>
          <w:sz w:val="28"/>
          <w:szCs w:val="28"/>
        </w:rPr>
        <w:t>Framework</w:t>
      </w:r>
      <w:r w:rsidR="00FE5C8B">
        <w:rPr>
          <w:rFonts w:ascii="Times New Roman" w:eastAsia="Times New Roman" w:hAnsi="Times New Roman" w:cs="Times New Roman"/>
          <w:b/>
          <w:sz w:val="28"/>
          <w:szCs w:val="28"/>
        </w:rPr>
        <w:t xml:space="preserve"> of Human Rights Protection</w:t>
      </w:r>
    </w:p>
    <w:p w14:paraId="437B712F" w14:textId="7C58C12D" w:rsidR="00FE5C8B" w:rsidRDefault="00E41CD0" w:rsidP="00E41CD0">
      <w:pPr>
        <w:tabs>
          <w:tab w:val="left" w:pos="1833"/>
          <w:tab w:val="center" w:pos="4680"/>
        </w:tabs>
        <w:spacing w:after="0" w:line="24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ab/>
      </w:r>
      <w:r>
        <w:rPr>
          <w:rFonts w:ascii="Times New Roman" w:eastAsia="Times New Roman" w:hAnsi="Times New Roman" w:cs="Times New Roman"/>
          <w:b/>
          <w:sz w:val="28"/>
          <w:szCs w:val="28"/>
        </w:rPr>
        <w:tab/>
      </w:r>
      <w:r w:rsidR="00FE5C8B">
        <w:rPr>
          <w:rFonts w:ascii="Times New Roman" w:eastAsia="Times New Roman" w:hAnsi="Times New Roman" w:cs="Times New Roman"/>
          <w:b/>
          <w:sz w:val="28"/>
          <w:szCs w:val="28"/>
        </w:rPr>
        <w:t>(Case Study of Republic of North Macedonia)</w:t>
      </w:r>
    </w:p>
    <w:bookmarkEnd w:id="0"/>
    <w:p w14:paraId="71B1DF67" w14:textId="77777777" w:rsidR="000E73EB" w:rsidRDefault="000E73EB" w:rsidP="00280F35">
      <w:pPr>
        <w:spacing w:after="0" w:line="240" w:lineRule="auto"/>
        <w:jc w:val="center"/>
        <w:rPr>
          <w:rFonts w:ascii="Times New Roman" w:eastAsia="Times New Roman" w:hAnsi="Times New Roman" w:cs="Times New Roman"/>
          <w:b/>
          <w:sz w:val="28"/>
          <w:szCs w:val="28"/>
        </w:rPr>
      </w:pPr>
    </w:p>
    <w:p w14:paraId="4FD46F9F" w14:textId="77777777" w:rsidR="000E73EB" w:rsidRDefault="00FE5C8B" w:rsidP="00280F35">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Renata </w:t>
      </w:r>
      <w:proofErr w:type="spellStart"/>
      <w:r>
        <w:rPr>
          <w:rFonts w:ascii="Times New Roman" w:eastAsia="Times New Roman" w:hAnsi="Times New Roman" w:cs="Times New Roman"/>
          <w:sz w:val="24"/>
          <w:szCs w:val="24"/>
        </w:rPr>
        <w:t>Treneska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Deskoska</w:t>
      </w:r>
      <w:proofErr w:type="spellEnd"/>
      <w:r w:rsidR="000E73EB">
        <w:rPr>
          <w:rFonts w:ascii="Times New Roman" w:eastAsia="Times New Roman" w:hAnsi="Times New Roman" w:cs="Times New Roman"/>
          <w:sz w:val="24"/>
          <w:szCs w:val="24"/>
        </w:rPr>
        <w:t xml:space="preserve"> PhD. </w:t>
      </w:r>
      <w:r w:rsidR="000E73EB">
        <w:rPr>
          <w:rStyle w:val="FootnoteReference"/>
          <w:rFonts w:ascii="Times New Roman" w:eastAsia="Times New Roman" w:hAnsi="Times New Roman" w:cs="Times New Roman"/>
          <w:sz w:val="24"/>
          <w:szCs w:val="24"/>
        </w:rPr>
        <w:footnoteReference w:id="1"/>
      </w:r>
      <w:r w:rsidR="000E73EB">
        <w:rPr>
          <w:rFonts w:ascii="Times New Roman" w:eastAsia="Times New Roman" w:hAnsi="Times New Roman" w:cs="Times New Roman"/>
          <w:sz w:val="24"/>
          <w:szCs w:val="24"/>
        </w:rPr>
        <w:t xml:space="preserve"> </w:t>
      </w:r>
    </w:p>
    <w:p w14:paraId="23CB14AF" w14:textId="22E50763" w:rsidR="00FE5C8B" w:rsidRPr="00FE5C8B" w:rsidRDefault="000E73EB" w:rsidP="00280F35">
      <w:pPr>
        <w:spacing w:after="0"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Jelena</w:t>
      </w:r>
      <w:proofErr w:type="spellEnd"/>
      <w:r w:rsidR="00334876">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Trajkovska-Hristovska</w:t>
      </w:r>
      <w:proofErr w:type="spellEnd"/>
      <w:r>
        <w:rPr>
          <w:rFonts w:ascii="Times New Roman" w:eastAsia="Times New Roman" w:hAnsi="Times New Roman" w:cs="Times New Roman"/>
          <w:sz w:val="24"/>
          <w:szCs w:val="24"/>
        </w:rPr>
        <w:t xml:space="preserve"> PhD. </w:t>
      </w:r>
      <w:r>
        <w:rPr>
          <w:rStyle w:val="FootnoteReference"/>
          <w:rFonts w:ascii="Times New Roman" w:eastAsia="Times New Roman" w:hAnsi="Times New Roman" w:cs="Times New Roman"/>
          <w:sz w:val="24"/>
          <w:szCs w:val="24"/>
        </w:rPr>
        <w:footnoteReference w:id="2"/>
      </w:r>
    </w:p>
    <w:p w14:paraId="40E542F5" w14:textId="77777777" w:rsidR="00FE5C8B" w:rsidRDefault="00FE5C8B" w:rsidP="00280F35">
      <w:pPr>
        <w:spacing w:after="0" w:line="240" w:lineRule="auto"/>
        <w:jc w:val="center"/>
        <w:rPr>
          <w:rFonts w:ascii="Times New Roman" w:eastAsia="Times New Roman" w:hAnsi="Times New Roman" w:cs="Times New Roman"/>
          <w:b/>
          <w:sz w:val="28"/>
          <w:szCs w:val="28"/>
        </w:rPr>
      </w:pPr>
    </w:p>
    <w:p w14:paraId="3646927D" w14:textId="77777777" w:rsidR="00FE5C8B" w:rsidRPr="00701A0A" w:rsidRDefault="00701A0A" w:rsidP="00280F35">
      <w:pPr>
        <w:spacing w:after="0" w:line="240" w:lineRule="auto"/>
        <w:jc w:val="center"/>
        <w:rPr>
          <w:rFonts w:ascii="Times New Roman" w:eastAsia="Times New Roman" w:hAnsi="Times New Roman" w:cs="Times New Roman"/>
          <w:sz w:val="24"/>
          <w:szCs w:val="24"/>
        </w:rPr>
      </w:pPr>
      <w:r w:rsidRPr="00701A0A">
        <w:rPr>
          <w:rFonts w:ascii="Times New Roman" w:eastAsia="Times New Roman" w:hAnsi="Times New Roman" w:cs="Times New Roman"/>
          <w:sz w:val="24"/>
          <w:szCs w:val="24"/>
        </w:rPr>
        <w:t>(Abstract)</w:t>
      </w:r>
    </w:p>
    <w:p w14:paraId="4C6E84F3" w14:textId="77777777" w:rsidR="0038637F" w:rsidRPr="00E60F9E" w:rsidRDefault="0038637F" w:rsidP="0038637F">
      <w:pPr>
        <w:spacing w:line="240" w:lineRule="auto"/>
        <w:rPr>
          <w:rFonts w:ascii="Georgia" w:hAnsi="Georgia"/>
          <w:i/>
          <w:sz w:val="24"/>
          <w:szCs w:val="24"/>
        </w:rPr>
      </w:pPr>
    </w:p>
    <w:p w14:paraId="46EF3951" w14:textId="062B2FC9" w:rsidR="003B753F" w:rsidRPr="003B753F" w:rsidRDefault="0038637F" w:rsidP="003B753F">
      <w:pPr>
        <w:spacing w:line="360" w:lineRule="auto"/>
        <w:ind w:firstLine="720"/>
        <w:jc w:val="both"/>
        <w:rPr>
          <w:rFonts w:ascii="Times New Roman" w:hAnsi="Times New Roman" w:cs="Times New Roman"/>
          <w:sz w:val="24"/>
          <w:szCs w:val="24"/>
        </w:rPr>
      </w:pPr>
      <w:r w:rsidRPr="003B753F">
        <w:rPr>
          <w:rFonts w:ascii="Times New Roman" w:hAnsi="Times New Roman" w:cs="Times New Roman"/>
          <w:i/>
          <w:sz w:val="24"/>
          <w:szCs w:val="24"/>
        </w:rPr>
        <w:t>,</w:t>
      </w:r>
      <w:proofErr w:type="gramStart"/>
      <w:r w:rsidRPr="003B753F">
        <w:rPr>
          <w:rFonts w:ascii="Times New Roman" w:hAnsi="Times New Roman" w:cs="Times New Roman"/>
          <w:i/>
          <w:sz w:val="24"/>
          <w:szCs w:val="24"/>
        </w:rPr>
        <w:t>,The</w:t>
      </w:r>
      <w:proofErr w:type="gramEnd"/>
      <w:r w:rsidRPr="003B753F">
        <w:rPr>
          <w:rFonts w:ascii="Times New Roman" w:hAnsi="Times New Roman" w:cs="Times New Roman"/>
          <w:i/>
          <w:sz w:val="24"/>
          <w:szCs w:val="24"/>
        </w:rPr>
        <w:t xml:space="preserve"> Conceptual Framework of Human Rights Protection (Case study of Republic of North Macedonia), </w:t>
      </w:r>
      <w:r w:rsidRPr="003B753F">
        <w:rPr>
          <w:rFonts w:ascii="Times New Roman" w:hAnsi="Times New Roman" w:cs="Times New Roman"/>
          <w:sz w:val="24"/>
          <w:szCs w:val="24"/>
        </w:rPr>
        <w:t xml:space="preserve"> is a paper that presents basi</w:t>
      </w:r>
      <w:r w:rsidR="00AB69EA">
        <w:rPr>
          <w:rFonts w:ascii="Times New Roman" w:hAnsi="Times New Roman" w:cs="Times New Roman"/>
          <w:sz w:val="24"/>
          <w:szCs w:val="24"/>
        </w:rPr>
        <w:t>c conclusions on the established</w:t>
      </w:r>
      <w:r w:rsidRPr="003B753F">
        <w:rPr>
          <w:rFonts w:ascii="Times New Roman" w:hAnsi="Times New Roman" w:cs="Times New Roman"/>
          <w:sz w:val="24"/>
          <w:szCs w:val="24"/>
        </w:rPr>
        <w:t xml:space="preserve"> constitutional framework on human rights protection. </w:t>
      </w:r>
      <w:proofErr w:type="gramStart"/>
      <w:r w:rsidRPr="003B753F">
        <w:rPr>
          <w:rFonts w:ascii="Times New Roman" w:hAnsi="Times New Roman" w:cs="Times New Roman"/>
          <w:sz w:val="24"/>
          <w:szCs w:val="24"/>
        </w:rPr>
        <w:t>Following the introduction, the first point   deals   with the constitutional frame of human rights.</w:t>
      </w:r>
      <w:proofErr w:type="gramEnd"/>
      <w:r w:rsidRPr="003B753F">
        <w:rPr>
          <w:rFonts w:ascii="Times New Roman" w:hAnsi="Times New Roman" w:cs="Times New Roman"/>
          <w:sz w:val="24"/>
          <w:szCs w:val="24"/>
        </w:rPr>
        <w:t xml:space="preserve"> Although Constitution of Republic of Macedonia adopted in 1991</w:t>
      </w:r>
      <w:r w:rsidR="00112EFE">
        <w:rPr>
          <w:rFonts w:ascii="Times New Roman" w:hAnsi="Times New Roman" w:cs="Times New Roman"/>
          <w:sz w:val="24"/>
          <w:szCs w:val="24"/>
        </w:rPr>
        <w:t>,</w:t>
      </w:r>
      <w:r w:rsidRPr="003B753F">
        <w:rPr>
          <w:rFonts w:ascii="Times New Roman" w:hAnsi="Times New Roman" w:cs="Times New Roman"/>
          <w:sz w:val="24"/>
          <w:szCs w:val="24"/>
        </w:rPr>
        <w:t xml:space="preserve"> has been criticized for</w:t>
      </w:r>
      <w:r w:rsidR="00DF71AC" w:rsidRPr="003B753F">
        <w:rPr>
          <w:rFonts w:ascii="Times New Roman" w:hAnsi="Times New Roman" w:cs="Times New Roman"/>
          <w:sz w:val="24"/>
          <w:szCs w:val="24"/>
        </w:rPr>
        <w:t xml:space="preserve"> t</w:t>
      </w:r>
      <w:r w:rsidR="00DF71AC">
        <w:rPr>
          <w:rFonts w:ascii="Times New Roman" w:hAnsi="Times New Roman" w:cs="Times New Roman"/>
          <w:sz w:val="24"/>
          <w:szCs w:val="24"/>
        </w:rPr>
        <w:t xml:space="preserve">he </w:t>
      </w:r>
      <w:r w:rsidR="00DF71AC" w:rsidRPr="003B753F">
        <w:rPr>
          <w:rFonts w:ascii="Times New Roman" w:hAnsi="Times New Roman" w:cs="Times New Roman"/>
          <w:sz w:val="24"/>
          <w:szCs w:val="24"/>
        </w:rPr>
        <w:t>manner of regulating certain human rights</w:t>
      </w:r>
      <w:r w:rsidR="00DF71AC">
        <w:rPr>
          <w:rFonts w:ascii="Times New Roman" w:hAnsi="Times New Roman" w:cs="Times New Roman"/>
          <w:sz w:val="24"/>
          <w:szCs w:val="24"/>
          <w:lang w:val="mk-MK"/>
        </w:rPr>
        <w:t xml:space="preserve">, </w:t>
      </w:r>
      <w:r w:rsidR="00DF71AC">
        <w:rPr>
          <w:rFonts w:ascii="Times New Roman" w:hAnsi="Times New Roman" w:cs="Times New Roman"/>
          <w:sz w:val="24"/>
          <w:szCs w:val="24"/>
        </w:rPr>
        <w:t xml:space="preserve">and </w:t>
      </w:r>
      <w:proofErr w:type="gramStart"/>
      <w:r w:rsidR="00DF71AC">
        <w:rPr>
          <w:rFonts w:ascii="Times New Roman" w:hAnsi="Times New Roman" w:cs="Times New Roman"/>
          <w:sz w:val="24"/>
          <w:szCs w:val="24"/>
        </w:rPr>
        <w:t xml:space="preserve">for </w:t>
      </w:r>
      <w:r w:rsidRPr="003B753F">
        <w:rPr>
          <w:rFonts w:ascii="Times New Roman" w:hAnsi="Times New Roman" w:cs="Times New Roman"/>
          <w:sz w:val="24"/>
          <w:szCs w:val="24"/>
        </w:rPr>
        <w:t xml:space="preserve"> lacking</w:t>
      </w:r>
      <w:proofErr w:type="gramEnd"/>
      <w:r w:rsidRPr="003B753F">
        <w:rPr>
          <w:rFonts w:ascii="Times New Roman" w:hAnsi="Times New Roman" w:cs="Times New Roman"/>
          <w:sz w:val="24"/>
          <w:szCs w:val="24"/>
        </w:rPr>
        <w:t xml:space="preserve"> the principle of proport</w:t>
      </w:r>
      <w:r w:rsidR="00DF71AC">
        <w:rPr>
          <w:rFonts w:ascii="Times New Roman" w:hAnsi="Times New Roman" w:cs="Times New Roman"/>
          <w:sz w:val="24"/>
          <w:szCs w:val="24"/>
        </w:rPr>
        <w:t xml:space="preserve">ionality in the </w:t>
      </w:r>
      <w:r w:rsidRPr="003B753F">
        <w:rPr>
          <w:rFonts w:ascii="Times New Roman" w:hAnsi="Times New Roman" w:cs="Times New Roman"/>
          <w:sz w:val="24"/>
          <w:szCs w:val="24"/>
        </w:rPr>
        <w:t>restriction or revocation of human rights i</w:t>
      </w:r>
      <w:r w:rsidR="00112EFE">
        <w:rPr>
          <w:rFonts w:ascii="Times New Roman" w:hAnsi="Times New Roman" w:cs="Times New Roman"/>
          <w:sz w:val="24"/>
          <w:szCs w:val="24"/>
        </w:rPr>
        <w:t xml:space="preserve">n a state of emergency or war, </w:t>
      </w:r>
      <w:r w:rsidRPr="003B753F">
        <w:rPr>
          <w:rFonts w:ascii="Times New Roman" w:hAnsi="Times New Roman" w:cs="Times New Roman"/>
          <w:sz w:val="24"/>
          <w:szCs w:val="24"/>
        </w:rPr>
        <w:t xml:space="preserve"> the gene</w:t>
      </w:r>
      <w:r w:rsidR="00126AF7">
        <w:rPr>
          <w:rFonts w:ascii="Times New Roman" w:hAnsi="Times New Roman" w:cs="Times New Roman"/>
          <w:sz w:val="24"/>
          <w:szCs w:val="24"/>
        </w:rPr>
        <w:t>ral conclusion</w:t>
      </w:r>
      <w:r w:rsidRPr="003B753F">
        <w:rPr>
          <w:rFonts w:ascii="Times New Roman" w:hAnsi="Times New Roman" w:cs="Times New Roman"/>
          <w:sz w:val="24"/>
          <w:szCs w:val="24"/>
        </w:rPr>
        <w:t xml:space="preserve"> is that it provides a modern, </w:t>
      </w:r>
      <w:r w:rsidR="00DF71AC">
        <w:rPr>
          <w:rFonts w:ascii="Times New Roman" w:hAnsi="Times New Roman" w:cs="Times New Roman"/>
          <w:sz w:val="24"/>
          <w:szCs w:val="24"/>
        </w:rPr>
        <w:t xml:space="preserve">liberal </w:t>
      </w:r>
      <w:r w:rsidR="003B753F" w:rsidRPr="003B753F">
        <w:rPr>
          <w:rFonts w:ascii="Times New Roman" w:hAnsi="Times New Roman" w:cs="Times New Roman"/>
          <w:sz w:val="24"/>
          <w:szCs w:val="24"/>
        </w:rPr>
        <w:t>concept of human rights</w:t>
      </w:r>
      <w:r w:rsidRPr="003B753F">
        <w:rPr>
          <w:rFonts w:ascii="Times New Roman" w:hAnsi="Times New Roman" w:cs="Times New Roman"/>
          <w:sz w:val="24"/>
          <w:szCs w:val="24"/>
        </w:rPr>
        <w:t xml:space="preserve">. </w:t>
      </w:r>
    </w:p>
    <w:p w14:paraId="6276A680" w14:textId="77777777" w:rsidR="003B753F" w:rsidRPr="00EF0916" w:rsidRDefault="003B753F" w:rsidP="003B753F">
      <w:pPr>
        <w:spacing w:line="360" w:lineRule="auto"/>
        <w:ind w:firstLine="720"/>
        <w:jc w:val="both"/>
        <w:rPr>
          <w:rFonts w:ascii="Times New Roman" w:hAnsi="Times New Roman" w:cs="Times New Roman"/>
          <w:sz w:val="24"/>
          <w:szCs w:val="24"/>
        </w:rPr>
      </w:pPr>
      <w:r w:rsidRPr="003B753F">
        <w:rPr>
          <w:rFonts w:ascii="Times New Roman" w:eastAsia="Times New Roman" w:hAnsi="Times New Roman" w:cs="Times New Roman"/>
          <w:sz w:val="24"/>
          <w:szCs w:val="24"/>
        </w:rPr>
        <w:t xml:space="preserve">The evaluation of the existence of the Rule of Law in one country </w:t>
      </w:r>
      <w:r w:rsidRPr="003B753F">
        <w:rPr>
          <w:rFonts w:ascii="Times New Roman" w:eastAsia="Times New Roman" w:hAnsi="Times New Roman" w:cs="Times New Roman"/>
          <w:sz w:val="24"/>
          <w:szCs w:val="24"/>
        </w:rPr>
        <w:br/>
        <w:t xml:space="preserve">means not only evaluation of the constitutional concepts of human rights, but </w:t>
      </w:r>
      <w:r w:rsidRPr="003B753F">
        <w:rPr>
          <w:rFonts w:ascii="Times New Roman" w:eastAsia="Times New Roman" w:hAnsi="Times New Roman" w:cs="Times New Roman"/>
          <w:sz w:val="24"/>
          <w:szCs w:val="24"/>
        </w:rPr>
        <w:br/>
        <w:t xml:space="preserve">also of their successful protection. </w:t>
      </w:r>
      <w:r w:rsidRPr="004A5E74">
        <w:rPr>
          <w:rFonts w:ascii="Times New Roman" w:hAnsi="Times New Roman" w:cs="Times New Roman"/>
          <w:sz w:val="24"/>
          <w:szCs w:val="24"/>
          <w:lang w:val="en"/>
        </w:rPr>
        <w:t xml:space="preserve">In every country, there is a need for institutions that will protect human rights. Without these instruments, human rights will remain only constitutional proclamations, and the constitution will be "just a piece of paper." These institutions are needed to transform </w:t>
      </w:r>
      <w:r>
        <w:rPr>
          <w:rFonts w:ascii="Times New Roman" w:hAnsi="Times New Roman" w:cs="Times New Roman"/>
          <w:sz w:val="24"/>
          <w:szCs w:val="24"/>
          <w:lang w:val="en"/>
        </w:rPr>
        <w:t xml:space="preserve">the </w:t>
      </w:r>
      <w:proofErr w:type="gramStart"/>
      <w:r>
        <w:rPr>
          <w:rFonts w:ascii="Times New Roman" w:hAnsi="Times New Roman" w:cs="Times New Roman"/>
          <w:sz w:val="24"/>
          <w:szCs w:val="24"/>
          <w:lang w:val="en"/>
        </w:rPr>
        <w:t>,,</w:t>
      </w:r>
      <w:r w:rsidRPr="004A5E74">
        <w:rPr>
          <w:rFonts w:ascii="Times New Roman" w:hAnsi="Times New Roman" w:cs="Times New Roman"/>
          <w:sz w:val="24"/>
          <w:szCs w:val="24"/>
          <w:lang w:val="en"/>
        </w:rPr>
        <w:t>human</w:t>
      </w:r>
      <w:proofErr w:type="gramEnd"/>
      <w:r w:rsidRPr="004A5E74">
        <w:rPr>
          <w:rFonts w:ascii="Times New Roman" w:hAnsi="Times New Roman" w:cs="Times New Roman"/>
          <w:sz w:val="24"/>
          <w:szCs w:val="24"/>
          <w:lang w:val="en"/>
        </w:rPr>
        <w:t xml:space="preserve"> rights rhetoric</w:t>
      </w:r>
      <w:r>
        <w:rPr>
          <w:rFonts w:ascii="Times New Roman" w:hAnsi="Times New Roman" w:cs="Times New Roman"/>
          <w:sz w:val="24"/>
          <w:szCs w:val="24"/>
        </w:rPr>
        <w:t>”</w:t>
      </w:r>
      <w:r w:rsidRPr="004A5E74">
        <w:rPr>
          <w:rFonts w:ascii="Times New Roman" w:hAnsi="Times New Roman" w:cs="Times New Roman"/>
          <w:sz w:val="24"/>
          <w:szCs w:val="24"/>
          <w:lang w:val="en"/>
        </w:rPr>
        <w:t xml:space="preserve"> into reality.</w:t>
      </w:r>
    </w:p>
    <w:p w14:paraId="7CDE60AD" w14:textId="77777777" w:rsidR="0038637F" w:rsidRPr="003B753F" w:rsidRDefault="0038637F" w:rsidP="003B753F">
      <w:pPr>
        <w:spacing w:line="360" w:lineRule="auto"/>
        <w:ind w:firstLine="720"/>
        <w:jc w:val="both"/>
        <w:rPr>
          <w:rFonts w:ascii="Times New Roman" w:hAnsi="Times New Roman" w:cs="Times New Roman"/>
          <w:i/>
          <w:sz w:val="24"/>
          <w:szCs w:val="24"/>
        </w:rPr>
      </w:pPr>
      <w:r w:rsidRPr="003B753F">
        <w:rPr>
          <w:rFonts w:ascii="Times New Roman" w:hAnsi="Times New Roman" w:cs="Times New Roman"/>
          <w:sz w:val="24"/>
          <w:szCs w:val="24"/>
        </w:rPr>
        <w:t>This paper elaborates the Constitutional Court of Republic of North Macedonia</w:t>
      </w:r>
      <w:r w:rsidR="00112EFE">
        <w:rPr>
          <w:rFonts w:ascii="Times New Roman" w:hAnsi="Times New Roman" w:cs="Times New Roman"/>
          <w:sz w:val="24"/>
          <w:szCs w:val="24"/>
        </w:rPr>
        <w:t>,</w:t>
      </w:r>
      <w:r w:rsidRPr="003B753F">
        <w:rPr>
          <w:rFonts w:ascii="Times New Roman" w:hAnsi="Times New Roman" w:cs="Times New Roman"/>
          <w:sz w:val="24"/>
          <w:szCs w:val="24"/>
        </w:rPr>
        <w:t xml:space="preserve"> as a</w:t>
      </w:r>
      <w:r w:rsidRPr="003B753F">
        <w:rPr>
          <w:rFonts w:ascii="Times New Roman" w:hAnsi="Times New Roman" w:cs="Times New Roman"/>
        </w:rPr>
        <w:t xml:space="preserve"> </w:t>
      </w:r>
      <w:r w:rsidRPr="003B753F">
        <w:rPr>
          <w:rFonts w:ascii="Times New Roman" w:hAnsi="Times New Roman" w:cs="Times New Roman"/>
          <w:sz w:val="24"/>
          <w:szCs w:val="24"/>
        </w:rPr>
        <w:t>defender of the constitutionality and legality</w:t>
      </w:r>
      <w:r w:rsidR="003B753F" w:rsidRPr="003B753F">
        <w:rPr>
          <w:rFonts w:ascii="Times New Roman" w:hAnsi="Times New Roman" w:cs="Times New Roman"/>
          <w:sz w:val="24"/>
          <w:szCs w:val="24"/>
        </w:rPr>
        <w:t>, the role of the courts and the ombudsman in the protection of human rights</w:t>
      </w:r>
      <w:r w:rsidRPr="003B753F">
        <w:rPr>
          <w:rFonts w:ascii="Times New Roman" w:hAnsi="Times New Roman" w:cs="Times New Roman"/>
          <w:i/>
          <w:sz w:val="24"/>
          <w:szCs w:val="24"/>
        </w:rPr>
        <w:t xml:space="preserve">. </w:t>
      </w:r>
    </w:p>
    <w:p w14:paraId="7A2FC76D" w14:textId="77777777" w:rsidR="0038637F" w:rsidRDefault="0038637F" w:rsidP="003B753F">
      <w:pPr>
        <w:spacing w:line="360" w:lineRule="auto"/>
        <w:ind w:firstLine="720"/>
        <w:jc w:val="both"/>
        <w:rPr>
          <w:rFonts w:ascii="Times New Roman" w:hAnsi="Times New Roman" w:cs="Times New Roman"/>
          <w:sz w:val="24"/>
          <w:szCs w:val="24"/>
        </w:rPr>
      </w:pPr>
      <w:r w:rsidRPr="003B753F">
        <w:rPr>
          <w:rFonts w:ascii="Times New Roman" w:hAnsi="Times New Roman" w:cs="Times New Roman"/>
          <w:sz w:val="24"/>
          <w:szCs w:val="24"/>
        </w:rPr>
        <w:t xml:space="preserve">The paper also analyzes the insufficiency of </w:t>
      </w:r>
      <w:r w:rsidR="00112EFE">
        <w:rPr>
          <w:rFonts w:ascii="Times New Roman" w:hAnsi="Times New Roman" w:cs="Times New Roman"/>
          <w:sz w:val="24"/>
          <w:szCs w:val="24"/>
        </w:rPr>
        <w:t>the i</w:t>
      </w:r>
      <w:r w:rsidR="003B753F" w:rsidRPr="003B753F">
        <w:rPr>
          <w:rFonts w:ascii="Times New Roman" w:hAnsi="Times New Roman" w:cs="Times New Roman"/>
          <w:sz w:val="24"/>
          <w:szCs w:val="24"/>
        </w:rPr>
        <w:t>nstitute of c</w:t>
      </w:r>
      <w:r w:rsidR="003B753F">
        <w:rPr>
          <w:rFonts w:ascii="Times New Roman" w:hAnsi="Times New Roman" w:cs="Times New Roman"/>
          <w:sz w:val="24"/>
          <w:szCs w:val="24"/>
        </w:rPr>
        <w:t>onstitutional c</w:t>
      </w:r>
      <w:r w:rsidRPr="003B753F">
        <w:rPr>
          <w:rFonts w:ascii="Times New Roman" w:hAnsi="Times New Roman" w:cs="Times New Roman"/>
          <w:sz w:val="24"/>
          <w:szCs w:val="24"/>
        </w:rPr>
        <w:t xml:space="preserve">omplaint in the legal system,   as one of the most important and specific remedies for protection of the </w:t>
      </w:r>
      <w:r w:rsidRPr="003B753F">
        <w:rPr>
          <w:rFonts w:ascii="Times New Roman" w:hAnsi="Times New Roman" w:cs="Times New Roman"/>
          <w:sz w:val="24"/>
          <w:szCs w:val="24"/>
        </w:rPr>
        <w:lastRenderedPageBreak/>
        <w:t xml:space="preserve">human rights.   The article points to the weaknesses of the constitutional and legal   provisions as well as to the problems in the practice of the </w:t>
      </w:r>
      <w:r w:rsidR="003B753F">
        <w:rPr>
          <w:rFonts w:ascii="Times New Roman" w:hAnsi="Times New Roman" w:cs="Times New Roman"/>
          <w:sz w:val="24"/>
          <w:szCs w:val="24"/>
        </w:rPr>
        <w:t>Constitutional c</w:t>
      </w:r>
      <w:r w:rsidRPr="003B753F">
        <w:rPr>
          <w:rFonts w:ascii="Times New Roman" w:hAnsi="Times New Roman" w:cs="Times New Roman"/>
          <w:sz w:val="24"/>
          <w:szCs w:val="24"/>
        </w:rPr>
        <w:t>ourt</w:t>
      </w:r>
      <w:r w:rsidR="003B753F" w:rsidRPr="003B753F">
        <w:rPr>
          <w:rFonts w:ascii="Times New Roman" w:hAnsi="Times New Roman" w:cs="Times New Roman"/>
          <w:sz w:val="24"/>
          <w:szCs w:val="24"/>
        </w:rPr>
        <w:t xml:space="preserve"> and other institut</w:t>
      </w:r>
      <w:r w:rsidR="00112EFE">
        <w:rPr>
          <w:rFonts w:ascii="Times New Roman" w:hAnsi="Times New Roman" w:cs="Times New Roman"/>
          <w:sz w:val="24"/>
          <w:szCs w:val="24"/>
        </w:rPr>
        <w:t>i</w:t>
      </w:r>
      <w:r w:rsidR="003B753F" w:rsidRPr="003B753F">
        <w:rPr>
          <w:rFonts w:ascii="Times New Roman" w:hAnsi="Times New Roman" w:cs="Times New Roman"/>
          <w:sz w:val="24"/>
          <w:szCs w:val="24"/>
        </w:rPr>
        <w:t>ons</w:t>
      </w:r>
      <w:r w:rsidRPr="003B753F">
        <w:rPr>
          <w:rFonts w:ascii="Times New Roman" w:hAnsi="Times New Roman" w:cs="Times New Roman"/>
          <w:sz w:val="24"/>
          <w:szCs w:val="24"/>
        </w:rPr>
        <w:t xml:space="preserve">, which should provide protection of the rights. </w:t>
      </w:r>
    </w:p>
    <w:p w14:paraId="1602A719" w14:textId="77777777" w:rsidR="00701A0A" w:rsidRPr="00701A0A" w:rsidRDefault="00701A0A" w:rsidP="00701A0A">
      <w:pPr>
        <w:spacing w:line="240" w:lineRule="auto"/>
        <w:jc w:val="both"/>
        <w:rPr>
          <w:rFonts w:ascii="Times New Roman" w:hAnsi="Times New Roman" w:cs="Times New Roman"/>
          <w:sz w:val="24"/>
          <w:szCs w:val="24"/>
        </w:rPr>
      </w:pPr>
      <w:r w:rsidRPr="00701A0A">
        <w:rPr>
          <w:rFonts w:ascii="Times New Roman" w:hAnsi="Times New Roman" w:cs="Times New Roman"/>
          <w:b/>
          <w:sz w:val="24"/>
          <w:szCs w:val="24"/>
        </w:rPr>
        <w:t>Key words:</w:t>
      </w:r>
      <w:r w:rsidRPr="00701A0A">
        <w:rPr>
          <w:rFonts w:ascii="Times New Roman" w:hAnsi="Times New Roman" w:cs="Times New Roman"/>
          <w:sz w:val="24"/>
          <w:szCs w:val="24"/>
        </w:rPr>
        <w:t xml:space="preserve"> </w:t>
      </w:r>
      <w:r w:rsidRPr="00972812">
        <w:rPr>
          <w:rFonts w:ascii="Times New Roman" w:hAnsi="Times New Roman" w:cs="Times New Roman"/>
          <w:i/>
          <w:sz w:val="24"/>
          <w:szCs w:val="24"/>
        </w:rPr>
        <w:t>Constitutional</w:t>
      </w:r>
      <w:r w:rsidRPr="00701A0A">
        <w:rPr>
          <w:rFonts w:ascii="Times New Roman" w:hAnsi="Times New Roman" w:cs="Times New Roman"/>
          <w:sz w:val="24"/>
          <w:szCs w:val="24"/>
        </w:rPr>
        <w:t xml:space="preserve"> </w:t>
      </w:r>
      <w:r w:rsidRPr="00701A0A">
        <w:rPr>
          <w:rFonts w:ascii="Times New Roman" w:hAnsi="Times New Roman" w:cs="Times New Roman"/>
          <w:i/>
          <w:sz w:val="24"/>
          <w:szCs w:val="24"/>
        </w:rPr>
        <w:t>Law</w:t>
      </w:r>
      <w:r w:rsidRPr="00701A0A">
        <w:rPr>
          <w:rFonts w:ascii="Times New Roman" w:hAnsi="Times New Roman" w:cs="Times New Roman"/>
          <w:sz w:val="24"/>
          <w:szCs w:val="24"/>
        </w:rPr>
        <w:t xml:space="preserve">, </w:t>
      </w:r>
      <w:r w:rsidRPr="00701A0A">
        <w:rPr>
          <w:rFonts w:ascii="Times New Roman" w:hAnsi="Times New Roman" w:cs="Times New Roman"/>
          <w:i/>
          <w:sz w:val="24"/>
          <w:szCs w:val="24"/>
        </w:rPr>
        <w:t>Human rights, Constitutional court, Control of the Constitutionality of Acts, Judicial review, Constitutional complaint</w:t>
      </w:r>
      <w:r w:rsidR="00112EFE">
        <w:rPr>
          <w:rFonts w:ascii="Times New Roman" w:hAnsi="Times New Roman" w:cs="Times New Roman"/>
          <w:i/>
          <w:sz w:val="24"/>
          <w:szCs w:val="24"/>
        </w:rPr>
        <w:t>, O</w:t>
      </w:r>
      <w:r w:rsidRPr="00701A0A">
        <w:rPr>
          <w:rFonts w:ascii="Times New Roman" w:hAnsi="Times New Roman" w:cs="Times New Roman"/>
          <w:i/>
          <w:sz w:val="24"/>
          <w:szCs w:val="24"/>
        </w:rPr>
        <w:t>mbudsman.</w:t>
      </w:r>
    </w:p>
    <w:p w14:paraId="7ED11F5A" w14:textId="77777777" w:rsidR="00FE5C8B" w:rsidRDefault="00FE5C8B" w:rsidP="00A81A2E">
      <w:pPr>
        <w:spacing w:after="0" w:line="240" w:lineRule="auto"/>
        <w:rPr>
          <w:rFonts w:ascii="Times New Roman" w:eastAsia="Times New Roman" w:hAnsi="Times New Roman" w:cs="Times New Roman"/>
          <w:b/>
          <w:sz w:val="28"/>
          <w:szCs w:val="28"/>
        </w:rPr>
      </w:pPr>
    </w:p>
    <w:p w14:paraId="37ACC585" w14:textId="77777777" w:rsidR="00A81A2E" w:rsidRDefault="00A81A2E" w:rsidP="00A81A2E">
      <w:pPr>
        <w:spacing w:after="0" w:line="240" w:lineRule="auto"/>
        <w:rPr>
          <w:rFonts w:ascii="Times New Roman" w:eastAsia="Times New Roman" w:hAnsi="Times New Roman" w:cs="Times New Roman"/>
          <w:b/>
          <w:sz w:val="28"/>
          <w:szCs w:val="28"/>
        </w:rPr>
      </w:pPr>
    </w:p>
    <w:p w14:paraId="7A2242AC" w14:textId="77777777" w:rsidR="00076623" w:rsidRPr="006D73C9" w:rsidRDefault="0039569B" w:rsidP="00A81A2E">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 </w:t>
      </w:r>
      <w:r w:rsidR="00280F35" w:rsidRPr="00280F35">
        <w:rPr>
          <w:rFonts w:ascii="Times New Roman" w:eastAsia="Times New Roman" w:hAnsi="Times New Roman" w:cs="Times New Roman"/>
          <w:b/>
          <w:sz w:val="28"/>
          <w:szCs w:val="28"/>
        </w:rPr>
        <w:t xml:space="preserve">Constitutional Frame of Human Rights </w:t>
      </w:r>
      <w:r w:rsidR="00280F35" w:rsidRPr="00280F35">
        <w:rPr>
          <w:rFonts w:ascii="Times New Roman" w:eastAsia="Times New Roman" w:hAnsi="Times New Roman" w:cs="Times New Roman"/>
          <w:b/>
          <w:sz w:val="28"/>
          <w:szCs w:val="28"/>
        </w:rPr>
        <w:br/>
      </w:r>
    </w:p>
    <w:p w14:paraId="0F64CC01" w14:textId="77777777" w:rsidR="00280F35" w:rsidRPr="00076623" w:rsidRDefault="00280F35" w:rsidP="00076623">
      <w:pPr>
        <w:spacing w:after="0" w:line="360" w:lineRule="auto"/>
        <w:ind w:firstLine="720"/>
        <w:jc w:val="both"/>
        <w:rPr>
          <w:rFonts w:ascii="Times New Roman" w:eastAsia="Times New Roman" w:hAnsi="Times New Roman" w:cs="Times New Roman"/>
          <w:sz w:val="24"/>
          <w:szCs w:val="24"/>
        </w:rPr>
      </w:pPr>
      <w:r w:rsidRPr="00280F35">
        <w:rPr>
          <w:rFonts w:ascii="Times New Roman" w:eastAsia="Times New Roman" w:hAnsi="Times New Roman" w:cs="Times New Roman"/>
          <w:sz w:val="24"/>
          <w:szCs w:val="24"/>
        </w:rPr>
        <w:t xml:space="preserve">The development in post-communist Europe has shown that it is not </w:t>
      </w:r>
      <w:r w:rsidRPr="00280F35">
        <w:rPr>
          <w:rFonts w:ascii="Times New Roman" w:eastAsia="Times New Roman" w:hAnsi="Times New Roman" w:cs="Times New Roman"/>
          <w:sz w:val="24"/>
          <w:szCs w:val="24"/>
        </w:rPr>
        <w:br/>
        <w:t xml:space="preserve">easy to abandon the totalitarian heritage, not in the drafting of the constitutional </w:t>
      </w:r>
      <w:r w:rsidRPr="00280F35">
        <w:rPr>
          <w:rFonts w:ascii="Times New Roman" w:eastAsia="Times New Roman" w:hAnsi="Times New Roman" w:cs="Times New Roman"/>
          <w:sz w:val="24"/>
          <w:szCs w:val="24"/>
        </w:rPr>
        <w:br/>
        <w:t xml:space="preserve">texts, and even less in their implementation. New Constitution of the Republic </w:t>
      </w:r>
      <w:r w:rsidRPr="00280F35">
        <w:rPr>
          <w:rFonts w:ascii="Times New Roman" w:eastAsia="Times New Roman" w:hAnsi="Times New Roman" w:cs="Times New Roman"/>
          <w:sz w:val="24"/>
          <w:szCs w:val="24"/>
        </w:rPr>
        <w:br/>
        <w:t xml:space="preserve">of Macedonia was adopted in 1991 as a result of the effort to make a clear break </w:t>
      </w:r>
      <w:r w:rsidRPr="00280F35">
        <w:rPr>
          <w:rFonts w:ascii="Times New Roman" w:eastAsia="Times New Roman" w:hAnsi="Times New Roman" w:cs="Times New Roman"/>
          <w:sz w:val="24"/>
          <w:szCs w:val="24"/>
        </w:rPr>
        <w:br/>
        <w:t>with</w:t>
      </w:r>
      <w:r w:rsidR="006D73C9" w:rsidRPr="00076623">
        <w:rPr>
          <w:rFonts w:ascii="Times New Roman" w:eastAsia="Times New Roman" w:hAnsi="Times New Roman" w:cs="Times New Roman"/>
          <w:sz w:val="24"/>
          <w:szCs w:val="24"/>
        </w:rPr>
        <w:t xml:space="preserve"> the past and to make a new fresh Article. </w:t>
      </w:r>
      <w:r w:rsidRPr="00280F35">
        <w:rPr>
          <w:rFonts w:ascii="Times New Roman" w:eastAsia="Times New Roman" w:hAnsi="Times New Roman" w:cs="Times New Roman"/>
          <w:sz w:val="24"/>
          <w:szCs w:val="24"/>
        </w:rPr>
        <w:t xml:space="preserve"> </w:t>
      </w:r>
    </w:p>
    <w:p w14:paraId="28F2FE3C" w14:textId="77777777" w:rsidR="00076623" w:rsidRPr="00076623" w:rsidRDefault="00280F35" w:rsidP="00076623">
      <w:pPr>
        <w:spacing w:after="0" w:line="360" w:lineRule="auto"/>
        <w:ind w:firstLine="720"/>
        <w:jc w:val="both"/>
        <w:rPr>
          <w:rFonts w:ascii="Times New Roman" w:eastAsia="Times New Roman" w:hAnsi="Times New Roman" w:cs="Times New Roman"/>
          <w:sz w:val="24"/>
          <w:szCs w:val="24"/>
        </w:rPr>
      </w:pPr>
      <w:r w:rsidRPr="00280F35">
        <w:rPr>
          <w:rFonts w:ascii="Times New Roman" w:eastAsia="Times New Roman" w:hAnsi="Times New Roman" w:cs="Times New Roman"/>
          <w:sz w:val="24"/>
          <w:szCs w:val="24"/>
        </w:rPr>
        <w:t>This new constitution was very important firs</w:t>
      </w:r>
      <w:r w:rsidR="00747F6C">
        <w:rPr>
          <w:rFonts w:ascii="Times New Roman" w:eastAsia="Times New Roman" w:hAnsi="Times New Roman" w:cs="Times New Roman"/>
          <w:sz w:val="24"/>
          <w:szCs w:val="24"/>
        </w:rPr>
        <w:t>t step on the way of con</w:t>
      </w:r>
      <w:r w:rsidRPr="00280F35">
        <w:rPr>
          <w:rFonts w:ascii="Times New Roman" w:eastAsia="Times New Roman" w:hAnsi="Times New Roman" w:cs="Times New Roman"/>
          <w:sz w:val="24"/>
          <w:szCs w:val="24"/>
        </w:rPr>
        <w:t xml:space="preserve">stitutionalism. Efforts to create meaningful protection of human rights and not </w:t>
      </w:r>
      <w:r w:rsidRPr="00280F35">
        <w:rPr>
          <w:rFonts w:ascii="Times New Roman" w:eastAsia="Times New Roman" w:hAnsi="Times New Roman" w:cs="Times New Roman"/>
          <w:sz w:val="24"/>
          <w:szCs w:val="24"/>
        </w:rPr>
        <w:br/>
        <w:t xml:space="preserve">to settle for merely high-sounding declarations were at “the heart” of the new </w:t>
      </w:r>
      <w:r w:rsidRPr="00280F35">
        <w:rPr>
          <w:rFonts w:ascii="Times New Roman" w:eastAsia="Times New Roman" w:hAnsi="Times New Roman" w:cs="Times New Roman"/>
          <w:sz w:val="24"/>
          <w:szCs w:val="24"/>
        </w:rPr>
        <w:br/>
        <w:t>constitution</w:t>
      </w:r>
      <w:r w:rsidRPr="00076623">
        <w:rPr>
          <w:rStyle w:val="FootnoteReference"/>
          <w:rFonts w:ascii="Times New Roman" w:eastAsia="Times New Roman" w:hAnsi="Times New Roman" w:cs="Times New Roman"/>
          <w:sz w:val="24"/>
          <w:szCs w:val="24"/>
        </w:rPr>
        <w:footnoteReference w:id="3"/>
      </w:r>
      <w:r w:rsidRPr="00076623">
        <w:rPr>
          <w:rFonts w:ascii="Times New Roman" w:eastAsia="Times New Roman" w:hAnsi="Times New Roman" w:cs="Times New Roman"/>
          <w:sz w:val="24"/>
          <w:szCs w:val="24"/>
        </w:rPr>
        <w:t>.</w:t>
      </w:r>
      <w:r w:rsidRPr="00280F35">
        <w:rPr>
          <w:rFonts w:ascii="Times New Roman" w:eastAsia="Times New Roman" w:hAnsi="Times New Roman" w:cs="Times New Roman"/>
          <w:sz w:val="24"/>
          <w:szCs w:val="24"/>
        </w:rPr>
        <w:t xml:space="preserve"> Constitution of the Republic of Macedonia from </w:t>
      </w:r>
      <w:proofErr w:type="gramStart"/>
      <w:r w:rsidRPr="00280F35">
        <w:rPr>
          <w:rFonts w:ascii="Times New Roman" w:eastAsia="Times New Roman" w:hAnsi="Times New Roman" w:cs="Times New Roman"/>
          <w:sz w:val="24"/>
          <w:szCs w:val="24"/>
        </w:rPr>
        <w:t>1991</w:t>
      </w:r>
      <w:r w:rsidR="009A1292">
        <w:rPr>
          <w:rFonts w:ascii="Times New Roman" w:eastAsia="Times New Roman" w:hAnsi="Times New Roman" w:cs="Times New Roman"/>
          <w:sz w:val="24"/>
          <w:szCs w:val="24"/>
        </w:rPr>
        <w:t>,</w:t>
      </w:r>
      <w:proofErr w:type="gramEnd"/>
      <w:r w:rsidRPr="00280F35">
        <w:rPr>
          <w:rFonts w:ascii="Times New Roman" w:eastAsia="Times New Roman" w:hAnsi="Times New Roman" w:cs="Times New Roman"/>
          <w:sz w:val="24"/>
          <w:szCs w:val="24"/>
        </w:rPr>
        <w:t xml:space="preserve"> was made </w:t>
      </w:r>
      <w:r w:rsidRPr="00280F35">
        <w:rPr>
          <w:rFonts w:ascii="Times New Roman" w:eastAsia="Times New Roman" w:hAnsi="Times New Roman" w:cs="Times New Roman"/>
          <w:sz w:val="24"/>
          <w:szCs w:val="24"/>
        </w:rPr>
        <w:br/>
      </w:r>
      <w:r w:rsidRPr="00076623">
        <w:rPr>
          <w:rFonts w:ascii="Times New Roman" w:eastAsia="Times New Roman" w:hAnsi="Times New Roman" w:cs="Times New Roman"/>
          <w:sz w:val="24"/>
          <w:szCs w:val="24"/>
        </w:rPr>
        <w:t xml:space="preserve">in </w:t>
      </w:r>
      <w:r w:rsidRPr="00280F35">
        <w:rPr>
          <w:rFonts w:ascii="Times New Roman" w:eastAsia="Times New Roman" w:hAnsi="Times New Roman" w:cs="Times New Roman"/>
          <w:sz w:val="24"/>
          <w:szCs w:val="24"/>
        </w:rPr>
        <w:t xml:space="preserve">the “laboratory”, not in the state institutions. </w:t>
      </w:r>
    </w:p>
    <w:p w14:paraId="0D0FFC4C" w14:textId="0C798FBA" w:rsidR="00280F35" w:rsidRPr="00076623" w:rsidRDefault="00280F35" w:rsidP="00076623">
      <w:pPr>
        <w:spacing w:after="0" w:line="360" w:lineRule="auto"/>
        <w:ind w:firstLine="720"/>
        <w:jc w:val="both"/>
        <w:rPr>
          <w:rFonts w:ascii="Times New Roman" w:eastAsia="Times New Roman" w:hAnsi="Times New Roman" w:cs="Times New Roman"/>
          <w:sz w:val="24"/>
          <w:szCs w:val="24"/>
        </w:rPr>
      </w:pPr>
      <w:r w:rsidRPr="00280F35">
        <w:rPr>
          <w:rFonts w:ascii="Times New Roman" w:eastAsia="Times New Roman" w:hAnsi="Times New Roman" w:cs="Times New Roman"/>
          <w:sz w:val="24"/>
          <w:szCs w:val="24"/>
        </w:rPr>
        <w:t>But, if the constitution-drafters could</w:t>
      </w:r>
      <w:r w:rsidRPr="00076623">
        <w:rPr>
          <w:rFonts w:ascii="Times New Roman" w:eastAsia="Times New Roman" w:hAnsi="Times New Roman" w:cs="Times New Roman"/>
          <w:sz w:val="24"/>
          <w:szCs w:val="24"/>
        </w:rPr>
        <w:t xml:space="preserve"> </w:t>
      </w:r>
      <w:r w:rsidR="006A7D4A" w:rsidRPr="00076623">
        <w:rPr>
          <w:rFonts w:ascii="Times New Roman" w:eastAsia="Times New Roman" w:hAnsi="Times New Roman" w:cs="Times New Roman"/>
          <w:sz w:val="24"/>
          <w:szCs w:val="24"/>
        </w:rPr>
        <w:t>choose</w:t>
      </w:r>
      <w:r w:rsidRPr="00076623">
        <w:rPr>
          <w:rFonts w:ascii="Times New Roman" w:eastAsia="Times New Roman" w:hAnsi="Times New Roman" w:cs="Times New Roman"/>
          <w:sz w:val="24"/>
          <w:szCs w:val="24"/>
        </w:rPr>
        <w:t xml:space="preserve"> between different consti</w:t>
      </w:r>
      <w:r w:rsidRPr="00280F35">
        <w:rPr>
          <w:rFonts w:ascii="Times New Roman" w:eastAsia="Times New Roman" w:hAnsi="Times New Roman" w:cs="Times New Roman"/>
          <w:sz w:val="24"/>
          <w:szCs w:val="24"/>
        </w:rPr>
        <w:t>tutional models of the o</w:t>
      </w:r>
      <w:r w:rsidRPr="00076623">
        <w:rPr>
          <w:rFonts w:ascii="Times New Roman" w:eastAsia="Times New Roman" w:hAnsi="Times New Roman" w:cs="Times New Roman"/>
          <w:sz w:val="24"/>
          <w:szCs w:val="24"/>
        </w:rPr>
        <w:t xml:space="preserve">rganization of state power, the </w:t>
      </w:r>
      <w:r w:rsidRPr="00280F35">
        <w:rPr>
          <w:rFonts w:ascii="Times New Roman" w:eastAsia="Times New Roman" w:hAnsi="Times New Roman" w:cs="Times New Roman"/>
          <w:sz w:val="24"/>
          <w:szCs w:val="24"/>
        </w:rPr>
        <w:t xml:space="preserve">room for </w:t>
      </w:r>
      <w:r w:rsidR="006A7D4A" w:rsidRPr="00280F35">
        <w:rPr>
          <w:rFonts w:ascii="Times New Roman" w:eastAsia="Times New Roman" w:hAnsi="Times New Roman" w:cs="Times New Roman"/>
          <w:sz w:val="24"/>
          <w:szCs w:val="24"/>
        </w:rPr>
        <w:t>mane</w:t>
      </w:r>
      <w:r w:rsidR="006A7D4A">
        <w:rPr>
          <w:rFonts w:ascii="Times New Roman" w:eastAsia="Times New Roman" w:hAnsi="Times New Roman" w:cs="Times New Roman"/>
          <w:sz w:val="24"/>
          <w:szCs w:val="24"/>
        </w:rPr>
        <w:t>u</w:t>
      </w:r>
      <w:r w:rsidR="006A7D4A" w:rsidRPr="00280F35">
        <w:rPr>
          <w:rFonts w:ascii="Times New Roman" w:eastAsia="Times New Roman" w:hAnsi="Times New Roman" w:cs="Times New Roman"/>
          <w:sz w:val="24"/>
          <w:szCs w:val="24"/>
        </w:rPr>
        <w:t>ver</w:t>
      </w:r>
      <w:r w:rsidRPr="00280F35">
        <w:rPr>
          <w:rFonts w:ascii="Times New Roman" w:eastAsia="Times New Roman" w:hAnsi="Times New Roman" w:cs="Times New Roman"/>
          <w:sz w:val="24"/>
          <w:szCs w:val="24"/>
        </w:rPr>
        <w:t xml:space="preserve"> in the drafting the human rights provisions in the constitution was considerably limited by the international human rights law.</w:t>
      </w:r>
      <w:r w:rsidR="00747F6C">
        <w:rPr>
          <w:rFonts w:ascii="Times New Roman" w:eastAsia="Times New Roman" w:hAnsi="Times New Roman" w:cs="Times New Roman"/>
          <w:sz w:val="24"/>
          <w:szCs w:val="24"/>
        </w:rPr>
        <w:t xml:space="preserve"> </w:t>
      </w:r>
      <w:r w:rsidRPr="00280F35">
        <w:rPr>
          <w:rFonts w:ascii="Times New Roman" w:eastAsia="Times New Roman" w:hAnsi="Times New Roman" w:cs="Times New Roman"/>
          <w:sz w:val="24"/>
          <w:szCs w:val="24"/>
        </w:rPr>
        <w:t>International human rights law served not only as “yard-sticks for pr</w:t>
      </w:r>
      <w:r w:rsidR="00076623">
        <w:rPr>
          <w:rFonts w:ascii="Times New Roman" w:eastAsia="Times New Roman" w:hAnsi="Times New Roman" w:cs="Times New Roman"/>
          <w:sz w:val="24"/>
          <w:szCs w:val="24"/>
        </w:rPr>
        <w:t xml:space="preserve">oposed legislation, but also as </w:t>
      </w:r>
      <w:r w:rsidRPr="00280F35">
        <w:rPr>
          <w:rFonts w:ascii="Times New Roman" w:eastAsia="Times New Roman" w:hAnsi="Times New Roman" w:cs="Times New Roman"/>
          <w:sz w:val="24"/>
          <w:szCs w:val="24"/>
        </w:rPr>
        <w:t>models of the constitutional regulation.”</w:t>
      </w:r>
      <w:r w:rsidR="00076623">
        <w:rPr>
          <w:rFonts w:ascii="Times New Roman" w:eastAsia="Times New Roman" w:hAnsi="Times New Roman" w:cs="Times New Roman"/>
          <w:sz w:val="24"/>
          <w:szCs w:val="24"/>
        </w:rPr>
        <w:t xml:space="preserve"> </w:t>
      </w:r>
      <w:r w:rsidRPr="00076623">
        <w:rPr>
          <w:rStyle w:val="FootnoteReference"/>
          <w:rFonts w:ascii="Times New Roman" w:eastAsia="Times New Roman" w:hAnsi="Times New Roman" w:cs="Times New Roman"/>
          <w:sz w:val="24"/>
          <w:szCs w:val="24"/>
        </w:rPr>
        <w:footnoteReference w:id="4"/>
      </w:r>
    </w:p>
    <w:p w14:paraId="394EA170" w14:textId="77777777" w:rsidR="00280F35" w:rsidRPr="00076623" w:rsidRDefault="00280F35" w:rsidP="00076623">
      <w:pPr>
        <w:spacing w:after="0" w:line="360" w:lineRule="auto"/>
        <w:ind w:firstLine="720"/>
        <w:jc w:val="both"/>
        <w:rPr>
          <w:rFonts w:ascii="Times New Roman" w:eastAsia="Times New Roman" w:hAnsi="Times New Roman" w:cs="Times New Roman"/>
          <w:sz w:val="24"/>
          <w:szCs w:val="24"/>
        </w:rPr>
      </w:pPr>
      <w:r w:rsidRPr="00280F35">
        <w:rPr>
          <w:rFonts w:ascii="Times New Roman" w:eastAsia="Times New Roman" w:hAnsi="Times New Roman" w:cs="Times New Roman"/>
          <w:sz w:val="24"/>
          <w:szCs w:val="24"/>
        </w:rPr>
        <w:t xml:space="preserve">During the adoption of the Constitution of the Republic of Macedonia </w:t>
      </w:r>
      <w:r w:rsidRPr="00280F35">
        <w:rPr>
          <w:rFonts w:ascii="Times New Roman" w:eastAsia="Times New Roman" w:hAnsi="Times New Roman" w:cs="Times New Roman"/>
          <w:sz w:val="24"/>
          <w:szCs w:val="24"/>
        </w:rPr>
        <w:br/>
      </w:r>
      <w:r w:rsidR="009A1292">
        <w:rPr>
          <w:rFonts w:ascii="Times New Roman" w:eastAsia="Times New Roman" w:hAnsi="Times New Roman" w:cs="Times New Roman"/>
          <w:sz w:val="24"/>
          <w:szCs w:val="24"/>
        </w:rPr>
        <w:t xml:space="preserve">in 1991, </w:t>
      </w:r>
      <w:r w:rsidRPr="00280F35">
        <w:rPr>
          <w:rFonts w:ascii="Times New Roman" w:eastAsia="Times New Roman" w:hAnsi="Times New Roman" w:cs="Times New Roman"/>
          <w:sz w:val="24"/>
          <w:szCs w:val="24"/>
        </w:rPr>
        <w:t xml:space="preserve">there was a political consensus about the need of constitutional guarantees of </w:t>
      </w:r>
      <w:r w:rsidRPr="00280F35">
        <w:rPr>
          <w:rFonts w:ascii="Times New Roman" w:eastAsia="Times New Roman" w:hAnsi="Times New Roman" w:cs="Times New Roman"/>
          <w:sz w:val="24"/>
          <w:szCs w:val="24"/>
        </w:rPr>
        <w:br/>
        <w:t xml:space="preserve">human rights and about the need of catalogues of human rights contained in </w:t>
      </w:r>
      <w:r w:rsidRPr="00280F35">
        <w:rPr>
          <w:rFonts w:ascii="Times New Roman" w:eastAsia="Times New Roman" w:hAnsi="Times New Roman" w:cs="Times New Roman"/>
          <w:sz w:val="24"/>
          <w:szCs w:val="24"/>
        </w:rPr>
        <w:br/>
        <w:t xml:space="preserve">the constitutions; or in short about the constitutional concept of human rights. </w:t>
      </w:r>
      <w:r w:rsidRPr="00280F35">
        <w:rPr>
          <w:rFonts w:ascii="Times New Roman" w:eastAsia="Times New Roman" w:hAnsi="Times New Roman" w:cs="Times New Roman"/>
          <w:sz w:val="24"/>
          <w:szCs w:val="24"/>
        </w:rPr>
        <w:br/>
      </w:r>
      <w:r w:rsidRPr="00280F35">
        <w:rPr>
          <w:rFonts w:ascii="Times New Roman" w:eastAsia="Times New Roman" w:hAnsi="Times New Roman" w:cs="Times New Roman"/>
          <w:sz w:val="24"/>
          <w:szCs w:val="24"/>
        </w:rPr>
        <w:lastRenderedPageBreak/>
        <w:t xml:space="preserve">Despite of that, the consensus was not present for regulating status of ethnic </w:t>
      </w:r>
      <w:r w:rsidRPr="00280F35">
        <w:rPr>
          <w:rFonts w:ascii="Times New Roman" w:eastAsia="Times New Roman" w:hAnsi="Times New Roman" w:cs="Times New Roman"/>
          <w:sz w:val="24"/>
          <w:szCs w:val="24"/>
        </w:rPr>
        <w:br/>
        <w:t>groups.</w:t>
      </w:r>
    </w:p>
    <w:p w14:paraId="18941783" w14:textId="77777777" w:rsidR="00280F35" w:rsidRPr="00076623" w:rsidRDefault="00280F35" w:rsidP="00076623">
      <w:pPr>
        <w:spacing w:after="0" w:line="360" w:lineRule="auto"/>
        <w:ind w:firstLine="720"/>
        <w:jc w:val="both"/>
        <w:rPr>
          <w:rFonts w:ascii="Times New Roman" w:eastAsia="Times New Roman" w:hAnsi="Times New Roman" w:cs="Times New Roman"/>
          <w:sz w:val="24"/>
          <w:szCs w:val="24"/>
        </w:rPr>
      </w:pPr>
      <w:r w:rsidRPr="00280F35">
        <w:rPr>
          <w:rFonts w:ascii="Times New Roman" w:eastAsia="Times New Roman" w:hAnsi="Times New Roman" w:cs="Times New Roman"/>
          <w:sz w:val="24"/>
          <w:szCs w:val="24"/>
        </w:rPr>
        <w:t>Human rights in the Constitution of the Republic of Macedonia</w:t>
      </w:r>
      <w:r w:rsidR="009A1292">
        <w:rPr>
          <w:rFonts w:ascii="Times New Roman" w:eastAsia="Times New Roman" w:hAnsi="Times New Roman" w:cs="Times New Roman"/>
          <w:sz w:val="24"/>
          <w:szCs w:val="24"/>
        </w:rPr>
        <w:t xml:space="preserve"> adopted in 1991, </w:t>
      </w:r>
      <w:r w:rsidRPr="00280F35">
        <w:rPr>
          <w:rFonts w:ascii="Times New Roman" w:eastAsia="Times New Roman" w:hAnsi="Times New Roman" w:cs="Times New Roman"/>
          <w:sz w:val="24"/>
          <w:szCs w:val="24"/>
        </w:rPr>
        <w:t xml:space="preserve"> are </w:t>
      </w:r>
      <w:r w:rsidRPr="00280F35">
        <w:rPr>
          <w:rFonts w:ascii="Times New Roman" w:eastAsia="Times New Roman" w:hAnsi="Times New Roman" w:cs="Times New Roman"/>
          <w:sz w:val="24"/>
          <w:szCs w:val="24"/>
        </w:rPr>
        <w:br/>
        <w:t xml:space="preserve">treated in two manners: as fundamental values of the constitutional order of </w:t>
      </w:r>
      <w:r w:rsidRPr="00280F35">
        <w:rPr>
          <w:rFonts w:ascii="Times New Roman" w:eastAsia="Times New Roman" w:hAnsi="Times New Roman" w:cs="Times New Roman"/>
          <w:sz w:val="24"/>
          <w:szCs w:val="24"/>
        </w:rPr>
        <w:br/>
        <w:t xml:space="preserve">the country, on the one hand; and on the other hand, some of them as justifiable </w:t>
      </w:r>
      <w:r w:rsidRPr="00280F35">
        <w:rPr>
          <w:rFonts w:ascii="Times New Roman" w:eastAsia="Times New Roman" w:hAnsi="Times New Roman" w:cs="Times New Roman"/>
          <w:sz w:val="24"/>
          <w:szCs w:val="24"/>
        </w:rPr>
        <w:br/>
        <w:t xml:space="preserve">legal rights and other as programmatic principles </w:t>
      </w:r>
      <w:r w:rsidR="00747F6C">
        <w:rPr>
          <w:rFonts w:ascii="Times New Roman" w:eastAsia="Times New Roman" w:hAnsi="Times New Roman" w:cs="Times New Roman"/>
          <w:sz w:val="24"/>
          <w:szCs w:val="24"/>
        </w:rPr>
        <w:t>that state should create condi</w:t>
      </w:r>
      <w:r w:rsidR="002D481F" w:rsidRPr="00076623">
        <w:rPr>
          <w:rFonts w:ascii="Times New Roman" w:eastAsia="Times New Roman" w:hAnsi="Times New Roman" w:cs="Times New Roman"/>
          <w:sz w:val="24"/>
          <w:szCs w:val="24"/>
        </w:rPr>
        <w:t xml:space="preserve">tions </w:t>
      </w:r>
      <w:r w:rsidRPr="00280F35">
        <w:rPr>
          <w:rFonts w:ascii="Times New Roman" w:eastAsia="Times New Roman" w:hAnsi="Times New Roman" w:cs="Times New Roman"/>
          <w:sz w:val="24"/>
          <w:szCs w:val="24"/>
        </w:rPr>
        <w:t>to achieve</w:t>
      </w:r>
      <w:r w:rsidRPr="00076623">
        <w:rPr>
          <w:rFonts w:ascii="Times New Roman" w:eastAsia="Times New Roman" w:hAnsi="Times New Roman" w:cs="Times New Roman"/>
          <w:sz w:val="24"/>
          <w:szCs w:val="24"/>
        </w:rPr>
        <w:t xml:space="preserve">. </w:t>
      </w:r>
      <w:r w:rsidRPr="00076623">
        <w:rPr>
          <w:rStyle w:val="FootnoteReference"/>
          <w:rFonts w:ascii="Times New Roman" w:eastAsia="Times New Roman" w:hAnsi="Times New Roman" w:cs="Times New Roman"/>
          <w:sz w:val="24"/>
          <w:szCs w:val="24"/>
        </w:rPr>
        <w:footnoteReference w:id="5"/>
      </w:r>
      <w:r w:rsidRPr="00280F35">
        <w:rPr>
          <w:rFonts w:ascii="Times New Roman" w:eastAsia="Times New Roman" w:hAnsi="Times New Roman" w:cs="Times New Roman"/>
          <w:sz w:val="24"/>
          <w:szCs w:val="24"/>
        </w:rPr>
        <w:t xml:space="preserve"> </w:t>
      </w:r>
    </w:p>
    <w:p w14:paraId="0456BD8F" w14:textId="03CB1D7A" w:rsidR="00076623" w:rsidRPr="00076623" w:rsidRDefault="00280F35" w:rsidP="00076623">
      <w:pPr>
        <w:spacing w:after="0" w:line="360" w:lineRule="auto"/>
        <w:ind w:firstLine="720"/>
        <w:jc w:val="both"/>
        <w:rPr>
          <w:rFonts w:ascii="Times New Roman" w:eastAsia="Times New Roman" w:hAnsi="Times New Roman" w:cs="Times New Roman"/>
          <w:sz w:val="24"/>
          <w:szCs w:val="24"/>
        </w:rPr>
      </w:pPr>
      <w:r w:rsidRPr="00280F35">
        <w:rPr>
          <w:rFonts w:ascii="Times New Roman" w:eastAsia="Times New Roman" w:hAnsi="Times New Roman" w:cs="Times New Roman"/>
          <w:sz w:val="24"/>
          <w:szCs w:val="24"/>
        </w:rPr>
        <w:t xml:space="preserve">Other benchmark on the </w:t>
      </w:r>
      <w:r w:rsidR="006A7D4A">
        <w:rPr>
          <w:rFonts w:ascii="Times New Roman" w:eastAsia="Times New Roman" w:hAnsi="Times New Roman" w:cs="Times New Roman"/>
          <w:sz w:val="24"/>
          <w:szCs w:val="24"/>
        </w:rPr>
        <w:t>Macedonian</w:t>
      </w:r>
      <w:r w:rsidR="00747F6C">
        <w:rPr>
          <w:rFonts w:ascii="Times New Roman" w:eastAsia="Times New Roman" w:hAnsi="Times New Roman" w:cs="Times New Roman"/>
          <w:sz w:val="24"/>
          <w:szCs w:val="24"/>
        </w:rPr>
        <w:t xml:space="preserve"> </w:t>
      </w:r>
      <w:r w:rsidR="009A1292">
        <w:rPr>
          <w:rFonts w:ascii="Times New Roman" w:eastAsia="Times New Roman" w:hAnsi="Times New Roman" w:cs="Times New Roman"/>
          <w:sz w:val="24"/>
          <w:szCs w:val="24"/>
        </w:rPr>
        <w:t>constitutional concept</w:t>
      </w:r>
      <w:r w:rsidRPr="00280F35">
        <w:rPr>
          <w:rFonts w:ascii="Times New Roman" w:eastAsia="Times New Roman" w:hAnsi="Times New Roman" w:cs="Times New Roman"/>
          <w:sz w:val="24"/>
          <w:szCs w:val="24"/>
        </w:rPr>
        <w:t xml:space="preserve"> of the human rights </w:t>
      </w:r>
      <w:r w:rsidRPr="00280F35">
        <w:rPr>
          <w:rFonts w:ascii="Times New Roman" w:eastAsia="Times New Roman" w:hAnsi="Times New Roman" w:cs="Times New Roman"/>
          <w:sz w:val="24"/>
          <w:szCs w:val="24"/>
        </w:rPr>
        <w:br/>
        <w:t xml:space="preserve">is the existence </w:t>
      </w:r>
      <w:r w:rsidR="00747F6C">
        <w:rPr>
          <w:rFonts w:ascii="Times New Roman" w:eastAsia="Times New Roman" w:hAnsi="Times New Roman" w:cs="Times New Roman"/>
          <w:sz w:val="24"/>
          <w:szCs w:val="24"/>
        </w:rPr>
        <w:t>of too many constitutional pro</w:t>
      </w:r>
      <w:r w:rsidRPr="00280F35">
        <w:rPr>
          <w:rFonts w:ascii="Times New Roman" w:eastAsia="Times New Roman" w:hAnsi="Times New Roman" w:cs="Times New Roman"/>
          <w:sz w:val="24"/>
          <w:szCs w:val="24"/>
        </w:rPr>
        <w:t>visions (25 provisions), which allow guaranteed</w:t>
      </w:r>
      <w:r w:rsidR="00747F6C">
        <w:rPr>
          <w:rFonts w:ascii="Times New Roman" w:eastAsia="Times New Roman" w:hAnsi="Times New Roman" w:cs="Times New Roman"/>
          <w:sz w:val="24"/>
          <w:szCs w:val="24"/>
        </w:rPr>
        <w:t xml:space="preserve"> right to be regulated by laws </w:t>
      </w:r>
      <w:r w:rsidRPr="00280F35">
        <w:rPr>
          <w:rFonts w:ascii="Times New Roman" w:eastAsia="Times New Roman" w:hAnsi="Times New Roman" w:cs="Times New Roman"/>
          <w:sz w:val="24"/>
          <w:szCs w:val="24"/>
        </w:rPr>
        <w:t>(statutory reservations). That is characteristi</w:t>
      </w:r>
      <w:r w:rsidR="00747F6C">
        <w:rPr>
          <w:rFonts w:ascii="Times New Roman" w:eastAsia="Times New Roman" w:hAnsi="Times New Roman" w:cs="Times New Roman"/>
          <w:sz w:val="24"/>
          <w:szCs w:val="24"/>
        </w:rPr>
        <w:t>c, which is common to most con</w:t>
      </w:r>
      <w:r w:rsidRPr="00280F35">
        <w:rPr>
          <w:rFonts w:ascii="Times New Roman" w:eastAsia="Times New Roman" w:hAnsi="Times New Roman" w:cs="Times New Roman"/>
          <w:sz w:val="24"/>
          <w:szCs w:val="24"/>
        </w:rPr>
        <w:t>stitutions in post-communist Europe.</w:t>
      </w:r>
    </w:p>
    <w:p w14:paraId="0EB2B693" w14:textId="77777777" w:rsidR="00076623" w:rsidRPr="00076623" w:rsidRDefault="00280F35" w:rsidP="00076623">
      <w:pPr>
        <w:spacing w:after="0" w:line="360" w:lineRule="auto"/>
        <w:ind w:firstLine="720"/>
        <w:jc w:val="both"/>
        <w:rPr>
          <w:rFonts w:ascii="Times New Roman" w:eastAsia="Times New Roman" w:hAnsi="Times New Roman" w:cs="Times New Roman"/>
          <w:sz w:val="24"/>
          <w:szCs w:val="24"/>
        </w:rPr>
      </w:pPr>
      <w:r w:rsidRPr="00280F35">
        <w:rPr>
          <w:rFonts w:ascii="Times New Roman" w:eastAsia="Times New Roman" w:hAnsi="Times New Roman" w:cs="Times New Roman"/>
          <w:sz w:val="24"/>
          <w:szCs w:val="24"/>
        </w:rPr>
        <w:t xml:space="preserve">Two kind of statutory reservations on human rights are prescribed in </w:t>
      </w:r>
      <w:r w:rsidRPr="00280F35">
        <w:rPr>
          <w:rFonts w:ascii="Times New Roman" w:eastAsia="Times New Roman" w:hAnsi="Times New Roman" w:cs="Times New Roman"/>
          <w:sz w:val="24"/>
          <w:szCs w:val="24"/>
        </w:rPr>
        <w:br/>
        <w:t xml:space="preserve">the Macedonian Constitution. First is the possibility to regulate the details, the </w:t>
      </w:r>
      <w:r w:rsidRPr="00280F35">
        <w:rPr>
          <w:rFonts w:ascii="Times New Roman" w:eastAsia="Times New Roman" w:hAnsi="Times New Roman" w:cs="Times New Roman"/>
          <w:sz w:val="24"/>
          <w:szCs w:val="24"/>
        </w:rPr>
        <w:br/>
        <w:t xml:space="preserve">manner of exercise of human rights whenever it is necessary by reason of the </w:t>
      </w:r>
      <w:r w:rsidRPr="00280F35">
        <w:rPr>
          <w:rFonts w:ascii="Times New Roman" w:eastAsia="Times New Roman" w:hAnsi="Times New Roman" w:cs="Times New Roman"/>
          <w:sz w:val="24"/>
          <w:szCs w:val="24"/>
        </w:rPr>
        <w:br/>
        <w:t>particular nature of those rights;</w:t>
      </w:r>
      <w:r w:rsidR="002D481F" w:rsidRPr="00076623">
        <w:rPr>
          <w:rStyle w:val="FootnoteReference"/>
          <w:rFonts w:ascii="Times New Roman" w:eastAsia="Times New Roman" w:hAnsi="Times New Roman" w:cs="Times New Roman"/>
          <w:sz w:val="24"/>
          <w:szCs w:val="24"/>
        </w:rPr>
        <w:footnoteReference w:id="6"/>
      </w:r>
      <w:r w:rsidR="002D481F" w:rsidRPr="00076623">
        <w:rPr>
          <w:rFonts w:ascii="Times New Roman" w:eastAsia="Times New Roman" w:hAnsi="Times New Roman" w:cs="Times New Roman"/>
          <w:sz w:val="24"/>
          <w:szCs w:val="24"/>
        </w:rPr>
        <w:t xml:space="preserve"> </w:t>
      </w:r>
      <w:r w:rsidRPr="00280F35">
        <w:rPr>
          <w:rFonts w:ascii="Times New Roman" w:eastAsia="Times New Roman" w:hAnsi="Times New Roman" w:cs="Times New Roman"/>
          <w:sz w:val="24"/>
          <w:szCs w:val="24"/>
        </w:rPr>
        <w:t xml:space="preserve"> and the second is the possibility to limit these </w:t>
      </w:r>
      <w:r w:rsidRPr="00280F35">
        <w:rPr>
          <w:rFonts w:ascii="Times New Roman" w:eastAsia="Times New Roman" w:hAnsi="Times New Roman" w:cs="Times New Roman"/>
          <w:sz w:val="24"/>
          <w:szCs w:val="24"/>
        </w:rPr>
        <w:br/>
        <w:t>rights.</w:t>
      </w:r>
    </w:p>
    <w:p w14:paraId="7912CB8A" w14:textId="77777777" w:rsidR="00076623" w:rsidRPr="00076623" w:rsidRDefault="00280F35" w:rsidP="00076623">
      <w:pPr>
        <w:spacing w:after="0" w:line="360" w:lineRule="auto"/>
        <w:ind w:firstLine="720"/>
        <w:jc w:val="both"/>
        <w:rPr>
          <w:rFonts w:ascii="Times New Roman" w:eastAsia="Times New Roman" w:hAnsi="Times New Roman" w:cs="Times New Roman"/>
          <w:sz w:val="24"/>
          <w:szCs w:val="24"/>
        </w:rPr>
      </w:pPr>
      <w:r w:rsidRPr="00280F35">
        <w:rPr>
          <w:rFonts w:ascii="Times New Roman" w:eastAsia="Times New Roman" w:hAnsi="Times New Roman" w:cs="Times New Roman"/>
          <w:sz w:val="24"/>
          <w:szCs w:val="24"/>
        </w:rPr>
        <w:t xml:space="preserve">The statutory regulation of some human right brings the danger of its </w:t>
      </w:r>
      <w:r w:rsidRPr="00280F35">
        <w:rPr>
          <w:rFonts w:ascii="Times New Roman" w:eastAsia="Times New Roman" w:hAnsi="Times New Roman" w:cs="Times New Roman"/>
          <w:sz w:val="24"/>
          <w:szCs w:val="24"/>
        </w:rPr>
        <w:br/>
        <w:t xml:space="preserve">restriction. That happened with the right to assembly. The Article 21 of the </w:t>
      </w:r>
      <w:r w:rsidRPr="00280F35">
        <w:rPr>
          <w:rFonts w:ascii="Times New Roman" w:eastAsia="Times New Roman" w:hAnsi="Times New Roman" w:cs="Times New Roman"/>
          <w:sz w:val="24"/>
          <w:szCs w:val="24"/>
        </w:rPr>
        <w:br/>
      </w:r>
      <w:proofErr w:type="gramStart"/>
      <w:r w:rsidRPr="00280F35">
        <w:rPr>
          <w:rFonts w:ascii="Times New Roman" w:eastAsia="Times New Roman" w:hAnsi="Times New Roman" w:cs="Times New Roman"/>
          <w:sz w:val="24"/>
          <w:szCs w:val="24"/>
        </w:rPr>
        <w:t>Constitution</w:t>
      </w:r>
      <w:r w:rsidR="009A1292">
        <w:rPr>
          <w:rFonts w:ascii="Times New Roman" w:eastAsia="Times New Roman" w:hAnsi="Times New Roman" w:cs="Times New Roman"/>
          <w:sz w:val="24"/>
          <w:szCs w:val="24"/>
        </w:rPr>
        <w:t>,</w:t>
      </w:r>
      <w:proofErr w:type="gramEnd"/>
      <w:r w:rsidRPr="00280F35">
        <w:rPr>
          <w:rFonts w:ascii="Times New Roman" w:eastAsia="Times New Roman" w:hAnsi="Times New Roman" w:cs="Times New Roman"/>
          <w:sz w:val="24"/>
          <w:szCs w:val="24"/>
        </w:rPr>
        <w:t xml:space="preserve"> proclaims that “citizens have the right to assemble peacefully and </w:t>
      </w:r>
      <w:r w:rsidRPr="00280F35">
        <w:rPr>
          <w:rFonts w:ascii="Times New Roman" w:eastAsia="Times New Roman" w:hAnsi="Times New Roman" w:cs="Times New Roman"/>
          <w:sz w:val="24"/>
          <w:szCs w:val="24"/>
        </w:rPr>
        <w:br/>
        <w:t xml:space="preserve">to express public protest without prior announcement or a special license. The </w:t>
      </w:r>
      <w:r w:rsidRPr="00280F35">
        <w:rPr>
          <w:rFonts w:ascii="Times New Roman" w:eastAsia="Times New Roman" w:hAnsi="Times New Roman" w:cs="Times New Roman"/>
          <w:sz w:val="24"/>
          <w:szCs w:val="24"/>
        </w:rPr>
        <w:br/>
        <w:t xml:space="preserve">exercise of this right may be restricted only during a state of emergency or war.” </w:t>
      </w:r>
    </w:p>
    <w:p w14:paraId="6117586E" w14:textId="77777777" w:rsidR="00076623" w:rsidRPr="00076623" w:rsidRDefault="00280F35" w:rsidP="00076623">
      <w:pPr>
        <w:spacing w:after="0" w:line="360" w:lineRule="auto"/>
        <w:ind w:firstLine="720"/>
        <w:jc w:val="both"/>
        <w:rPr>
          <w:rFonts w:ascii="Times New Roman" w:eastAsia="Times New Roman" w:hAnsi="Times New Roman" w:cs="Times New Roman"/>
          <w:sz w:val="24"/>
          <w:szCs w:val="24"/>
        </w:rPr>
      </w:pPr>
      <w:r w:rsidRPr="00280F35">
        <w:rPr>
          <w:rFonts w:ascii="Times New Roman" w:eastAsia="Times New Roman" w:hAnsi="Times New Roman" w:cs="Times New Roman"/>
          <w:sz w:val="24"/>
          <w:szCs w:val="24"/>
        </w:rPr>
        <w:lastRenderedPageBreak/>
        <w:t xml:space="preserve">The Constitution is very clear about the exercise of this right and it </w:t>
      </w:r>
      <w:r w:rsidRPr="00280F35">
        <w:rPr>
          <w:rFonts w:ascii="Times New Roman" w:eastAsia="Times New Roman" w:hAnsi="Times New Roman" w:cs="Times New Roman"/>
          <w:sz w:val="24"/>
          <w:szCs w:val="24"/>
        </w:rPr>
        <w:br/>
        <w:t>contains no provision for its statutory regula</w:t>
      </w:r>
      <w:r w:rsidR="006C510D">
        <w:rPr>
          <w:rFonts w:ascii="Times New Roman" w:eastAsia="Times New Roman" w:hAnsi="Times New Roman" w:cs="Times New Roman"/>
          <w:sz w:val="24"/>
          <w:szCs w:val="24"/>
        </w:rPr>
        <w:t>tion. But Law for Public Assem</w:t>
      </w:r>
      <w:r w:rsidR="002D481F" w:rsidRPr="00076623">
        <w:rPr>
          <w:rFonts w:ascii="Times New Roman" w:eastAsia="Times New Roman" w:hAnsi="Times New Roman" w:cs="Times New Roman"/>
          <w:sz w:val="24"/>
          <w:szCs w:val="24"/>
        </w:rPr>
        <w:t>bles</w:t>
      </w:r>
      <w:r w:rsidR="002D481F" w:rsidRPr="00076623">
        <w:rPr>
          <w:rStyle w:val="FootnoteReference"/>
          <w:rFonts w:ascii="Times New Roman" w:eastAsia="Times New Roman" w:hAnsi="Times New Roman" w:cs="Times New Roman"/>
          <w:sz w:val="24"/>
          <w:szCs w:val="24"/>
        </w:rPr>
        <w:footnoteReference w:id="7"/>
      </w:r>
      <w:r w:rsidRPr="00280F35">
        <w:rPr>
          <w:rFonts w:ascii="Times New Roman" w:eastAsia="Times New Roman" w:hAnsi="Times New Roman" w:cs="Times New Roman"/>
          <w:sz w:val="24"/>
          <w:szCs w:val="24"/>
        </w:rPr>
        <w:t xml:space="preserve"> was adopted which regulated and in the same time limited the exercise of </w:t>
      </w:r>
      <w:r w:rsidRPr="00280F35">
        <w:rPr>
          <w:rFonts w:ascii="Times New Roman" w:eastAsia="Times New Roman" w:hAnsi="Times New Roman" w:cs="Times New Roman"/>
          <w:sz w:val="24"/>
          <w:szCs w:val="24"/>
        </w:rPr>
        <w:br/>
        <w:t xml:space="preserve">this right. The statutory provisions burden the organizers with so many duties </w:t>
      </w:r>
      <w:r w:rsidRPr="00280F35">
        <w:rPr>
          <w:rFonts w:ascii="Times New Roman" w:eastAsia="Times New Roman" w:hAnsi="Times New Roman" w:cs="Times New Roman"/>
          <w:sz w:val="24"/>
          <w:szCs w:val="24"/>
        </w:rPr>
        <w:br/>
        <w:t xml:space="preserve">during the assembly and put them in the role of the police, which practically </w:t>
      </w:r>
      <w:r w:rsidRPr="00280F35">
        <w:rPr>
          <w:rFonts w:ascii="Times New Roman" w:eastAsia="Times New Roman" w:hAnsi="Times New Roman" w:cs="Times New Roman"/>
          <w:sz w:val="24"/>
          <w:szCs w:val="24"/>
        </w:rPr>
        <w:br/>
        <w:t xml:space="preserve">means statutory limitation of this right, which is not in the conformity with the </w:t>
      </w:r>
      <w:r w:rsidRPr="00280F35">
        <w:rPr>
          <w:rFonts w:ascii="Times New Roman" w:eastAsia="Times New Roman" w:hAnsi="Times New Roman" w:cs="Times New Roman"/>
          <w:sz w:val="24"/>
          <w:szCs w:val="24"/>
        </w:rPr>
        <w:br/>
        <w:t>Constitution.</w:t>
      </w:r>
    </w:p>
    <w:p w14:paraId="57A851FF" w14:textId="77777777" w:rsidR="006D73C9" w:rsidRPr="00076623" w:rsidRDefault="00280F35" w:rsidP="00076623">
      <w:pPr>
        <w:spacing w:after="0" w:line="360" w:lineRule="auto"/>
        <w:ind w:firstLine="720"/>
        <w:jc w:val="both"/>
        <w:rPr>
          <w:rFonts w:ascii="Times New Roman" w:eastAsia="Times New Roman" w:hAnsi="Times New Roman" w:cs="Times New Roman"/>
          <w:sz w:val="24"/>
          <w:szCs w:val="24"/>
        </w:rPr>
      </w:pPr>
      <w:r w:rsidRPr="00280F35">
        <w:rPr>
          <w:rFonts w:ascii="Times New Roman" w:eastAsia="Times New Roman" w:hAnsi="Times New Roman" w:cs="Times New Roman"/>
          <w:sz w:val="24"/>
          <w:szCs w:val="24"/>
        </w:rPr>
        <w:t xml:space="preserve">Second kind of statutory reservation is the possibility some right to be </w:t>
      </w:r>
      <w:r w:rsidRPr="00280F35">
        <w:rPr>
          <w:rFonts w:ascii="Times New Roman" w:eastAsia="Times New Roman" w:hAnsi="Times New Roman" w:cs="Times New Roman"/>
          <w:sz w:val="24"/>
          <w:szCs w:val="24"/>
        </w:rPr>
        <w:br/>
        <w:t xml:space="preserve">limited by the law. The constitution proclaims </w:t>
      </w:r>
      <w:r w:rsidR="006C510D">
        <w:rPr>
          <w:rFonts w:ascii="Times New Roman" w:eastAsia="Times New Roman" w:hAnsi="Times New Roman" w:cs="Times New Roman"/>
          <w:sz w:val="24"/>
          <w:szCs w:val="24"/>
        </w:rPr>
        <w:t>that human rights shall be lim</w:t>
      </w:r>
      <w:r w:rsidRPr="00280F35">
        <w:rPr>
          <w:rFonts w:ascii="Times New Roman" w:eastAsia="Times New Roman" w:hAnsi="Times New Roman" w:cs="Times New Roman"/>
          <w:sz w:val="24"/>
          <w:szCs w:val="24"/>
        </w:rPr>
        <w:t>ited in cases as are determined by the Constitution</w:t>
      </w:r>
      <w:r w:rsidR="002D481F" w:rsidRPr="00076623">
        <w:rPr>
          <w:rStyle w:val="FootnoteReference"/>
          <w:rFonts w:ascii="Times New Roman" w:eastAsia="Times New Roman" w:hAnsi="Times New Roman" w:cs="Times New Roman"/>
          <w:sz w:val="24"/>
          <w:szCs w:val="24"/>
        </w:rPr>
        <w:footnoteReference w:id="8"/>
      </w:r>
      <w:r w:rsidRPr="00280F35">
        <w:rPr>
          <w:rFonts w:ascii="Times New Roman" w:eastAsia="Times New Roman" w:hAnsi="Times New Roman" w:cs="Times New Roman"/>
          <w:sz w:val="24"/>
          <w:szCs w:val="24"/>
        </w:rPr>
        <w:t>.</w:t>
      </w:r>
    </w:p>
    <w:p w14:paraId="6F5E7BE6" w14:textId="31E744FC" w:rsidR="00076623" w:rsidRPr="00076623" w:rsidRDefault="00280F35" w:rsidP="00076623">
      <w:pPr>
        <w:spacing w:after="0" w:line="360" w:lineRule="auto"/>
        <w:ind w:firstLine="720"/>
        <w:jc w:val="both"/>
        <w:rPr>
          <w:rFonts w:ascii="Times New Roman" w:eastAsia="Times New Roman" w:hAnsi="Times New Roman" w:cs="Times New Roman"/>
          <w:sz w:val="24"/>
          <w:szCs w:val="24"/>
        </w:rPr>
      </w:pPr>
      <w:r w:rsidRPr="00280F35">
        <w:rPr>
          <w:rFonts w:ascii="Times New Roman" w:eastAsia="Times New Roman" w:hAnsi="Times New Roman" w:cs="Times New Roman"/>
          <w:sz w:val="24"/>
          <w:szCs w:val="24"/>
        </w:rPr>
        <w:t xml:space="preserve">The possibilities of limitations of human rights in the Constitution of </w:t>
      </w:r>
      <w:r w:rsidRPr="00280F35">
        <w:rPr>
          <w:rFonts w:ascii="Times New Roman" w:eastAsia="Times New Roman" w:hAnsi="Times New Roman" w:cs="Times New Roman"/>
          <w:sz w:val="24"/>
          <w:szCs w:val="24"/>
        </w:rPr>
        <w:br/>
        <w:t>Republic of Macedonia</w:t>
      </w:r>
      <w:r w:rsidR="00AD13A4">
        <w:rPr>
          <w:rFonts w:ascii="Times New Roman" w:eastAsia="Times New Roman" w:hAnsi="Times New Roman" w:cs="Times New Roman"/>
          <w:sz w:val="24"/>
          <w:szCs w:val="24"/>
        </w:rPr>
        <w:t xml:space="preserve"> fro</w:t>
      </w:r>
      <w:r w:rsidR="006C510D">
        <w:rPr>
          <w:rFonts w:ascii="Times New Roman" w:eastAsia="Times New Roman" w:hAnsi="Times New Roman" w:cs="Times New Roman"/>
          <w:sz w:val="24"/>
          <w:szCs w:val="24"/>
        </w:rPr>
        <w:t xml:space="preserve">m </w:t>
      </w:r>
      <w:proofErr w:type="gramStart"/>
      <w:r w:rsidR="006C510D">
        <w:rPr>
          <w:rFonts w:ascii="Times New Roman" w:eastAsia="Times New Roman" w:hAnsi="Times New Roman" w:cs="Times New Roman"/>
          <w:sz w:val="24"/>
          <w:szCs w:val="24"/>
        </w:rPr>
        <w:t>1991,</w:t>
      </w:r>
      <w:proofErr w:type="gramEnd"/>
      <w:r w:rsidR="006C510D">
        <w:rPr>
          <w:rFonts w:ascii="Times New Roman" w:eastAsia="Times New Roman" w:hAnsi="Times New Roman" w:cs="Times New Roman"/>
          <w:sz w:val="24"/>
          <w:szCs w:val="24"/>
        </w:rPr>
        <w:t xml:space="preserve"> </w:t>
      </w:r>
      <w:r w:rsidRPr="00280F35">
        <w:rPr>
          <w:rFonts w:ascii="Times New Roman" w:eastAsia="Times New Roman" w:hAnsi="Times New Roman" w:cs="Times New Roman"/>
          <w:sz w:val="24"/>
          <w:szCs w:val="24"/>
        </w:rPr>
        <w:t xml:space="preserve">are given in two manners. For some rights Constitution </w:t>
      </w:r>
      <w:r w:rsidRPr="00280F35">
        <w:rPr>
          <w:rFonts w:ascii="Times New Roman" w:eastAsia="Times New Roman" w:hAnsi="Times New Roman" w:cs="Times New Roman"/>
          <w:sz w:val="24"/>
          <w:szCs w:val="24"/>
        </w:rPr>
        <w:br/>
        <w:t>regulates the conditions for their limitation</w:t>
      </w:r>
      <w:r w:rsidR="006D73C9" w:rsidRPr="00076623">
        <w:rPr>
          <w:rStyle w:val="FootnoteReference"/>
          <w:rFonts w:ascii="Times New Roman" w:eastAsia="Times New Roman" w:hAnsi="Times New Roman" w:cs="Times New Roman"/>
          <w:sz w:val="24"/>
          <w:szCs w:val="24"/>
        </w:rPr>
        <w:footnoteReference w:id="9"/>
      </w:r>
      <w:r w:rsidRPr="00280F35">
        <w:rPr>
          <w:rFonts w:ascii="Times New Roman" w:eastAsia="Times New Roman" w:hAnsi="Times New Roman" w:cs="Times New Roman"/>
          <w:sz w:val="24"/>
          <w:szCs w:val="24"/>
        </w:rPr>
        <w:t>, or i</w:t>
      </w:r>
      <w:r w:rsidR="006C510D">
        <w:rPr>
          <w:rFonts w:ascii="Times New Roman" w:eastAsia="Times New Roman" w:hAnsi="Times New Roman" w:cs="Times New Roman"/>
          <w:sz w:val="24"/>
          <w:szCs w:val="24"/>
        </w:rPr>
        <w:t>t leaves to the statutes to de</w:t>
      </w:r>
      <w:r w:rsidRPr="00280F35">
        <w:rPr>
          <w:rFonts w:ascii="Times New Roman" w:eastAsia="Times New Roman" w:hAnsi="Times New Roman" w:cs="Times New Roman"/>
          <w:sz w:val="24"/>
          <w:szCs w:val="24"/>
        </w:rPr>
        <w:t>termine the conditions under which right may be limited</w:t>
      </w:r>
      <w:r w:rsidR="006D73C9" w:rsidRPr="00076623">
        <w:rPr>
          <w:rStyle w:val="FootnoteReference"/>
          <w:rFonts w:ascii="Times New Roman" w:eastAsia="Times New Roman" w:hAnsi="Times New Roman" w:cs="Times New Roman"/>
          <w:sz w:val="24"/>
          <w:szCs w:val="24"/>
        </w:rPr>
        <w:footnoteReference w:id="10"/>
      </w:r>
      <w:r w:rsidRPr="00280F35">
        <w:rPr>
          <w:rFonts w:ascii="Times New Roman" w:eastAsia="Times New Roman" w:hAnsi="Times New Roman" w:cs="Times New Roman"/>
          <w:sz w:val="24"/>
          <w:szCs w:val="24"/>
        </w:rPr>
        <w:t xml:space="preserve">. But even when the </w:t>
      </w:r>
      <w:r w:rsidRPr="00280F35">
        <w:rPr>
          <w:rFonts w:ascii="Times New Roman" w:eastAsia="Times New Roman" w:hAnsi="Times New Roman" w:cs="Times New Roman"/>
          <w:sz w:val="24"/>
          <w:szCs w:val="24"/>
        </w:rPr>
        <w:br/>
        <w:t xml:space="preserve">Constitution determines the conditions for limitation of the human rights, those </w:t>
      </w:r>
      <w:r w:rsidRPr="00280F35">
        <w:rPr>
          <w:rFonts w:ascii="Times New Roman" w:eastAsia="Times New Roman" w:hAnsi="Times New Roman" w:cs="Times New Roman"/>
          <w:sz w:val="24"/>
          <w:szCs w:val="24"/>
        </w:rPr>
        <w:br/>
        <w:t xml:space="preserve">conditions are very broad and imprecise, which also gives an opportunity for </w:t>
      </w:r>
      <w:r w:rsidRPr="00280F35">
        <w:rPr>
          <w:rFonts w:ascii="Times New Roman" w:eastAsia="Times New Roman" w:hAnsi="Times New Roman" w:cs="Times New Roman"/>
          <w:sz w:val="24"/>
          <w:szCs w:val="24"/>
        </w:rPr>
        <w:br/>
        <w:t xml:space="preserve">their own interpretation of human rights by the </w:t>
      </w:r>
      <w:r w:rsidR="006C510D">
        <w:rPr>
          <w:rFonts w:ascii="Times New Roman" w:eastAsia="Times New Roman" w:hAnsi="Times New Roman" w:cs="Times New Roman"/>
          <w:sz w:val="24"/>
          <w:szCs w:val="24"/>
        </w:rPr>
        <w:t>Parliament and by the Constitut</w:t>
      </w:r>
      <w:r w:rsidRPr="00280F35">
        <w:rPr>
          <w:rFonts w:ascii="Times New Roman" w:eastAsia="Times New Roman" w:hAnsi="Times New Roman" w:cs="Times New Roman"/>
          <w:sz w:val="24"/>
          <w:szCs w:val="24"/>
        </w:rPr>
        <w:t>ional court when the question of constitutionality is raised.</w:t>
      </w:r>
    </w:p>
    <w:p w14:paraId="16C425B6" w14:textId="607A3876" w:rsidR="006D73C9" w:rsidRPr="00076623" w:rsidRDefault="00280F35" w:rsidP="00076623">
      <w:pPr>
        <w:spacing w:after="0" w:line="360" w:lineRule="auto"/>
        <w:ind w:firstLine="720"/>
        <w:jc w:val="both"/>
        <w:rPr>
          <w:rFonts w:ascii="Times New Roman" w:eastAsia="Times New Roman" w:hAnsi="Times New Roman" w:cs="Times New Roman"/>
          <w:sz w:val="24"/>
          <w:szCs w:val="24"/>
        </w:rPr>
      </w:pPr>
      <w:r w:rsidRPr="00280F35">
        <w:rPr>
          <w:rFonts w:ascii="Times New Roman" w:eastAsia="Times New Roman" w:hAnsi="Times New Roman" w:cs="Times New Roman"/>
          <w:sz w:val="24"/>
          <w:szCs w:val="24"/>
        </w:rPr>
        <w:t>Besides the possibility of limitation</w:t>
      </w:r>
      <w:r w:rsidR="006C510D">
        <w:rPr>
          <w:rFonts w:ascii="Times New Roman" w:eastAsia="Times New Roman" w:hAnsi="Times New Roman" w:cs="Times New Roman"/>
          <w:sz w:val="24"/>
          <w:szCs w:val="24"/>
        </w:rPr>
        <w:t xml:space="preserve"> of human rights, the constitu</w:t>
      </w:r>
      <w:r w:rsidRPr="00280F35">
        <w:rPr>
          <w:rFonts w:ascii="Times New Roman" w:eastAsia="Times New Roman" w:hAnsi="Times New Roman" w:cs="Times New Roman"/>
          <w:sz w:val="24"/>
          <w:szCs w:val="24"/>
        </w:rPr>
        <w:t xml:space="preserve">tion contains provisions allowing temporary revocation or restriction of rights </w:t>
      </w:r>
      <w:r w:rsidRPr="00280F35">
        <w:rPr>
          <w:rFonts w:ascii="Times New Roman" w:eastAsia="Times New Roman" w:hAnsi="Times New Roman" w:cs="Times New Roman"/>
          <w:sz w:val="24"/>
          <w:szCs w:val="24"/>
        </w:rPr>
        <w:br/>
        <w:t xml:space="preserve">during the state of war or emergency. There is limited number of “hard-core” </w:t>
      </w:r>
      <w:r w:rsidRPr="00280F35">
        <w:rPr>
          <w:rFonts w:ascii="Times New Roman" w:eastAsia="Times New Roman" w:hAnsi="Times New Roman" w:cs="Times New Roman"/>
          <w:sz w:val="24"/>
          <w:szCs w:val="24"/>
        </w:rPr>
        <w:br/>
        <w:t xml:space="preserve">rights, which are protected from restriction in these situations. The constitution </w:t>
      </w:r>
      <w:r w:rsidRPr="00280F35">
        <w:rPr>
          <w:rFonts w:ascii="Times New Roman" w:eastAsia="Times New Roman" w:hAnsi="Times New Roman" w:cs="Times New Roman"/>
          <w:sz w:val="24"/>
          <w:szCs w:val="24"/>
        </w:rPr>
        <w:br/>
        <w:t xml:space="preserve"> contains prohibition of discriminatory revocation or restriction of rights. One </w:t>
      </w:r>
      <w:r w:rsidRPr="00280F35">
        <w:rPr>
          <w:rFonts w:ascii="Times New Roman" w:eastAsia="Times New Roman" w:hAnsi="Times New Roman" w:cs="Times New Roman"/>
          <w:sz w:val="24"/>
          <w:szCs w:val="24"/>
        </w:rPr>
        <w:br/>
        <w:t>of the weak points of the Constitution of the Republic of Macedonia</w:t>
      </w:r>
      <w:r w:rsidR="006C510D">
        <w:rPr>
          <w:rFonts w:ascii="Times New Roman" w:eastAsia="Times New Roman" w:hAnsi="Times New Roman" w:cs="Times New Roman"/>
          <w:sz w:val="24"/>
          <w:szCs w:val="24"/>
        </w:rPr>
        <w:t xml:space="preserve"> from </w:t>
      </w:r>
      <w:proofErr w:type="gramStart"/>
      <w:r w:rsidR="006C510D">
        <w:rPr>
          <w:rFonts w:ascii="Times New Roman" w:eastAsia="Times New Roman" w:hAnsi="Times New Roman" w:cs="Times New Roman"/>
          <w:sz w:val="24"/>
          <w:szCs w:val="24"/>
        </w:rPr>
        <w:t>1991,</w:t>
      </w:r>
      <w:proofErr w:type="gramEnd"/>
      <w:r w:rsidR="006C510D">
        <w:rPr>
          <w:rFonts w:ascii="Times New Roman" w:eastAsia="Times New Roman" w:hAnsi="Times New Roman" w:cs="Times New Roman"/>
          <w:sz w:val="24"/>
          <w:szCs w:val="24"/>
        </w:rPr>
        <w:t xml:space="preserve"> </w:t>
      </w:r>
      <w:r w:rsidRPr="00280F35">
        <w:rPr>
          <w:rFonts w:ascii="Times New Roman" w:eastAsia="Times New Roman" w:hAnsi="Times New Roman" w:cs="Times New Roman"/>
          <w:sz w:val="24"/>
          <w:szCs w:val="24"/>
        </w:rPr>
        <w:t xml:space="preserve">is that it </w:t>
      </w:r>
      <w:r w:rsidRPr="00280F35">
        <w:rPr>
          <w:rFonts w:ascii="Times New Roman" w:eastAsia="Times New Roman" w:hAnsi="Times New Roman" w:cs="Times New Roman"/>
          <w:sz w:val="24"/>
          <w:szCs w:val="24"/>
        </w:rPr>
        <w:br/>
        <w:t xml:space="preserve">does not contain the principle of proportionality of the restriction of human </w:t>
      </w:r>
      <w:r w:rsidRPr="00280F35">
        <w:rPr>
          <w:rFonts w:ascii="Times New Roman" w:eastAsia="Times New Roman" w:hAnsi="Times New Roman" w:cs="Times New Roman"/>
          <w:sz w:val="24"/>
          <w:szCs w:val="24"/>
        </w:rPr>
        <w:br/>
      </w:r>
      <w:r w:rsidRPr="00280F35">
        <w:rPr>
          <w:rFonts w:ascii="Times New Roman" w:eastAsia="Times New Roman" w:hAnsi="Times New Roman" w:cs="Times New Roman"/>
          <w:sz w:val="24"/>
          <w:szCs w:val="24"/>
        </w:rPr>
        <w:lastRenderedPageBreak/>
        <w:t xml:space="preserve">rights, </w:t>
      </w:r>
      <w:r w:rsidR="006A7D4A" w:rsidRPr="00280F35">
        <w:rPr>
          <w:rFonts w:ascii="Times New Roman" w:eastAsia="Times New Roman" w:hAnsi="Times New Roman" w:cs="Times New Roman"/>
          <w:sz w:val="24"/>
          <w:szCs w:val="24"/>
        </w:rPr>
        <w:t>i.e.,</w:t>
      </w:r>
      <w:r w:rsidRPr="00280F35">
        <w:rPr>
          <w:rFonts w:ascii="Times New Roman" w:eastAsia="Times New Roman" w:hAnsi="Times New Roman" w:cs="Times New Roman"/>
          <w:sz w:val="24"/>
          <w:szCs w:val="24"/>
        </w:rPr>
        <w:t xml:space="preserve"> the principle that restriction of rights must be reasonably justified as </w:t>
      </w:r>
      <w:r w:rsidRPr="00280F35">
        <w:rPr>
          <w:rFonts w:ascii="Times New Roman" w:eastAsia="Times New Roman" w:hAnsi="Times New Roman" w:cs="Times New Roman"/>
          <w:sz w:val="24"/>
          <w:szCs w:val="24"/>
        </w:rPr>
        <w:br/>
        <w:t xml:space="preserve">necessary and proportionate to the gravity of the treat. But, because </w:t>
      </w:r>
      <w:r w:rsidR="006C510D">
        <w:rPr>
          <w:rFonts w:ascii="Times New Roman" w:eastAsia="Times New Roman" w:hAnsi="Times New Roman" w:cs="Times New Roman"/>
          <w:sz w:val="24"/>
          <w:szCs w:val="24"/>
        </w:rPr>
        <w:t xml:space="preserve">Republic of North Macedonia </w:t>
      </w:r>
      <w:r w:rsidRPr="00280F35">
        <w:rPr>
          <w:rFonts w:ascii="Times New Roman" w:eastAsia="Times New Roman" w:hAnsi="Times New Roman" w:cs="Times New Roman"/>
          <w:sz w:val="24"/>
          <w:szCs w:val="24"/>
        </w:rPr>
        <w:t>has ratified the European Convention o</w:t>
      </w:r>
      <w:r w:rsidR="009A1292">
        <w:rPr>
          <w:rFonts w:ascii="Times New Roman" w:eastAsia="Times New Roman" w:hAnsi="Times New Roman" w:cs="Times New Roman"/>
          <w:sz w:val="24"/>
          <w:szCs w:val="24"/>
        </w:rPr>
        <w:t>f Human Rights, the prin</w:t>
      </w:r>
      <w:r w:rsidRPr="00280F35">
        <w:rPr>
          <w:rFonts w:ascii="Times New Roman" w:eastAsia="Times New Roman" w:hAnsi="Times New Roman" w:cs="Times New Roman"/>
          <w:sz w:val="24"/>
          <w:szCs w:val="24"/>
        </w:rPr>
        <w:t>ciple of proportionality from Article 15 of the Convention</w:t>
      </w:r>
      <w:r w:rsidR="009A1292">
        <w:rPr>
          <w:rFonts w:ascii="Times New Roman" w:eastAsia="Times New Roman" w:hAnsi="Times New Roman" w:cs="Times New Roman"/>
          <w:sz w:val="24"/>
          <w:szCs w:val="24"/>
        </w:rPr>
        <w:t>,</w:t>
      </w:r>
      <w:r w:rsidRPr="00280F35">
        <w:rPr>
          <w:rFonts w:ascii="Times New Roman" w:eastAsia="Times New Roman" w:hAnsi="Times New Roman" w:cs="Times New Roman"/>
          <w:sz w:val="24"/>
          <w:szCs w:val="24"/>
        </w:rPr>
        <w:t xml:space="preserve"> should be applied in </w:t>
      </w:r>
      <w:r w:rsidRPr="00280F35">
        <w:rPr>
          <w:rFonts w:ascii="Times New Roman" w:eastAsia="Times New Roman" w:hAnsi="Times New Roman" w:cs="Times New Roman"/>
          <w:sz w:val="24"/>
          <w:szCs w:val="24"/>
        </w:rPr>
        <w:br/>
        <w:t>this country whenever the state of war is proclaimed.</w:t>
      </w:r>
    </w:p>
    <w:p w14:paraId="7DE77408" w14:textId="77777777" w:rsidR="006D73C9" w:rsidRDefault="006D73C9" w:rsidP="00280F35">
      <w:pPr>
        <w:spacing w:after="0" w:line="240" w:lineRule="auto"/>
        <w:jc w:val="both"/>
        <w:rPr>
          <w:rFonts w:ascii="Georgia" w:eastAsia="Times New Roman" w:hAnsi="Georgia" w:cs="Times New Roman"/>
          <w:sz w:val="24"/>
          <w:szCs w:val="24"/>
        </w:rPr>
      </w:pPr>
    </w:p>
    <w:p w14:paraId="335B4A99" w14:textId="77777777" w:rsidR="00286502" w:rsidRDefault="00280F35" w:rsidP="006D73C9">
      <w:pPr>
        <w:spacing w:after="0" w:line="240" w:lineRule="auto"/>
        <w:jc w:val="center"/>
        <w:rPr>
          <w:rFonts w:ascii="Times New Roman" w:eastAsia="Times New Roman" w:hAnsi="Times New Roman" w:cs="Times New Roman"/>
          <w:b/>
          <w:sz w:val="28"/>
          <w:szCs w:val="28"/>
        </w:rPr>
      </w:pPr>
      <w:r w:rsidRPr="00280F35">
        <w:rPr>
          <w:rFonts w:ascii="Times New Roman" w:eastAsia="Times New Roman" w:hAnsi="Times New Roman" w:cs="Times New Roman"/>
          <w:sz w:val="28"/>
          <w:szCs w:val="28"/>
        </w:rPr>
        <w:br/>
        <w:t xml:space="preserve"> </w:t>
      </w:r>
      <w:r w:rsidR="0039569B">
        <w:rPr>
          <w:rFonts w:ascii="Times New Roman" w:eastAsia="Times New Roman" w:hAnsi="Times New Roman" w:cs="Times New Roman"/>
          <w:sz w:val="28"/>
          <w:szCs w:val="28"/>
        </w:rPr>
        <w:t xml:space="preserve">2. </w:t>
      </w:r>
      <w:r w:rsidRPr="00280F35">
        <w:rPr>
          <w:rFonts w:ascii="Times New Roman" w:eastAsia="Times New Roman" w:hAnsi="Times New Roman" w:cs="Times New Roman"/>
          <w:b/>
          <w:sz w:val="28"/>
          <w:szCs w:val="28"/>
        </w:rPr>
        <w:t xml:space="preserve">Instruments for Human Rights Protection </w:t>
      </w:r>
    </w:p>
    <w:p w14:paraId="50499471" w14:textId="77777777" w:rsidR="006D73C9" w:rsidRPr="00286502" w:rsidRDefault="00280F35" w:rsidP="006D73C9">
      <w:pPr>
        <w:spacing w:after="0" w:line="240" w:lineRule="auto"/>
        <w:jc w:val="center"/>
        <w:rPr>
          <w:rFonts w:ascii="Times New Roman" w:eastAsia="Times New Roman" w:hAnsi="Times New Roman" w:cs="Times New Roman"/>
          <w:b/>
          <w:sz w:val="28"/>
          <w:szCs w:val="28"/>
        </w:rPr>
      </w:pPr>
      <w:proofErr w:type="gramStart"/>
      <w:r w:rsidRPr="00280F35">
        <w:rPr>
          <w:rFonts w:ascii="Times New Roman" w:eastAsia="Times New Roman" w:hAnsi="Times New Roman" w:cs="Times New Roman"/>
          <w:b/>
          <w:sz w:val="28"/>
          <w:szCs w:val="28"/>
        </w:rPr>
        <w:t>in</w:t>
      </w:r>
      <w:proofErr w:type="gramEnd"/>
      <w:r w:rsidRPr="00280F35">
        <w:rPr>
          <w:rFonts w:ascii="Times New Roman" w:eastAsia="Times New Roman" w:hAnsi="Times New Roman" w:cs="Times New Roman"/>
          <w:b/>
          <w:sz w:val="28"/>
          <w:szCs w:val="28"/>
        </w:rPr>
        <w:t xml:space="preserve"> the Republic of </w:t>
      </w:r>
      <w:r w:rsidR="006D73C9" w:rsidRPr="00286502">
        <w:rPr>
          <w:rFonts w:ascii="Times New Roman" w:eastAsia="Times New Roman" w:hAnsi="Times New Roman" w:cs="Times New Roman"/>
          <w:b/>
          <w:sz w:val="28"/>
          <w:szCs w:val="28"/>
        </w:rPr>
        <w:t xml:space="preserve"> </w:t>
      </w:r>
      <w:r w:rsidR="0039569B">
        <w:rPr>
          <w:rFonts w:ascii="Times New Roman" w:eastAsia="Times New Roman" w:hAnsi="Times New Roman" w:cs="Times New Roman"/>
          <w:b/>
          <w:sz w:val="28"/>
          <w:szCs w:val="28"/>
        </w:rPr>
        <w:t xml:space="preserve">North </w:t>
      </w:r>
      <w:r w:rsidR="006D73C9" w:rsidRPr="00286502">
        <w:rPr>
          <w:rFonts w:ascii="Times New Roman" w:eastAsia="Times New Roman" w:hAnsi="Times New Roman" w:cs="Times New Roman"/>
          <w:b/>
          <w:sz w:val="28"/>
          <w:szCs w:val="28"/>
        </w:rPr>
        <w:t>Mace</w:t>
      </w:r>
      <w:r w:rsidRPr="00280F35">
        <w:rPr>
          <w:rFonts w:ascii="Times New Roman" w:eastAsia="Times New Roman" w:hAnsi="Times New Roman" w:cs="Times New Roman"/>
          <w:b/>
          <w:sz w:val="28"/>
          <w:szCs w:val="28"/>
        </w:rPr>
        <w:t>donia</w:t>
      </w:r>
    </w:p>
    <w:p w14:paraId="31D08A1E" w14:textId="77777777" w:rsidR="006D73C9" w:rsidRDefault="006D73C9" w:rsidP="006D73C9">
      <w:pPr>
        <w:spacing w:after="0" w:line="240" w:lineRule="auto"/>
        <w:jc w:val="both"/>
        <w:rPr>
          <w:rFonts w:ascii="Georgia" w:eastAsia="Times New Roman" w:hAnsi="Georgia" w:cs="Times New Roman"/>
          <w:sz w:val="24"/>
          <w:szCs w:val="24"/>
        </w:rPr>
      </w:pPr>
    </w:p>
    <w:p w14:paraId="284F7D49" w14:textId="77777777" w:rsidR="00A81A2E" w:rsidRDefault="00A81A2E" w:rsidP="006D73C9">
      <w:pPr>
        <w:spacing w:after="0" w:line="240" w:lineRule="auto"/>
        <w:jc w:val="both"/>
        <w:rPr>
          <w:rFonts w:ascii="Georgia" w:eastAsia="Times New Roman" w:hAnsi="Georgia" w:cs="Times New Roman"/>
          <w:sz w:val="24"/>
          <w:szCs w:val="24"/>
        </w:rPr>
      </w:pPr>
    </w:p>
    <w:p w14:paraId="0C8631F0" w14:textId="77777777" w:rsidR="006D73C9" w:rsidRPr="00DA7F16" w:rsidRDefault="00280F35" w:rsidP="00DA7F16">
      <w:pPr>
        <w:spacing w:after="0" w:line="360" w:lineRule="auto"/>
        <w:ind w:firstLine="720"/>
        <w:jc w:val="both"/>
        <w:rPr>
          <w:rFonts w:ascii="Times New Roman" w:eastAsia="Times New Roman" w:hAnsi="Times New Roman" w:cs="Times New Roman"/>
          <w:sz w:val="24"/>
          <w:szCs w:val="24"/>
        </w:rPr>
      </w:pPr>
      <w:r w:rsidRPr="00280F35">
        <w:rPr>
          <w:rFonts w:ascii="Times New Roman" w:eastAsia="Times New Roman" w:hAnsi="Times New Roman" w:cs="Times New Roman"/>
          <w:sz w:val="24"/>
          <w:szCs w:val="24"/>
        </w:rPr>
        <w:t xml:space="preserve">The evaluation of the existence of the Rule of Law in one country </w:t>
      </w:r>
      <w:r w:rsidRPr="00280F35">
        <w:rPr>
          <w:rFonts w:ascii="Times New Roman" w:eastAsia="Times New Roman" w:hAnsi="Times New Roman" w:cs="Times New Roman"/>
          <w:sz w:val="24"/>
          <w:szCs w:val="24"/>
        </w:rPr>
        <w:br/>
        <w:t xml:space="preserve">means not only evaluation of the constitutional concepts of human rights, but </w:t>
      </w:r>
      <w:r w:rsidRPr="00280F35">
        <w:rPr>
          <w:rFonts w:ascii="Times New Roman" w:eastAsia="Times New Roman" w:hAnsi="Times New Roman" w:cs="Times New Roman"/>
          <w:sz w:val="24"/>
          <w:szCs w:val="24"/>
        </w:rPr>
        <w:br/>
        <w:t xml:space="preserve">also of their successful protection. As, it is already written, “this success is </w:t>
      </w:r>
      <w:r w:rsidRPr="00280F35">
        <w:rPr>
          <w:rFonts w:ascii="Times New Roman" w:eastAsia="Times New Roman" w:hAnsi="Times New Roman" w:cs="Times New Roman"/>
          <w:sz w:val="24"/>
          <w:szCs w:val="24"/>
        </w:rPr>
        <w:br/>
        <w:t xml:space="preserve">often the result of an almost endless process of measuring reality against the </w:t>
      </w:r>
      <w:r w:rsidRPr="00280F35">
        <w:rPr>
          <w:rFonts w:ascii="Times New Roman" w:eastAsia="Times New Roman" w:hAnsi="Times New Roman" w:cs="Times New Roman"/>
          <w:sz w:val="24"/>
          <w:szCs w:val="24"/>
        </w:rPr>
        <w:br/>
        <w:t>promise of the constitution.”</w:t>
      </w:r>
      <w:r w:rsidR="006D73C9" w:rsidRPr="00DA7F16">
        <w:rPr>
          <w:rStyle w:val="FootnoteReference"/>
          <w:rFonts w:ascii="Times New Roman" w:eastAsia="Times New Roman" w:hAnsi="Times New Roman" w:cs="Times New Roman"/>
          <w:sz w:val="24"/>
          <w:szCs w:val="24"/>
        </w:rPr>
        <w:footnoteReference w:id="11"/>
      </w:r>
    </w:p>
    <w:p w14:paraId="1336848E" w14:textId="77777777" w:rsidR="00DA7F16" w:rsidRDefault="00280F35" w:rsidP="00DA7F16">
      <w:pPr>
        <w:spacing w:after="0" w:line="360" w:lineRule="auto"/>
        <w:ind w:firstLine="720"/>
        <w:jc w:val="both"/>
        <w:rPr>
          <w:rFonts w:ascii="Times New Roman" w:eastAsia="Times New Roman" w:hAnsi="Times New Roman" w:cs="Times New Roman"/>
          <w:sz w:val="24"/>
          <w:szCs w:val="24"/>
        </w:rPr>
      </w:pPr>
      <w:r w:rsidRPr="00280F35">
        <w:rPr>
          <w:rFonts w:ascii="Times New Roman" w:eastAsia="Times New Roman" w:hAnsi="Times New Roman" w:cs="Times New Roman"/>
          <w:sz w:val="24"/>
          <w:szCs w:val="24"/>
        </w:rPr>
        <w:t xml:space="preserve">That is necessary if the purpose is to avoid what </w:t>
      </w:r>
      <w:proofErr w:type="spellStart"/>
      <w:r w:rsidRPr="00280F35">
        <w:rPr>
          <w:rFonts w:ascii="Times New Roman" w:eastAsia="Times New Roman" w:hAnsi="Times New Roman" w:cs="Times New Roman"/>
          <w:sz w:val="24"/>
          <w:szCs w:val="24"/>
        </w:rPr>
        <w:t>Sckolewicz</w:t>
      </w:r>
      <w:proofErr w:type="spellEnd"/>
      <w:r w:rsidRPr="00280F35">
        <w:rPr>
          <w:rFonts w:ascii="Times New Roman" w:eastAsia="Times New Roman" w:hAnsi="Times New Roman" w:cs="Times New Roman"/>
          <w:sz w:val="24"/>
          <w:szCs w:val="24"/>
        </w:rPr>
        <w:t xml:space="preserve"> terms as </w:t>
      </w:r>
      <w:r w:rsidRPr="00280F35">
        <w:rPr>
          <w:rFonts w:ascii="Times New Roman" w:eastAsia="Times New Roman" w:hAnsi="Times New Roman" w:cs="Times New Roman"/>
          <w:sz w:val="24"/>
          <w:szCs w:val="24"/>
        </w:rPr>
        <w:br/>
        <w:t>“constitutional nominalism” or the confusion</w:t>
      </w:r>
      <w:r w:rsidR="00DA7F16" w:rsidRPr="00DA7F16">
        <w:rPr>
          <w:rFonts w:ascii="Times New Roman" w:eastAsia="Times New Roman" w:hAnsi="Times New Roman" w:cs="Times New Roman"/>
          <w:sz w:val="24"/>
          <w:szCs w:val="24"/>
        </w:rPr>
        <w:t xml:space="preserve"> of terminology with actual con</w:t>
      </w:r>
      <w:r w:rsidRPr="00280F35">
        <w:rPr>
          <w:rFonts w:ascii="Times New Roman" w:eastAsia="Times New Roman" w:hAnsi="Times New Roman" w:cs="Times New Roman"/>
          <w:sz w:val="24"/>
          <w:szCs w:val="24"/>
        </w:rPr>
        <w:t>ditions.</w:t>
      </w:r>
      <w:r w:rsidR="006D73C9" w:rsidRPr="00DA7F16">
        <w:rPr>
          <w:rStyle w:val="FootnoteReference"/>
          <w:rFonts w:ascii="Times New Roman" w:eastAsia="Times New Roman" w:hAnsi="Times New Roman" w:cs="Times New Roman"/>
          <w:sz w:val="24"/>
          <w:szCs w:val="24"/>
        </w:rPr>
        <w:footnoteReference w:id="12"/>
      </w:r>
    </w:p>
    <w:p w14:paraId="2D87F030" w14:textId="77777777" w:rsidR="00DA7F16" w:rsidRPr="00DA7F16" w:rsidRDefault="00280F35" w:rsidP="00DA7F16">
      <w:pPr>
        <w:spacing w:after="0" w:line="360" w:lineRule="auto"/>
        <w:ind w:firstLine="720"/>
        <w:jc w:val="both"/>
        <w:rPr>
          <w:rFonts w:ascii="Times New Roman" w:eastAsia="Times New Roman" w:hAnsi="Times New Roman" w:cs="Times New Roman"/>
          <w:sz w:val="24"/>
          <w:szCs w:val="24"/>
        </w:rPr>
      </w:pPr>
      <w:r w:rsidRPr="00280F35">
        <w:rPr>
          <w:rFonts w:ascii="Times New Roman" w:eastAsia="Times New Roman" w:hAnsi="Times New Roman" w:cs="Times New Roman"/>
          <w:sz w:val="24"/>
          <w:szCs w:val="24"/>
        </w:rPr>
        <w:t xml:space="preserve">The establishment of Rule of Law is both an idealistic and a practical </w:t>
      </w:r>
      <w:r w:rsidRPr="00280F35">
        <w:rPr>
          <w:rFonts w:ascii="Times New Roman" w:eastAsia="Times New Roman" w:hAnsi="Times New Roman" w:cs="Times New Roman"/>
          <w:sz w:val="24"/>
          <w:szCs w:val="24"/>
        </w:rPr>
        <w:br/>
        <w:t>undertaking. The need for adequate domest</w:t>
      </w:r>
      <w:r w:rsidR="006C510D">
        <w:rPr>
          <w:rFonts w:ascii="Times New Roman" w:eastAsia="Times New Roman" w:hAnsi="Times New Roman" w:cs="Times New Roman"/>
          <w:sz w:val="24"/>
          <w:szCs w:val="24"/>
        </w:rPr>
        <w:t>ic remedies for human rights in</w:t>
      </w:r>
      <w:r w:rsidRPr="00280F35">
        <w:rPr>
          <w:rFonts w:ascii="Times New Roman" w:eastAsia="Times New Roman" w:hAnsi="Times New Roman" w:cs="Times New Roman"/>
          <w:sz w:val="24"/>
          <w:szCs w:val="24"/>
        </w:rPr>
        <w:t xml:space="preserve">fringements is an indisputable element of a system of constitutional protection </w:t>
      </w:r>
      <w:r w:rsidRPr="00280F35">
        <w:rPr>
          <w:rFonts w:ascii="Times New Roman" w:eastAsia="Times New Roman" w:hAnsi="Times New Roman" w:cs="Times New Roman"/>
          <w:sz w:val="24"/>
          <w:szCs w:val="24"/>
        </w:rPr>
        <w:br/>
        <w:t xml:space="preserve">of human </w:t>
      </w:r>
      <w:proofErr w:type="gramStart"/>
      <w:r w:rsidRPr="00280F35">
        <w:rPr>
          <w:rFonts w:ascii="Times New Roman" w:eastAsia="Times New Roman" w:hAnsi="Times New Roman" w:cs="Times New Roman"/>
          <w:sz w:val="24"/>
          <w:szCs w:val="24"/>
        </w:rPr>
        <w:t xml:space="preserve">rights </w:t>
      </w:r>
      <w:r w:rsidR="006C510D">
        <w:rPr>
          <w:rFonts w:ascii="Times New Roman" w:eastAsia="Times New Roman" w:hAnsi="Times New Roman" w:cs="Times New Roman"/>
          <w:sz w:val="24"/>
          <w:szCs w:val="24"/>
        </w:rPr>
        <w:t xml:space="preserve"> </w:t>
      </w:r>
      <w:r w:rsidRPr="00280F35">
        <w:rPr>
          <w:rFonts w:ascii="Times New Roman" w:eastAsia="Times New Roman" w:hAnsi="Times New Roman" w:cs="Times New Roman"/>
          <w:sz w:val="24"/>
          <w:szCs w:val="24"/>
        </w:rPr>
        <w:t>and</w:t>
      </w:r>
      <w:proofErr w:type="gramEnd"/>
      <w:r w:rsidRPr="00280F35">
        <w:rPr>
          <w:rFonts w:ascii="Times New Roman" w:eastAsia="Times New Roman" w:hAnsi="Times New Roman" w:cs="Times New Roman"/>
          <w:sz w:val="24"/>
          <w:szCs w:val="24"/>
        </w:rPr>
        <w:t xml:space="preserve"> for </w:t>
      </w:r>
      <w:r w:rsidR="006C510D">
        <w:rPr>
          <w:rFonts w:ascii="Times New Roman" w:eastAsia="Times New Roman" w:hAnsi="Times New Roman" w:cs="Times New Roman"/>
          <w:sz w:val="24"/>
          <w:szCs w:val="24"/>
        </w:rPr>
        <w:t xml:space="preserve"> </w:t>
      </w:r>
      <w:r w:rsidRPr="00280F35">
        <w:rPr>
          <w:rFonts w:ascii="Times New Roman" w:eastAsia="Times New Roman" w:hAnsi="Times New Roman" w:cs="Times New Roman"/>
          <w:sz w:val="24"/>
          <w:szCs w:val="24"/>
        </w:rPr>
        <w:t xml:space="preserve">establishment of </w:t>
      </w:r>
      <w:r w:rsidR="006C510D">
        <w:rPr>
          <w:rFonts w:ascii="Times New Roman" w:eastAsia="Times New Roman" w:hAnsi="Times New Roman" w:cs="Times New Roman"/>
          <w:sz w:val="24"/>
          <w:szCs w:val="24"/>
        </w:rPr>
        <w:t xml:space="preserve"> </w:t>
      </w:r>
      <w:r w:rsidRPr="00280F35">
        <w:rPr>
          <w:rFonts w:ascii="Times New Roman" w:eastAsia="Times New Roman" w:hAnsi="Times New Roman" w:cs="Times New Roman"/>
          <w:sz w:val="24"/>
          <w:szCs w:val="24"/>
        </w:rPr>
        <w:t xml:space="preserve">Rule of Law. </w:t>
      </w:r>
    </w:p>
    <w:p w14:paraId="5316288B" w14:textId="08855071" w:rsidR="00DA7F16" w:rsidRPr="00DA7F16" w:rsidRDefault="00280F35" w:rsidP="00DA7F16">
      <w:pPr>
        <w:spacing w:after="0" w:line="360" w:lineRule="auto"/>
        <w:ind w:firstLine="720"/>
        <w:jc w:val="both"/>
        <w:rPr>
          <w:rFonts w:ascii="Times New Roman" w:eastAsia="Times New Roman" w:hAnsi="Times New Roman" w:cs="Times New Roman"/>
          <w:sz w:val="24"/>
          <w:szCs w:val="24"/>
        </w:rPr>
      </w:pPr>
      <w:r w:rsidRPr="00280F35">
        <w:rPr>
          <w:rFonts w:ascii="Times New Roman" w:eastAsia="Times New Roman" w:hAnsi="Times New Roman" w:cs="Times New Roman"/>
          <w:sz w:val="24"/>
          <w:szCs w:val="24"/>
        </w:rPr>
        <w:t xml:space="preserve">The degree of success of national human rights institutions depends </w:t>
      </w:r>
      <w:r w:rsidRPr="00280F35">
        <w:rPr>
          <w:rFonts w:ascii="Times New Roman" w:eastAsia="Times New Roman" w:hAnsi="Times New Roman" w:cs="Times New Roman"/>
          <w:sz w:val="24"/>
          <w:szCs w:val="24"/>
        </w:rPr>
        <w:br/>
        <w:t xml:space="preserve">on a number of legal, political, financial and </w:t>
      </w:r>
      <w:r w:rsidR="00DA7F16" w:rsidRPr="00DA7F16">
        <w:rPr>
          <w:rFonts w:ascii="Times New Roman" w:eastAsia="Times New Roman" w:hAnsi="Times New Roman" w:cs="Times New Roman"/>
          <w:sz w:val="24"/>
          <w:szCs w:val="24"/>
        </w:rPr>
        <w:t>social factors affecting the in</w:t>
      </w:r>
      <w:r w:rsidRPr="00DA7F16">
        <w:rPr>
          <w:rFonts w:ascii="Times New Roman" w:eastAsia="Times New Roman" w:hAnsi="Times New Roman" w:cs="Times New Roman"/>
          <w:sz w:val="24"/>
          <w:szCs w:val="24"/>
        </w:rPr>
        <w:t xml:space="preserve">stitutions. These factors which are interrelated are following: the democratic </w:t>
      </w:r>
      <w:r w:rsidRPr="00DA7F16">
        <w:rPr>
          <w:rFonts w:ascii="Times New Roman" w:eastAsia="Times New Roman" w:hAnsi="Times New Roman" w:cs="Times New Roman"/>
          <w:sz w:val="24"/>
          <w:szCs w:val="24"/>
        </w:rPr>
        <w:br/>
        <w:t xml:space="preserve">governance structure of the state; the degree of independence of the institution </w:t>
      </w:r>
      <w:r w:rsidRPr="00DA7F16">
        <w:rPr>
          <w:rFonts w:ascii="Times New Roman" w:eastAsia="Times New Roman" w:hAnsi="Times New Roman" w:cs="Times New Roman"/>
          <w:sz w:val="24"/>
          <w:szCs w:val="24"/>
        </w:rPr>
        <w:br/>
        <w:t>from government; the extent of the institution’s</w:t>
      </w:r>
      <w:r w:rsidR="00972812">
        <w:rPr>
          <w:rFonts w:ascii="Times New Roman" w:eastAsia="Times New Roman" w:hAnsi="Times New Roman" w:cs="Times New Roman"/>
          <w:sz w:val="24"/>
          <w:szCs w:val="24"/>
        </w:rPr>
        <w:t xml:space="preserve"> jurisdiction; the adequacy of </w:t>
      </w:r>
      <w:r w:rsidRPr="00DA7F16">
        <w:rPr>
          <w:rFonts w:ascii="Times New Roman" w:eastAsia="Times New Roman" w:hAnsi="Times New Roman" w:cs="Times New Roman"/>
          <w:sz w:val="24"/>
          <w:szCs w:val="24"/>
        </w:rPr>
        <w:t>the powers given to the institution; the accessib</w:t>
      </w:r>
      <w:r w:rsidR="00972812">
        <w:rPr>
          <w:rFonts w:ascii="Times New Roman" w:eastAsia="Times New Roman" w:hAnsi="Times New Roman" w:cs="Times New Roman"/>
          <w:sz w:val="24"/>
          <w:szCs w:val="24"/>
        </w:rPr>
        <w:t>ility of the institution to mem</w:t>
      </w:r>
      <w:r w:rsidRPr="00DA7F16">
        <w:rPr>
          <w:rFonts w:ascii="Times New Roman" w:eastAsia="Times New Roman" w:hAnsi="Times New Roman" w:cs="Times New Roman"/>
          <w:sz w:val="24"/>
          <w:szCs w:val="24"/>
        </w:rPr>
        <w:t xml:space="preserve">bers of the public; the level of </w:t>
      </w:r>
      <w:r w:rsidRPr="00DA7F16">
        <w:rPr>
          <w:rFonts w:ascii="Times New Roman" w:eastAsia="Times New Roman" w:hAnsi="Times New Roman" w:cs="Times New Roman"/>
          <w:sz w:val="24"/>
          <w:szCs w:val="24"/>
        </w:rPr>
        <w:lastRenderedPageBreak/>
        <w:t xml:space="preserve">cooperation of the institution with other bodies; </w:t>
      </w:r>
      <w:r w:rsidRPr="00DA7F16">
        <w:rPr>
          <w:rFonts w:ascii="Times New Roman" w:eastAsia="Times New Roman" w:hAnsi="Times New Roman" w:cs="Times New Roman"/>
          <w:sz w:val="24"/>
          <w:szCs w:val="24"/>
        </w:rPr>
        <w:br/>
        <w:t>the operational efficiency of the institution; the</w:t>
      </w:r>
      <w:r w:rsidR="00972812">
        <w:rPr>
          <w:rFonts w:ascii="Times New Roman" w:eastAsia="Times New Roman" w:hAnsi="Times New Roman" w:cs="Times New Roman"/>
          <w:sz w:val="24"/>
          <w:szCs w:val="24"/>
        </w:rPr>
        <w:t xml:space="preserve"> accountability of the institu</w:t>
      </w:r>
      <w:r w:rsidRPr="00DA7F16">
        <w:rPr>
          <w:rFonts w:ascii="Times New Roman" w:eastAsia="Times New Roman" w:hAnsi="Times New Roman" w:cs="Times New Roman"/>
          <w:sz w:val="24"/>
          <w:szCs w:val="24"/>
        </w:rPr>
        <w:t>tion; the personal character of the person(s) appo</w:t>
      </w:r>
      <w:r w:rsidR="00972812">
        <w:rPr>
          <w:rFonts w:ascii="Times New Roman" w:eastAsia="Times New Roman" w:hAnsi="Times New Roman" w:cs="Times New Roman"/>
          <w:sz w:val="24"/>
          <w:szCs w:val="24"/>
        </w:rPr>
        <w:t xml:space="preserve">inted to head the institution; </w:t>
      </w:r>
      <w:r w:rsidRPr="00DA7F16">
        <w:rPr>
          <w:rFonts w:ascii="Times New Roman" w:eastAsia="Times New Roman" w:hAnsi="Times New Roman" w:cs="Times New Roman"/>
          <w:sz w:val="24"/>
          <w:szCs w:val="24"/>
        </w:rPr>
        <w:t xml:space="preserve">the </w:t>
      </w:r>
      <w:r w:rsidR="006A7D4A" w:rsidRPr="00DA7F16">
        <w:rPr>
          <w:rFonts w:ascii="Times New Roman" w:eastAsia="Times New Roman" w:hAnsi="Times New Roman" w:cs="Times New Roman"/>
          <w:sz w:val="24"/>
          <w:szCs w:val="24"/>
        </w:rPr>
        <w:t>behavior</w:t>
      </w:r>
      <w:r w:rsidRPr="00DA7F16">
        <w:rPr>
          <w:rFonts w:ascii="Times New Roman" w:eastAsia="Times New Roman" w:hAnsi="Times New Roman" w:cs="Times New Roman"/>
          <w:sz w:val="24"/>
          <w:szCs w:val="24"/>
        </w:rPr>
        <w:t xml:space="preserve"> of government in not politicizing t</w:t>
      </w:r>
      <w:r w:rsidR="00972812">
        <w:rPr>
          <w:rFonts w:ascii="Times New Roman" w:eastAsia="Times New Roman" w:hAnsi="Times New Roman" w:cs="Times New Roman"/>
          <w:sz w:val="24"/>
          <w:szCs w:val="24"/>
        </w:rPr>
        <w:t xml:space="preserve">he institution and in having a </w:t>
      </w:r>
      <w:r w:rsidRPr="00DA7F16">
        <w:rPr>
          <w:rFonts w:ascii="Times New Roman" w:eastAsia="Times New Roman" w:hAnsi="Times New Roman" w:cs="Times New Roman"/>
          <w:sz w:val="24"/>
          <w:szCs w:val="24"/>
        </w:rPr>
        <w:t>receptive attitude toward its activities; and the cr</w:t>
      </w:r>
      <w:r w:rsidR="00972812">
        <w:rPr>
          <w:rFonts w:ascii="Times New Roman" w:eastAsia="Times New Roman" w:hAnsi="Times New Roman" w:cs="Times New Roman"/>
          <w:sz w:val="24"/>
          <w:szCs w:val="24"/>
        </w:rPr>
        <w:t xml:space="preserve">edibility of the office in the </w:t>
      </w:r>
      <w:r w:rsidRPr="00DA7F16">
        <w:rPr>
          <w:rFonts w:ascii="Times New Roman" w:eastAsia="Times New Roman" w:hAnsi="Times New Roman" w:cs="Times New Roman"/>
          <w:sz w:val="24"/>
          <w:szCs w:val="24"/>
        </w:rPr>
        <w:t>eyes of the populace.</w:t>
      </w:r>
      <w:r w:rsidR="006D73C9" w:rsidRPr="00DA7F16">
        <w:rPr>
          <w:rStyle w:val="FootnoteReference"/>
          <w:rFonts w:ascii="Times New Roman" w:eastAsia="Times New Roman" w:hAnsi="Times New Roman" w:cs="Times New Roman"/>
          <w:sz w:val="24"/>
          <w:szCs w:val="24"/>
        </w:rPr>
        <w:footnoteReference w:id="13"/>
      </w:r>
      <w:r w:rsidRPr="00DA7F16">
        <w:rPr>
          <w:rFonts w:ascii="Times New Roman" w:eastAsia="Times New Roman" w:hAnsi="Times New Roman" w:cs="Times New Roman"/>
          <w:sz w:val="24"/>
          <w:szCs w:val="24"/>
        </w:rPr>
        <w:t xml:space="preserve"> </w:t>
      </w:r>
    </w:p>
    <w:p w14:paraId="141E44CD" w14:textId="77777777" w:rsidR="00DA7F16" w:rsidRPr="00DA7F16" w:rsidRDefault="00280F35" w:rsidP="00DA7F16">
      <w:pPr>
        <w:spacing w:after="0" w:line="360" w:lineRule="auto"/>
        <w:ind w:firstLine="720"/>
        <w:jc w:val="both"/>
        <w:rPr>
          <w:rFonts w:ascii="Times New Roman" w:eastAsia="Times New Roman" w:hAnsi="Times New Roman" w:cs="Times New Roman"/>
          <w:sz w:val="24"/>
          <w:szCs w:val="24"/>
        </w:rPr>
      </w:pPr>
      <w:r w:rsidRPr="00DA7F16">
        <w:rPr>
          <w:rFonts w:ascii="Times New Roman" w:eastAsia="Times New Roman" w:hAnsi="Times New Roman" w:cs="Times New Roman"/>
          <w:sz w:val="24"/>
          <w:szCs w:val="24"/>
        </w:rPr>
        <w:t xml:space="preserve">Generally, the protection of rights can be divided into two categories: </w:t>
      </w:r>
      <w:r w:rsidRPr="00DA7F16">
        <w:rPr>
          <w:rFonts w:ascii="Times New Roman" w:eastAsia="Times New Roman" w:hAnsi="Times New Roman" w:cs="Times New Roman"/>
          <w:sz w:val="24"/>
          <w:szCs w:val="24"/>
        </w:rPr>
        <w:br/>
        <w:t xml:space="preserve">protection against a specific violation of rights (individual act or failure to act </w:t>
      </w:r>
      <w:r w:rsidRPr="00DA7F16">
        <w:rPr>
          <w:rFonts w:ascii="Times New Roman" w:eastAsia="Times New Roman" w:hAnsi="Times New Roman" w:cs="Times New Roman"/>
          <w:sz w:val="24"/>
          <w:szCs w:val="24"/>
        </w:rPr>
        <w:br/>
        <w:t xml:space="preserve">of the executive power) and protection against general rules adopted by the </w:t>
      </w:r>
      <w:r w:rsidRPr="00DA7F16">
        <w:rPr>
          <w:rFonts w:ascii="Times New Roman" w:eastAsia="Times New Roman" w:hAnsi="Times New Roman" w:cs="Times New Roman"/>
          <w:sz w:val="24"/>
          <w:szCs w:val="24"/>
        </w:rPr>
        <w:br/>
        <w:t>legislative power or issued by the executive branch (constitutional review).</w:t>
      </w:r>
    </w:p>
    <w:p w14:paraId="684219F4" w14:textId="708D46F5" w:rsidR="005D2FB3" w:rsidRDefault="006A7D4A" w:rsidP="00DA7F16">
      <w:pPr>
        <w:spacing w:after="0" w:line="360" w:lineRule="auto"/>
        <w:ind w:firstLine="720"/>
        <w:jc w:val="both"/>
        <w:rPr>
          <w:rFonts w:ascii="Times New Roman" w:eastAsia="Times New Roman" w:hAnsi="Times New Roman" w:cs="Times New Roman"/>
          <w:sz w:val="24"/>
          <w:szCs w:val="24"/>
        </w:rPr>
      </w:pPr>
      <w:r w:rsidRPr="00DA7F16">
        <w:rPr>
          <w:rFonts w:ascii="Times New Roman" w:eastAsia="Times New Roman" w:hAnsi="Times New Roman" w:cs="Times New Roman"/>
          <w:sz w:val="24"/>
          <w:szCs w:val="24"/>
        </w:rPr>
        <w:t>These kinds of protection of human rights are performed by Constitutional court, ordinary and administrative C</w:t>
      </w:r>
      <w:r>
        <w:rPr>
          <w:rFonts w:ascii="Times New Roman" w:eastAsia="Times New Roman" w:hAnsi="Times New Roman" w:cs="Times New Roman"/>
          <w:sz w:val="24"/>
          <w:szCs w:val="24"/>
        </w:rPr>
        <w:t>ourts, Ombudsman and Parliamen</w:t>
      </w:r>
      <w:r w:rsidRPr="00DA7F16">
        <w:rPr>
          <w:rFonts w:ascii="Times New Roman" w:eastAsia="Times New Roman" w:hAnsi="Times New Roman" w:cs="Times New Roman"/>
          <w:sz w:val="24"/>
          <w:szCs w:val="24"/>
        </w:rPr>
        <w:t>tary Commission on human rights.</w:t>
      </w:r>
    </w:p>
    <w:p w14:paraId="4AEA894B" w14:textId="77777777" w:rsidR="00405946" w:rsidRPr="00286502" w:rsidRDefault="00405946" w:rsidP="00DA7F16">
      <w:pPr>
        <w:spacing w:after="0" w:line="360" w:lineRule="auto"/>
        <w:ind w:firstLine="720"/>
        <w:jc w:val="both"/>
        <w:rPr>
          <w:rFonts w:ascii="Times New Roman" w:eastAsia="Times New Roman" w:hAnsi="Times New Roman" w:cs="Times New Roman"/>
          <w:b/>
          <w:sz w:val="28"/>
          <w:szCs w:val="28"/>
        </w:rPr>
      </w:pPr>
    </w:p>
    <w:p w14:paraId="22A1F26A" w14:textId="77777777" w:rsidR="00405946" w:rsidRDefault="0039569B" w:rsidP="00A81A2E">
      <w:pPr>
        <w:spacing w:after="0"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3. Human Rights P</w:t>
      </w:r>
      <w:r w:rsidR="00405946" w:rsidRPr="00286502">
        <w:rPr>
          <w:rFonts w:ascii="Times New Roman" w:eastAsia="Times New Roman" w:hAnsi="Times New Roman" w:cs="Times New Roman"/>
          <w:b/>
          <w:sz w:val="28"/>
          <w:szCs w:val="28"/>
        </w:rPr>
        <w:t>rotection by the Constitutional Court</w:t>
      </w:r>
    </w:p>
    <w:p w14:paraId="39DDA320" w14:textId="77777777" w:rsidR="00A81A2E" w:rsidRPr="00A81A2E" w:rsidRDefault="00A81A2E" w:rsidP="00A81A2E">
      <w:pPr>
        <w:spacing w:after="0" w:line="360" w:lineRule="auto"/>
        <w:ind w:firstLine="720"/>
        <w:jc w:val="center"/>
        <w:rPr>
          <w:rFonts w:ascii="Times New Roman" w:eastAsia="Times New Roman" w:hAnsi="Times New Roman" w:cs="Times New Roman"/>
          <w:b/>
          <w:sz w:val="28"/>
          <w:szCs w:val="28"/>
        </w:rPr>
      </w:pPr>
    </w:p>
    <w:p w14:paraId="06C7DB92" w14:textId="3F7C4317" w:rsidR="00405946" w:rsidRPr="00F01395" w:rsidRDefault="00405946" w:rsidP="00405946">
      <w:pPr>
        <w:spacing w:line="360" w:lineRule="auto"/>
        <w:ind w:firstLine="720"/>
        <w:jc w:val="both"/>
        <w:rPr>
          <w:rStyle w:val="hps"/>
          <w:rFonts w:ascii="Times New Roman" w:hAnsi="Times New Roman" w:cs="Times New Roman"/>
          <w:sz w:val="24"/>
          <w:szCs w:val="24"/>
        </w:rPr>
      </w:pPr>
      <w:r w:rsidRPr="00405946">
        <w:rPr>
          <w:rFonts w:ascii="Times New Roman" w:hAnsi="Times New Roman" w:cs="Times New Roman"/>
          <w:sz w:val="24"/>
          <w:szCs w:val="24"/>
        </w:rPr>
        <w:t xml:space="preserve">Control of the constitutionality of acts by the Constitutional Court in Macedonia </w:t>
      </w:r>
      <w:r w:rsidRPr="00405946">
        <w:rPr>
          <w:rStyle w:val="hps"/>
          <w:rFonts w:ascii="Times New Roman" w:hAnsi="Times New Roman" w:cs="Times New Roman"/>
          <w:sz w:val="24"/>
          <w:szCs w:val="24"/>
        </w:rPr>
        <w:t>has a tradition</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of almost</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half a century.</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The first</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Constitutional</w:t>
      </w:r>
      <w:r w:rsidRPr="00405946">
        <w:rPr>
          <w:rFonts w:ascii="Times New Roman" w:hAnsi="Times New Roman" w:cs="Times New Roman"/>
          <w:sz w:val="24"/>
          <w:szCs w:val="24"/>
        </w:rPr>
        <w:t xml:space="preserve"> </w:t>
      </w:r>
      <w:r w:rsidR="003F77CF">
        <w:rPr>
          <w:rStyle w:val="hps"/>
          <w:rFonts w:ascii="Times New Roman" w:hAnsi="Times New Roman" w:cs="Times New Roman"/>
          <w:sz w:val="24"/>
          <w:szCs w:val="24"/>
        </w:rPr>
        <w:t>Court</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was established in 1963,</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in an already</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established political system of</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unity</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of power.</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However</w:t>
      </w:r>
      <w:r w:rsidRPr="00405946">
        <w:rPr>
          <w:rFonts w:ascii="Times New Roman" w:hAnsi="Times New Roman" w:cs="Times New Roman"/>
          <w:sz w:val="24"/>
          <w:szCs w:val="24"/>
        </w:rPr>
        <w:t xml:space="preserve">, the theory </w:t>
      </w:r>
      <w:r w:rsidRPr="00405946">
        <w:rPr>
          <w:rStyle w:val="hps"/>
          <w:rFonts w:ascii="Times New Roman" w:hAnsi="Times New Roman" w:cs="Times New Roman"/>
          <w:sz w:val="24"/>
          <w:szCs w:val="24"/>
        </w:rPr>
        <w:t>emphasizes</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that, compared</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with</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the experiences of other</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countries that have</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cherished</w:t>
      </w:r>
      <w:r w:rsidRPr="00405946">
        <w:rPr>
          <w:rFonts w:ascii="Times New Roman" w:hAnsi="Times New Roman" w:cs="Times New Roman"/>
          <w:sz w:val="24"/>
          <w:szCs w:val="24"/>
        </w:rPr>
        <w:t xml:space="preserve"> this political </w:t>
      </w:r>
      <w:r w:rsidRPr="00405946">
        <w:rPr>
          <w:rStyle w:val="hps"/>
          <w:rFonts w:ascii="Times New Roman" w:hAnsi="Times New Roman" w:cs="Times New Roman"/>
          <w:sz w:val="24"/>
          <w:szCs w:val="24"/>
        </w:rPr>
        <w:t>system</w:t>
      </w:r>
      <w:r w:rsidRPr="00405946">
        <w:rPr>
          <w:rFonts w:ascii="Times New Roman" w:hAnsi="Times New Roman" w:cs="Times New Roman"/>
          <w:sz w:val="24"/>
          <w:szCs w:val="24"/>
        </w:rPr>
        <w:t xml:space="preserve">, the establishment of </w:t>
      </w:r>
      <w:r w:rsidRPr="00405946">
        <w:rPr>
          <w:rStyle w:val="hps"/>
          <w:rFonts w:ascii="Times New Roman" w:hAnsi="Times New Roman" w:cs="Times New Roman"/>
          <w:sz w:val="24"/>
          <w:szCs w:val="24"/>
        </w:rPr>
        <w:t>the institution of</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the Constitutional</w:t>
      </w:r>
      <w:r w:rsidRPr="00405946">
        <w:rPr>
          <w:rFonts w:ascii="Times New Roman" w:hAnsi="Times New Roman" w:cs="Times New Roman"/>
          <w:sz w:val="24"/>
          <w:szCs w:val="24"/>
        </w:rPr>
        <w:t xml:space="preserve"> </w:t>
      </w:r>
      <w:proofErr w:type="gramStart"/>
      <w:r w:rsidRPr="00405946">
        <w:rPr>
          <w:rStyle w:val="hps"/>
          <w:rFonts w:ascii="Times New Roman" w:hAnsi="Times New Roman" w:cs="Times New Roman"/>
          <w:sz w:val="24"/>
          <w:szCs w:val="24"/>
        </w:rPr>
        <w:t>Court,</w:t>
      </w:r>
      <w:proofErr w:type="gramEnd"/>
      <w:r w:rsidRPr="00405946">
        <w:rPr>
          <w:rFonts w:ascii="Times New Roman" w:hAnsi="Times New Roman" w:cs="Times New Roman"/>
          <w:sz w:val="24"/>
          <w:szCs w:val="24"/>
        </w:rPr>
        <w:t xml:space="preserve"> at </w:t>
      </w:r>
      <w:r w:rsidRPr="00405946">
        <w:rPr>
          <w:rStyle w:val="hps"/>
          <w:rFonts w:ascii="Times New Roman" w:hAnsi="Times New Roman" w:cs="Times New Roman"/>
          <w:sz w:val="24"/>
          <w:szCs w:val="24"/>
        </w:rPr>
        <w:t>this time was</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a real</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constitutional</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innovation</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and achievement</w:t>
      </w:r>
      <w:r>
        <w:rPr>
          <w:rStyle w:val="hps"/>
          <w:rFonts w:ascii="Georgia" w:hAnsi="Georgia"/>
          <w:sz w:val="24"/>
          <w:szCs w:val="24"/>
        </w:rPr>
        <w:t>.</w:t>
      </w:r>
      <w:r w:rsidR="00F01395">
        <w:rPr>
          <w:rStyle w:val="hps"/>
          <w:rFonts w:ascii="Georgia" w:hAnsi="Georgia"/>
          <w:sz w:val="24"/>
          <w:szCs w:val="24"/>
        </w:rPr>
        <w:t xml:space="preserve"> </w:t>
      </w:r>
      <w:r w:rsidR="00F01395" w:rsidRPr="00F01395">
        <w:rPr>
          <w:rFonts w:ascii="Times New Roman" w:hAnsi="Times New Roman" w:cs="Times New Roman"/>
          <w:sz w:val="24"/>
          <w:szCs w:val="24"/>
        </w:rPr>
        <w:t>New Constitution of Republic of Macedonia was adopted i</w:t>
      </w:r>
      <w:r w:rsidR="009A1292">
        <w:rPr>
          <w:rFonts w:ascii="Times New Roman" w:hAnsi="Times New Roman" w:cs="Times New Roman"/>
          <w:sz w:val="24"/>
          <w:szCs w:val="24"/>
        </w:rPr>
        <w:t xml:space="preserve">n 1991 and it </w:t>
      </w:r>
      <w:r w:rsidR="00F01395" w:rsidRPr="00F01395">
        <w:rPr>
          <w:rFonts w:ascii="Times New Roman" w:hAnsi="Times New Roman" w:cs="Times New Roman"/>
          <w:sz w:val="24"/>
          <w:szCs w:val="24"/>
        </w:rPr>
        <w:t xml:space="preserve">continues the model of control of constitutionality of acts by Constitutional court. The new political system, based on the principle of separation of powers, was </w:t>
      </w:r>
      <w:proofErr w:type="spellStart"/>
      <w:r w:rsidR="00F01395" w:rsidRPr="00F01395">
        <w:rPr>
          <w:rFonts w:ascii="Times New Roman" w:hAnsi="Times New Roman" w:cs="Times New Roman"/>
          <w:sz w:val="24"/>
          <w:szCs w:val="24"/>
        </w:rPr>
        <w:t>conditio</w:t>
      </w:r>
      <w:proofErr w:type="spellEnd"/>
      <w:r w:rsidR="00F01395" w:rsidRPr="00F01395">
        <w:rPr>
          <w:rFonts w:ascii="Times New Roman" w:hAnsi="Times New Roman" w:cs="Times New Roman"/>
          <w:sz w:val="24"/>
          <w:szCs w:val="24"/>
        </w:rPr>
        <w:t xml:space="preserve"> sine qua non for creation of new rules and provisions about the Constitutional Court. The Constitutional Court as an </w:t>
      </w:r>
      <w:r w:rsidR="00F01395" w:rsidRPr="00F01395">
        <w:rPr>
          <w:rStyle w:val="hps"/>
          <w:rFonts w:ascii="Times New Roman" w:hAnsi="Times New Roman" w:cs="Times New Roman"/>
          <w:sz w:val="24"/>
          <w:szCs w:val="24"/>
        </w:rPr>
        <w:t>authentic</w:t>
      </w:r>
      <w:r w:rsidR="00F01395" w:rsidRPr="00F01395">
        <w:rPr>
          <w:rFonts w:ascii="Times New Roman" w:hAnsi="Times New Roman" w:cs="Times New Roman"/>
          <w:sz w:val="24"/>
          <w:szCs w:val="24"/>
        </w:rPr>
        <w:t xml:space="preserve"> </w:t>
      </w:r>
      <w:r w:rsidR="00F01395" w:rsidRPr="00F01395">
        <w:rPr>
          <w:rStyle w:val="hps"/>
          <w:rFonts w:ascii="Times New Roman" w:hAnsi="Times New Roman" w:cs="Times New Roman"/>
          <w:sz w:val="24"/>
          <w:szCs w:val="24"/>
        </w:rPr>
        <w:t xml:space="preserve">and independent institution, </w:t>
      </w:r>
      <w:r w:rsidR="00F01395" w:rsidRPr="00F01395">
        <w:rPr>
          <w:rFonts w:ascii="Times New Roman" w:hAnsi="Times New Roman" w:cs="Times New Roman"/>
          <w:sz w:val="24"/>
          <w:szCs w:val="24"/>
        </w:rPr>
        <w:t xml:space="preserve">  according to the idea of the founding fathers, is modeled </w:t>
      </w:r>
      <w:r w:rsidR="00F01395" w:rsidRPr="00F01395">
        <w:rPr>
          <w:rStyle w:val="hps"/>
          <w:rFonts w:ascii="Times New Roman" w:hAnsi="Times New Roman" w:cs="Times New Roman"/>
          <w:sz w:val="24"/>
          <w:szCs w:val="24"/>
        </w:rPr>
        <w:t>to be a</w:t>
      </w:r>
      <w:r w:rsidR="00F01395" w:rsidRPr="00F01395">
        <w:rPr>
          <w:rFonts w:ascii="Times New Roman" w:hAnsi="Times New Roman" w:cs="Times New Roman"/>
          <w:sz w:val="24"/>
          <w:szCs w:val="24"/>
        </w:rPr>
        <w:t xml:space="preserve"> </w:t>
      </w:r>
      <w:r w:rsidR="00F01395" w:rsidRPr="00F01395">
        <w:rPr>
          <w:rStyle w:val="hps"/>
          <w:rFonts w:ascii="Times New Roman" w:hAnsi="Times New Roman" w:cs="Times New Roman"/>
          <w:sz w:val="24"/>
          <w:szCs w:val="24"/>
        </w:rPr>
        <w:t>defender</w:t>
      </w:r>
      <w:r w:rsidR="00F01395" w:rsidRPr="00F01395">
        <w:rPr>
          <w:rFonts w:ascii="Times New Roman" w:hAnsi="Times New Roman" w:cs="Times New Roman"/>
          <w:sz w:val="24"/>
          <w:szCs w:val="24"/>
        </w:rPr>
        <w:t xml:space="preserve"> </w:t>
      </w:r>
      <w:r w:rsidR="00F01395" w:rsidRPr="00F01395">
        <w:rPr>
          <w:rStyle w:val="hps"/>
          <w:rFonts w:ascii="Times New Roman" w:hAnsi="Times New Roman" w:cs="Times New Roman"/>
          <w:sz w:val="24"/>
          <w:szCs w:val="24"/>
        </w:rPr>
        <w:t>and promoter</w:t>
      </w:r>
      <w:r w:rsidR="00F01395" w:rsidRPr="00F01395">
        <w:rPr>
          <w:rFonts w:ascii="Times New Roman" w:hAnsi="Times New Roman" w:cs="Times New Roman"/>
          <w:sz w:val="24"/>
          <w:szCs w:val="24"/>
        </w:rPr>
        <w:t xml:space="preserve"> </w:t>
      </w:r>
      <w:r w:rsidR="00F01395" w:rsidRPr="00F01395">
        <w:rPr>
          <w:rStyle w:val="hps"/>
          <w:rFonts w:ascii="Times New Roman" w:hAnsi="Times New Roman" w:cs="Times New Roman"/>
          <w:sz w:val="24"/>
          <w:szCs w:val="24"/>
        </w:rPr>
        <w:t>of the principle of</w:t>
      </w:r>
      <w:r w:rsidR="00F01395" w:rsidRPr="00F01395">
        <w:rPr>
          <w:rFonts w:ascii="Times New Roman" w:hAnsi="Times New Roman" w:cs="Times New Roman"/>
          <w:sz w:val="24"/>
          <w:szCs w:val="24"/>
        </w:rPr>
        <w:t xml:space="preserve"> </w:t>
      </w:r>
      <w:r w:rsidR="00F01395" w:rsidRPr="00F01395">
        <w:rPr>
          <w:rStyle w:val="hps"/>
          <w:rFonts w:ascii="Times New Roman" w:hAnsi="Times New Roman" w:cs="Times New Roman"/>
          <w:sz w:val="24"/>
          <w:szCs w:val="24"/>
        </w:rPr>
        <w:t>constitutionality</w:t>
      </w:r>
      <w:r w:rsidR="00F01395" w:rsidRPr="00F01395">
        <w:rPr>
          <w:rFonts w:ascii="Times New Roman" w:hAnsi="Times New Roman" w:cs="Times New Roman"/>
          <w:sz w:val="24"/>
          <w:szCs w:val="24"/>
        </w:rPr>
        <w:t xml:space="preserve"> </w:t>
      </w:r>
      <w:r w:rsidR="00F01395" w:rsidRPr="00F01395">
        <w:rPr>
          <w:rStyle w:val="hps"/>
          <w:rFonts w:ascii="Times New Roman" w:hAnsi="Times New Roman" w:cs="Times New Roman"/>
          <w:sz w:val="24"/>
          <w:szCs w:val="24"/>
        </w:rPr>
        <w:t>and legality</w:t>
      </w:r>
      <w:r w:rsidR="00F01395" w:rsidRPr="00F01395">
        <w:rPr>
          <w:rStyle w:val="hps"/>
          <w:rFonts w:ascii="Times New Roman" w:hAnsi="Times New Roman" w:cs="Times New Roman"/>
        </w:rPr>
        <w:t>.</w:t>
      </w:r>
    </w:p>
    <w:p w14:paraId="3C3F1474" w14:textId="77777777" w:rsidR="00405946" w:rsidRPr="00405946" w:rsidRDefault="00405946" w:rsidP="00405946">
      <w:pPr>
        <w:spacing w:line="360" w:lineRule="auto"/>
        <w:ind w:firstLine="720"/>
        <w:jc w:val="both"/>
        <w:rPr>
          <w:rFonts w:ascii="Times New Roman" w:hAnsi="Times New Roman" w:cs="Times New Roman"/>
          <w:sz w:val="24"/>
          <w:szCs w:val="24"/>
        </w:rPr>
      </w:pPr>
      <w:r w:rsidRPr="00405946">
        <w:rPr>
          <w:rFonts w:ascii="Times New Roman" w:hAnsi="Times New Roman" w:cs="Times New Roman"/>
          <w:sz w:val="24"/>
          <w:szCs w:val="24"/>
        </w:rPr>
        <w:t xml:space="preserve">The protection of rights can be divided into two categories: 1) protection against general rules adopted by legislative power or issued by the executive branch (control of the </w:t>
      </w:r>
      <w:r w:rsidRPr="00405946">
        <w:rPr>
          <w:rFonts w:ascii="Times New Roman" w:hAnsi="Times New Roman" w:cs="Times New Roman"/>
          <w:sz w:val="24"/>
          <w:szCs w:val="24"/>
        </w:rPr>
        <w:lastRenderedPageBreak/>
        <w:t>constitutionality of acts by the constitutional court) and 2) protection against specific violation of rights –individual act or failure to act of the executive power.</w:t>
      </w:r>
    </w:p>
    <w:p w14:paraId="5B008A9E" w14:textId="77777777" w:rsidR="00405946" w:rsidRPr="00405946" w:rsidRDefault="0039569B" w:rsidP="0040594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3</w:t>
      </w:r>
      <w:r w:rsidR="00F01395">
        <w:rPr>
          <w:rFonts w:ascii="Times New Roman" w:hAnsi="Times New Roman" w:cs="Times New Roman"/>
          <w:sz w:val="24"/>
          <w:szCs w:val="24"/>
        </w:rPr>
        <w:t>.1</w:t>
      </w:r>
      <w:r>
        <w:rPr>
          <w:rFonts w:ascii="Times New Roman" w:hAnsi="Times New Roman" w:cs="Times New Roman"/>
          <w:sz w:val="24"/>
          <w:szCs w:val="24"/>
        </w:rPr>
        <w:t>.</w:t>
      </w:r>
      <w:r w:rsidR="00405946" w:rsidRPr="00405946">
        <w:rPr>
          <w:rFonts w:ascii="Times New Roman" w:hAnsi="Times New Roman" w:cs="Times New Roman"/>
          <w:sz w:val="24"/>
          <w:szCs w:val="24"/>
        </w:rPr>
        <w:t xml:space="preserve"> The principle function of the constitutional court is the normative control of the general legal acts. The basis for this function is the Constitution. </w:t>
      </w:r>
    </w:p>
    <w:p w14:paraId="3ED2BF7E" w14:textId="77777777" w:rsidR="00405946" w:rsidRPr="00405946" w:rsidRDefault="00405946" w:rsidP="00405946">
      <w:pPr>
        <w:spacing w:line="360" w:lineRule="auto"/>
        <w:ind w:firstLine="720"/>
        <w:jc w:val="both"/>
        <w:rPr>
          <w:rFonts w:ascii="Times New Roman" w:hAnsi="Times New Roman" w:cs="Times New Roman"/>
          <w:sz w:val="24"/>
          <w:szCs w:val="24"/>
        </w:rPr>
      </w:pPr>
      <w:r w:rsidRPr="00405946">
        <w:rPr>
          <w:rFonts w:ascii="Times New Roman" w:hAnsi="Times New Roman" w:cs="Times New Roman"/>
          <w:sz w:val="24"/>
          <w:szCs w:val="24"/>
        </w:rPr>
        <w:t>The comparative constitutional experience shows that the subject of control of constitutionality (judicial review) may be: the constitutions of federal units, laws, international agreements and other legal acts (rules of procedure of legislative authorities, regional ordinances or decrees with the force of law). The Constitution of Republic of Macedonia</w:t>
      </w:r>
      <w:r w:rsidR="003634F6">
        <w:rPr>
          <w:rFonts w:ascii="Times New Roman" w:hAnsi="Times New Roman" w:cs="Times New Roman"/>
          <w:sz w:val="24"/>
          <w:szCs w:val="24"/>
        </w:rPr>
        <w:t xml:space="preserve"> adopted 1991</w:t>
      </w:r>
      <w:proofErr w:type="gramStart"/>
      <w:r w:rsidR="003634F6">
        <w:rPr>
          <w:rFonts w:ascii="Times New Roman" w:hAnsi="Times New Roman" w:cs="Times New Roman"/>
          <w:sz w:val="24"/>
          <w:szCs w:val="24"/>
        </w:rPr>
        <w:t xml:space="preserve">, </w:t>
      </w:r>
      <w:r w:rsidRPr="00405946">
        <w:rPr>
          <w:rFonts w:ascii="Times New Roman" w:hAnsi="Times New Roman" w:cs="Times New Roman"/>
          <w:sz w:val="24"/>
          <w:szCs w:val="24"/>
        </w:rPr>
        <w:t xml:space="preserve"> affirms</w:t>
      </w:r>
      <w:proofErr w:type="gramEnd"/>
      <w:r w:rsidRPr="00405946">
        <w:rPr>
          <w:rFonts w:ascii="Times New Roman" w:hAnsi="Times New Roman" w:cs="Times New Roman"/>
          <w:sz w:val="24"/>
          <w:szCs w:val="24"/>
        </w:rPr>
        <w:t xml:space="preserve"> that the Constitutional court is competent to decide on the conformity of laws with the Constitution, on the conformity of the collective agreements and other regulations with the laws and the Constitution, in the framework of the normative control of constitutionality of law. The review of these acts is abstract and repressive. The dispute that is heard by the Constitutional court is one between t</w:t>
      </w:r>
      <w:r w:rsidR="00F01395">
        <w:rPr>
          <w:rFonts w:ascii="Times New Roman" w:hAnsi="Times New Roman" w:cs="Times New Roman"/>
          <w:sz w:val="24"/>
          <w:szCs w:val="24"/>
        </w:rPr>
        <w:t>w</w:t>
      </w:r>
      <w:r w:rsidRPr="00405946">
        <w:rPr>
          <w:rFonts w:ascii="Times New Roman" w:hAnsi="Times New Roman" w:cs="Times New Roman"/>
          <w:sz w:val="24"/>
          <w:szCs w:val="24"/>
        </w:rPr>
        <w:t xml:space="preserve">o legal norms (the constitutional norm and the one of the act that is subject to review), and not between two legal subjects. The decisions of the Constitutional court are final and enforceable. They have an </w:t>
      </w:r>
      <w:proofErr w:type="spellStart"/>
      <w:r w:rsidRPr="00405946">
        <w:rPr>
          <w:rFonts w:ascii="Times New Roman" w:hAnsi="Times New Roman" w:cs="Times New Roman"/>
          <w:i/>
          <w:sz w:val="24"/>
          <w:szCs w:val="24"/>
        </w:rPr>
        <w:t>erga</w:t>
      </w:r>
      <w:proofErr w:type="spellEnd"/>
      <w:r w:rsidRPr="00405946">
        <w:rPr>
          <w:rFonts w:ascii="Times New Roman" w:hAnsi="Times New Roman" w:cs="Times New Roman"/>
          <w:i/>
          <w:sz w:val="24"/>
          <w:szCs w:val="24"/>
        </w:rPr>
        <w:t xml:space="preserve"> </w:t>
      </w:r>
      <w:proofErr w:type="spellStart"/>
      <w:r w:rsidRPr="00405946">
        <w:rPr>
          <w:rFonts w:ascii="Times New Roman" w:hAnsi="Times New Roman" w:cs="Times New Roman"/>
          <w:i/>
          <w:sz w:val="24"/>
          <w:szCs w:val="24"/>
        </w:rPr>
        <w:t>omnes</w:t>
      </w:r>
      <w:proofErr w:type="spellEnd"/>
      <w:r w:rsidRPr="00405946">
        <w:rPr>
          <w:rFonts w:ascii="Times New Roman" w:hAnsi="Times New Roman" w:cs="Times New Roman"/>
          <w:sz w:val="24"/>
          <w:szCs w:val="24"/>
        </w:rPr>
        <w:t xml:space="preserve"> effect and cannot be appealed. </w:t>
      </w:r>
    </w:p>
    <w:p w14:paraId="3609146C" w14:textId="3EAC6905" w:rsidR="00405946" w:rsidRPr="00405946" w:rsidRDefault="00405946" w:rsidP="00405946">
      <w:pPr>
        <w:spacing w:line="360" w:lineRule="auto"/>
        <w:ind w:firstLine="720"/>
        <w:jc w:val="both"/>
        <w:rPr>
          <w:rFonts w:ascii="Times New Roman" w:hAnsi="Times New Roman" w:cs="Times New Roman"/>
          <w:sz w:val="24"/>
          <w:szCs w:val="24"/>
          <w:lang w:val="en-GB"/>
        </w:rPr>
      </w:pPr>
      <w:r w:rsidRPr="00405946">
        <w:rPr>
          <w:rFonts w:ascii="Times New Roman" w:hAnsi="Times New Roman" w:cs="Times New Roman"/>
          <w:sz w:val="24"/>
          <w:szCs w:val="24"/>
        </w:rPr>
        <w:t>The legal analysis of the constitutional solution that refers to the normative control of constitutionality of acts, points to the conclusion that the constitution maker has not been consistent to the model of enumeration when the acts that may be subject of review were stated, but has used the term “other regulations (other acts)”</w:t>
      </w:r>
      <w:r w:rsidRPr="00405946">
        <w:rPr>
          <w:rStyle w:val="FootnoteReference"/>
          <w:rFonts w:ascii="Times New Roman" w:hAnsi="Times New Roman" w:cs="Times New Roman"/>
          <w:sz w:val="24"/>
          <w:szCs w:val="24"/>
        </w:rPr>
        <w:footnoteReference w:id="14"/>
      </w:r>
      <w:r w:rsidRPr="00405946">
        <w:rPr>
          <w:rFonts w:ascii="Times New Roman" w:hAnsi="Times New Roman" w:cs="Times New Roman"/>
          <w:sz w:val="24"/>
          <w:szCs w:val="24"/>
        </w:rPr>
        <w:t>. This formulation is too broad and refers to the acts of the units of self-government (statutes, decisions, conclusions of the municipal council), bylaws passed by the executive, acts of organizations and institutions that perform public authorizations, acts of educational, health and other institutions and so on. All of the above may be subject to constitutional review, but only if they are general legal acts i.e. if they affect an undetermined number of persons. But the evaluation whether one act is general or not is in power of the Court itself. The Constitutional Court, however, misused th</w:t>
      </w:r>
      <w:r w:rsidR="003C7783">
        <w:rPr>
          <w:rFonts w:ascii="Times New Roman" w:hAnsi="Times New Roman" w:cs="Times New Roman"/>
          <w:sz w:val="24"/>
          <w:szCs w:val="24"/>
        </w:rPr>
        <w:t xml:space="preserve">e opportunity to declare </w:t>
      </w:r>
      <w:proofErr w:type="gramStart"/>
      <w:r w:rsidR="003C7783">
        <w:rPr>
          <w:rFonts w:ascii="Times New Roman" w:hAnsi="Times New Roman" w:cs="Times New Roman"/>
          <w:sz w:val="24"/>
          <w:szCs w:val="24"/>
        </w:rPr>
        <w:t>itself</w:t>
      </w:r>
      <w:proofErr w:type="gramEnd"/>
      <w:r w:rsidRPr="00405946">
        <w:rPr>
          <w:rFonts w:ascii="Times New Roman" w:hAnsi="Times New Roman" w:cs="Times New Roman"/>
          <w:sz w:val="24"/>
          <w:szCs w:val="24"/>
        </w:rPr>
        <w:t xml:space="preserve"> competent to decide on constitutionality of many </w:t>
      </w:r>
      <w:r w:rsidR="006A7D4A" w:rsidRPr="00405946">
        <w:rPr>
          <w:rFonts w:ascii="Times New Roman" w:hAnsi="Times New Roman" w:cs="Times New Roman"/>
          <w:sz w:val="24"/>
          <w:szCs w:val="24"/>
        </w:rPr>
        <w:t>acts</w:t>
      </w:r>
      <w:r w:rsidRPr="00405946">
        <w:rPr>
          <w:rFonts w:ascii="Times New Roman" w:hAnsi="Times New Roman" w:cs="Times New Roman"/>
          <w:sz w:val="24"/>
          <w:szCs w:val="24"/>
        </w:rPr>
        <w:t xml:space="preserve">. One obvious example is the decision when the Constitutional Court declared itself not competent to decide on the constitutionality of the Conclusion of the Assembly that there is no constitutional base for </w:t>
      </w:r>
      <w:r w:rsidRPr="00405946">
        <w:rPr>
          <w:rFonts w:ascii="Times New Roman" w:hAnsi="Times New Roman" w:cs="Times New Roman"/>
          <w:sz w:val="24"/>
          <w:szCs w:val="24"/>
        </w:rPr>
        <w:lastRenderedPageBreak/>
        <w:t xml:space="preserve">Parliament to issue a notice for referendum for pre-elections.  The explanation of the Court was that the Conclusion of the Assembly was not general act but an act that regulates internal relation. However, the Court did not take into a consideration that the act itself had an </w:t>
      </w:r>
      <w:proofErr w:type="spellStart"/>
      <w:r w:rsidRPr="00405946">
        <w:rPr>
          <w:rFonts w:ascii="Times New Roman" w:hAnsi="Times New Roman" w:cs="Times New Roman"/>
          <w:sz w:val="24"/>
          <w:szCs w:val="24"/>
        </w:rPr>
        <w:t>erga</w:t>
      </w:r>
      <w:proofErr w:type="spellEnd"/>
      <w:r w:rsidRPr="00405946">
        <w:rPr>
          <w:rFonts w:ascii="Times New Roman" w:hAnsi="Times New Roman" w:cs="Times New Roman"/>
          <w:sz w:val="24"/>
          <w:szCs w:val="24"/>
        </w:rPr>
        <w:t xml:space="preserve"> </w:t>
      </w:r>
      <w:proofErr w:type="spellStart"/>
      <w:r w:rsidRPr="00405946">
        <w:rPr>
          <w:rFonts w:ascii="Times New Roman" w:hAnsi="Times New Roman" w:cs="Times New Roman"/>
          <w:sz w:val="24"/>
          <w:szCs w:val="24"/>
        </w:rPr>
        <w:t>omnes</w:t>
      </w:r>
      <w:proofErr w:type="spellEnd"/>
      <w:r w:rsidRPr="00405946">
        <w:rPr>
          <w:rFonts w:ascii="Times New Roman" w:hAnsi="Times New Roman" w:cs="Times New Roman"/>
          <w:sz w:val="24"/>
          <w:szCs w:val="24"/>
        </w:rPr>
        <w:t xml:space="preserve"> effect. </w:t>
      </w:r>
      <w:r w:rsidRPr="00405946">
        <w:rPr>
          <w:rFonts w:ascii="Times New Roman" w:hAnsi="Times New Roman" w:cs="Times New Roman"/>
          <w:sz w:val="24"/>
          <w:szCs w:val="24"/>
          <w:lang w:val="en-GB"/>
        </w:rPr>
        <w:t xml:space="preserve">Although the constitutional solution leaves space for all the legal acts referring to imprecise number of persons to be subject to control of the constitutionality, the practice of the Macedonian Constitutional Court develops the </w:t>
      </w:r>
      <w:proofErr w:type="spellStart"/>
      <w:r w:rsidRPr="00405946">
        <w:rPr>
          <w:rFonts w:ascii="Times New Roman" w:hAnsi="Times New Roman" w:cs="Times New Roman"/>
          <w:sz w:val="24"/>
          <w:szCs w:val="24"/>
          <w:lang w:val="en-GB"/>
        </w:rPr>
        <w:t>caravaggism</w:t>
      </w:r>
      <w:proofErr w:type="spellEnd"/>
      <w:r w:rsidRPr="00405946">
        <w:rPr>
          <w:rFonts w:ascii="Times New Roman" w:hAnsi="Times New Roman" w:cs="Times New Roman"/>
          <w:sz w:val="24"/>
          <w:szCs w:val="24"/>
          <w:lang w:val="en-GB"/>
        </w:rPr>
        <w:t>, and its decisions represent a reflection of continuous shadow play. The manoeuvring space provided to the Constitutional Co</w:t>
      </w:r>
      <w:r w:rsidR="00DB3D29">
        <w:rPr>
          <w:rFonts w:ascii="Times New Roman" w:hAnsi="Times New Roman" w:cs="Times New Roman"/>
          <w:sz w:val="24"/>
          <w:szCs w:val="24"/>
          <w:lang w:val="en-GB"/>
        </w:rPr>
        <w:t>urt</w:t>
      </w:r>
      <w:r w:rsidRPr="00405946">
        <w:rPr>
          <w:rFonts w:ascii="Times New Roman" w:hAnsi="Times New Roman" w:cs="Times New Roman"/>
          <w:sz w:val="24"/>
          <w:szCs w:val="24"/>
          <w:lang w:val="en-GB"/>
        </w:rPr>
        <w:t xml:space="preserve"> by the constitutional formulation </w:t>
      </w:r>
      <w:r w:rsidRPr="00405946">
        <w:rPr>
          <w:rFonts w:ascii="Times New Roman" w:hAnsi="Times New Roman" w:cs="Times New Roman"/>
          <w:i/>
          <w:sz w:val="24"/>
          <w:szCs w:val="24"/>
          <w:lang w:val="en-GB"/>
        </w:rPr>
        <w:t>"other regulations"</w:t>
      </w:r>
      <w:r w:rsidRPr="00405946">
        <w:rPr>
          <w:rFonts w:ascii="Times New Roman" w:hAnsi="Times New Roman" w:cs="Times New Roman"/>
          <w:sz w:val="24"/>
          <w:szCs w:val="24"/>
          <w:lang w:val="en-GB"/>
        </w:rPr>
        <w:t xml:space="preserve"> enables it different interpretation of the constitutional norm and possibility for it to independently determine whether one legal act has an effect on imprecise number of persons and whether it can be subject to control of constitutionality. </w:t>
      </w:r>
    </w:p>
    <w:p w14:paraId="1561504C" w14:textId="202DB79E" w:rsidR="00405946" w:rsidRPr="00405946" w:rsidRDefault="00405946" w:rsidP="00405946">
      <w:pPr>
        <w:spacing w:line="360" w:lineRule="auto"/>
        <w:ind w:firstLine="720"/>
        <w:jc w:val="both"/>
        <w:rPr>
          <w:rFonts w:ascii="Times New Roman" w:hAnsi="Times New Roman" w:cs="Times New Roman"/>
          <w:sz w:val="24"/>
          <w:szCs w:val="24"/>
          <w:lang w:val="en-GB"/>
        </w:rPr>
      </w:pPr>
      <w:r w:rsidRPr="00405946">
        <w:rPr>
          <w:rFonts w:ascii="Times New Roman" w:hAnsi="Times New Roman" w:cs="Times New Roman"/>
          <w:sz w:val="24"/>
          <w:szCs w:val="24"/>
          <w:lang w:val="en-GB"/>
        </w:rPr>
        <w:t xml:space="preserve">Contrary to the previous case, in 2006 and 2010, the Court has expressed determination in the performance of the function “guardian of the Constitution” via two of its decisions in which the Court established </w:t>
      </w:r>
      <w:r w:rsidR="006A7D4A" w:rsidRPr="00405946">
        <w:rPr>
          <w:rFonts w:ascii="Times New Roman" w:hAnsi="Times New Roman" w:cs="Times New Roman"/>
          <w:sz w:val="24"/>
          <w:szCs w:val="24"/>
          <w:lang w:val="en-GB"/>
        </w:rPr>
        <w:t>unconstitutionality of</w:t>
      </w:r>
      <w:r w:rsidRPr="00405946">
        <w:rPr>
          <w:rFonts w:ascii="Times New Roman" w:hAnsi="Times New Roman" w:cs="Times New Roman"/>
          <w:sz w:val="24"/>
          <w:szCs w:val="24"/>
          <w:lang w:val="en-GB"/>
        </w:rPr>
        <w:t xml:space="preserve"> some provisions of the Rule of Procedure of the Assembly of the Republic of </w:t>
      </w:r>
      <w:r w:rsidR="003C7783">
        <w:rPr>
          <w:rFonts w:ascii="Times New Roman" w:hAnsi="Times New Roman" w:cs="Times New Roman"/>
          <w:sz w:val="24"/>
          <w:szCs w:val="24"/>
          <w:lang w:val="en-GB"/>
        </w:rPr>
        <w:t xml:space="preserve">North </w:t>
      </w:r>
      <w:r w:rsidRPr="00405946">
        <w:rPr>
          <w:rFonts w:ascii="Times New Roman" w:hAnsi="Times New Roman" w:cs="Times New Roman"/>
          <w:sz w:val="24"/>
          <w:szCs w:val="24"/>
          <w:lang w:val="en-GB"/>
        </w:rPr>
        <w:t>Macedonia</w:t>
      </w:r>
      <w:r w:rsidRPr="00405946">
        <w:rPr>
          <w:rStyle w:val="FootnoteReference"/>
          <w:rFonts w:ascii="Times New Roman" w:hAnsi="Times New Roman" w:cs="Times New Roman"/>
          <w:sz w:val="24"/>
          <w:szCs w:val="24"/>
          <w:lang w:val="en-GB"/>
        </w:rPr>
        <w:footnoteReference w:id="15"/>
      </w:r>
      <w:r w:rsidRPr="00405946">
        <w:rPr>
          <w:rFonts w:ascii="Times New Roman" w:hAnsi="Times New Roman" w:cs="Times New Roman"/>
          <w:sz w:val="24"/>
          <w:szCs w:val="24"/>
          <w:lang w:val="en-GB"/>
        </w:rPr>
        <w:t>.  The above-mentioned decisions point out that the Constitutional Court did not have a dilemma whether the Rules of Procedure, as an act of the work of the Assem</w:t>
      </w:r>
      <w:r w:rsidR="003C7783">
        <w:rPr>
          <w:rFonts w:ascii="Times New Roman" w:hAnsi="Times New Roman" w:cs="Times New Roman"/>
          <w:sz w:val="24"/>
          <w:szCs w:val="24"/>
          <w:lang w:val="en-GB"/>
        </w:rPr>
        <w:t>bly</w:t>
      </w:r>
      <w:r w:rsidRPr="00405946">
        <w:rPr>
          <w:rFonts w:ascii="Times New Roman" w:hAnsi="Times New Roman" w:cs="Times New Roman"/>
          <w:sz w:val="24"/>
          <w:szCs w:val="24"/>
          <w:lang w:val="en-GB"/>
        </w:rPr>
        <w:t>, represent general legal act. In both cases, the Court has positioned itself as the most a</w:t>
      </w:r>
      <w:r w:rsidR="003C7783">
        <w:rPr>
          <w:rFonts w:ascii="Times New Roman" w:hAnsi="Times New Roman" w:cs="Times New Roman"/>
          <w:sz w:val="24"/>
          <w:szCs w:val="24"/>
          <w:lang w:val="en-GB"/>
        </w:rPr>
        <w:t>dequate constitutional actor</w:t>
      </w:r>
      <w:r w:rsidRPr="00405946">
        <w:rPr>
          <w:rFonts w:ascii="Times New Roman" w:hAnsi="Times New Roman" w:cs="Times New Roman"/>
          <w:sz w:val="24"/>
          <w:szCs w:val="24"/>
          <w:lang w:val="en-GB"/>
        </w:rPr>
        <w:t xml:space="preserve">, placed in the centre of the constitutionalism, protects the constitution and ensures that all branches, and in the above-mentioned two cases the legislative authorities, are within the frames of the established constitutional limits. </w:t>
      </w:r>
    </w:p>
    <w:p w14:paraId="51523E03" w14:textId="77777777" w:rsidR="00405946" w:rsidRPr="00405946" w:rsidRDefault="0039569B" w:rsidP="0040594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3.1.1.</w:t>
      </w:r>
      <w:r w:rsidR="00405946" w:rsidRPr="00405946">
        <w:rPr>
          <w:rFonts w:ascii="Times New Roman" w:hAnsi="Times New Roman" w:cs="Times New Roman"/>
          <w:sz w:val="24"/>
          <w:szCs w:val="24"/>
        </w:rPr>
        <w:t xml:space="preserve"> The question for the control of constitutionality of the international agreements is another issue about the Constitutional court. Namely, unlike systems that accept the “model of transformation” and which are facing the challenge to decide when to realize the procedure for constitutional review of international norms – when the process of ratification is finished and the international treaty becomes effective or in the previous phases of this procedure, the Constitutional court faces the dilemma if it is competent to review international agreements. Regarding this issue, the Constitutional court has been inconsistent. In 1996 the Court has determined that the constitutional review of international agreements and treaties, is realized by </w:t>
      </w:r>
      <w:r w:rsidR="00405946" w:rsidRPr="00405946">
        <w:rPr>
          <w:rFonts w:ascii="Times New Roman" w:hAnsi="Times New Roman" w:cs="Times New Roman"/>
          <w:sz w:val="24"/>
          <w:szCs w:val="24"/>
        </w:rPr>
        <w:lastRenderedPageBreak/>
        <w:t xml:space="preserve">the Assembly </w:t>
      </w:r>
      <w:r w:rsidR="003C7783">
        <w:rPr>
          <w:rFonts w:ascii="Times New Roman" w:hAnsi="Times New Roman" w:cs="Times New Roman"/>
          <w:sz w:val="24"/>
          <w:szCs w:val="24"/>
        </w:rPr>
        <w:t xml:space="preserve">(the Parliament) </w:t>
      </w:r>
      <w:r w:rsidR="00405946" w:rsidRPr="00405946">
        <w:rPr>
          <w:rFonts w:ascii="Times New Roman" w:hAnsi="Times New Roman" w:cs="Times New Roman"/>
          <w:sz w:val="24"/>
          <w:szCs w:val="24"/>
        </w:rPr>
        <w:t>in the procedure for their ratification</w:t>
      </w:r>
      <w:r w:rsidR="00405946" w:rsidRPr="00405946">
        <w:rPr>
          <w:rStyle w:val="FootnoteReference"/>
          <w:rFonts w:ascii="Times New Roman" w:hAnsi="Times New Roman" w:cs="Times New Roman"/>
          <w:sz w:val="24"/>
          <w:szCs w:val="24"/>
        </w:rPr>
        <w:footnoteReference w:id="16"/>
      </w:r>
      <w:r w:rsidR="00405946" w:rsidRPr="00405946">
        <w:rPr>
          <w:rFonts w:ascii="Times New Roman" w:hAnsi="Times New Roman" w:cs="Times New Roman"/>
          <w:sz w:val="24"/>
          <w:szCs w:val="24"/>
        </w:rPr>
        <w:t>, but five years later, in one of its decisions the court determines the possibility to review the formal and material constitutionality of the law for ratification of the international agreement, since it becomes part of the domestic legal order</w:t>
      </w:r>
      <w:r w:rsidR="00405946" w:rsidRPr="00405946">
        <w:rPr>
          <w:rStyle w:val="FootnoteReference"/>
          <w:rFonts w:ascii="Times New Roman" w:hAnsi="Times New Roman" w:cs="Times New Roman"/>
          <w:sz w:val="24"/>
          <w:szCs w:val="24"/>
        </w:rPr>
        <w:footnoteReference w:id="17"/>
      </w:r>
      <w:r w:rsidR="00405946" w:rsidRPr="00405946">
        <w:rPr>
          <w:rFonts w:ascii="Times New Roman" w:hAnsi="Times New Roman" w:cs="Times New Roman"/>
          <w:sz w:val="24"/>
          <w:szCs w:val="24"/>
        </w:rPr>
        <w:t xml:space="preserve">.   </w:t>
      </w:r>
    </w:p>
    <w:p w14:paraId="5B21E117" w14:textId="3368D397" w:rsidR="00405946" w:rsidRPr="00405946" w:rsidRDefault="006A7D4A" w:rsidP="00405946">
      <w:pPr>
        <w:spacing w:line="360" w:lineRule="auto"/>
        <w:ind w:firstLine="720"/>
        <w:jc w:val="both"/>
        <w:rPr>
          <w:rFonts w:ascii="Times New Roman" w:hAnsi="Times New Roman" w:cs="Times New Roman"/>
          <w:sz w:val="24"/>
          <w:szCs w:val="24"/>
        </w:rPr>
      </w:pPr>
      <w:r w:rsidRPr="00405946">
        <w:rPr>
          <w:rFonts w:ascii="Times New Roman" w:hAnsi="Times New Roman" w:cs="Times New Roman"/>
          <w:sz w:val="24"/>
          <w:szCs w:val="24"/>
        </w:rPr>
        <w:t xml:space="preserve">The demand for harmonization of the legal order imposes the need for specific conformity of the law for ratification with the Constitution. </w:t>
      </w:r>
      <w:r w:rsidR="00405946" w:rsidRPr="00405946">
        <w:rPr>
          <w:rFonts w:ascii="Times New Roman" w:hAnsi="Times New Roman" w:cs="Times New Roman"/>
          <w:sz w:val="24"/>
          <w:szCs w:val="24"/>
        </w:rPr>
        <w:t xml:space="preserve">The Macedonian scholars stress the possibility of realization of preventive constitutional review of the international agreements similar to the examples of many countries and through continued practice of the court for filling the constitutional void. </w:t>
      </w:r>
    </w:p>
    <w:p w14:paraId="3DC50DB1" w14:textId="36E1C180" w:rsidR="00405946" w:rsidRPr="00405946" w:rsidRDefault="0039569B" w:rsidP="0040594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3.1.2.</w:t>
      </w:r>
      <w:r w:rsidR="00405946" w:rsidRPr="00405946">
        <w:rPr>
          <w:rFonts w:ascii="Times New Roman" w:hAnsi="Times New Roman" w:cs="Times New Roman"/>
          <w:sz w:val="24"/>
          <w:szCs w:val="24"/>
        </w:rPr>
        <w:t xml:space="preserve"> </w:t>
      </w:r>
      <w:r w:rsidR="006A7D4A" w:rsidRPr="00405946">
        <w:rPr>
          <w:rFonts w:ascii="Times New Roman" w:hAnsi="Times New Roman" w:cs="Times New Roman"/>
          <w:sz w:val="24"/>
          <w:szCs w:val="24"/>
        </w:rPr>
        <w:t>The thes</w:t>
      </w:r>
      <w:r w:rsidR="006A7D4A">
        <w:rPr>
          <w:rFonts w:ascii="Times New Roman" w:hAnsi="Times New Roman" w:cs="Times New Roman"/>
          <w:sz w:val="24"/>
          <w:szCs w:val="24"/>
        </w:rPr>
        <w:t>is that the constitutional provisions</w:t>
      </w:r>
      <w:r w:rsidR="006A7D4A" w:rsidRPr="00405946">
        <w:rPr>
          <w:rFonts w:ascii="Times New Roman" w:hAnsi="Times New Roman" w:cs="Times New Roman"/>
          <w:sz w:val="24"/>
          <w:szCs w:val="24"/>
        </w:rPr>
        <w:t xml:space="preserve"> for the Constitutional court are too modest, is </w:t>
      </w:r>
      <w:r w:rsidR="006A7D4A">
        <w:rPr>
          <w:rFonts w:ascii="Times New Roman" w:hAnsi="Times New Roman" w:cs="Times New Roman"/>
          <w:sz w:val="24"/>
          <w:szCs w:val="24"/>
        </w:rPr>
        <w:t>supported</w:t>
      </w:r>
      <w:r w:rsidR="006A7D4A" w:rsidRPr="00405946">
        <w:rPr>
          <w:rFonts w:ascii="Times New Roman" w:hAnsi="Times New Roman" w:cs="Times New Roman"/>
          <w:sz w:val="24"/>
          <w:szCs w:val="24"/>
        </w:rPr>
        <w:t xml:space="preserve"> with the fact that the constitution maker left to the Rules of procedure to regulate the issue for initiation of the procedure for control of constitutionality of law. </w:t>
      </w:r>
      <w:r w:rsidR="00405946" w:rsidRPr="00405946">
        <w:rPr>
          <w:rFonts w:ascii="Times New Roman" w:hAnsi="Times New Roman" w:cs="Times New Roman"/>
          <w:sz w:val="24"/>
          <w:szCs w:val="24"/>
        </w:rPr>
        <w:t xml:space="preserve">Namely, it must be underlined that the issue of right of initiative for challenging the constitutionality of a law is extremely important. The authorities who initiate the procedure at the constitutional courts are always precisely determined in the constitution or the constitutional law and they depend on the type of procedure that is to be realized at the court. In the comparative constitutional law the mechanism of constitutional review at the constitutional courts is activated upon proposal by specific state organs, most commonly by the legislative, the executive, the ombudsman or upon the proposal by the regular or the constitutional courts. The theoretical rationale for the said solutions should always be found in the intention of the constitutional court to be created as a final arbiter solely in legal disputes. On the other hand, the inclusion of a constitutional norm that authorizes the citizens to be initiators of the procedure for constitutional review hides the danger for them, as participants in a specific political process, to transform the court in an organ for political decision making, which again actualizes the possibility of judicial activism.  In the context of the issue for activation of the mechanism of constitutional review, it is extremely important whether the procedure that is to be realized is part of abstract or concrete review. In case of concrete review, the court may be the only initiator of the procedure for constitutional review, which has a previous issue to solve about the conformity of the legal norm with the </w:t>
      </w:r>
      <w:r w:rsidR="00405946" w:rsidRPr="00405946">
        <w:rPr>
          <w:rFonts w:ascii="Times New Roman" w:hAnsi="Times New Roman" w:cs="Times New Roman"/>
          <w:sz w:val="24"/>
          <w:szCs w:val="24"/>
        </w:rPr>
        <w:lastRenderedPageBreak/>
        <w:t xml:space="preserve">Constitution. On the other </w:t>
      </w:r>
      <w:proofErr w:type="gramStart"/>
      <w:r w:rsidR="00405946" w:rsidRPr="00405946">
        <w:rPr>
          <w:rFonts w:ascii="Times New Roman" w:hAnsi="Times New Roman" w:cs="Times New Roman"/>
          <w:sz w:val="24"/>
          <w:szCs w:val="24"/>
        </w:rPr>
        <w:t>hand ,</w:t>
      </w:r>
      <w:proofErr w:type="gramEnd"/>
      <w:r w:rsidR="00405946" w:rsidRPr="00405946">
        <w:rPr>
          <w:rFonts w:ascii="Times New Roman" w:hAnsi="Times New Roman" w:cs="Times New Roman"/>
          <w:sz w:val="24"/>
          <w:szCs w:val="24"/>
        </w:rPr>
        <w:t xml:space="preserve"> in case of abstract review, the citizens too may be initiators of this procedure, however the court is the one who is going to initiate the procedure for control of constitutionality of laws.  </w:t>
      </w:r>
    </w:p>
    <w:p w14:paraId="4BAB0D13" w14:textId="064362A0" w:rsidR="00405946" w:rsidRPr="00405946" w:rsidRDefault="00405946" w:rsidP="00405946">
      <w:pPr>
        <w:spacing w:line="360" w:lineRule="auto"/>
        <w:ind w:firstLine="720"/>
        <w:jc w:val="both"/>
        <w:rPr>
          <w:rFonts w:ascii="Times New Roman" w:hAnsi="Times New Roman" w:cs="Times New Roman"/>
          <w:sz w:val="24"/>
          <w:szCs w:val="24"/>
        </w:rPr>
      </w:pPr>
      <w:r w:rsidRPr="00405946">
        <w:rPr>
          <w:rFonts w:ascii="Times New Roman" w:hAnsi="Times New Roman" w:cs="Times New Roman"/>
          <w:sz w:val="24"/>
          <w:szCs w:val="24"/>
        </w:rPr>
        <w:t xml:space="preserve">In the Constitution of Republic of Macedonia from 1991, there is no provision about who may be the authorized initiator of the procedure for review. Such important issue is left to be regulated with a bylaw. The Rules of procedure of the Constitutional court in Article 12 provides that everyone may file an initiative for the </w:t>
      </w:r>
      <w:r w:rsidR="006A7D4A" w:rsidRPr="00405946">
        <w:rPr>
          <w:rFonts w:ascii="Times New Roman" w:hAnsi="Times New Roman" w:cs="Times New Roman"/>
          <w:sz w:val="24"/>
          <w:szCs w:val="24"/>
        </w:rPr>
        <w:t>initiation</w:t>
      </w:r>
      <w:r w:rsidRPr="00405946">
        <w:rPr>
          <w:rFonts w:ascii="Times New Roman" w:hAnsi="Times New Roman" w:cs="Times New Roman"/>
          <w:sz w:val="24"/>
          <w:szCs w:val="24"/>
        </w:rPr>
        <w:t xml:space="preserve"> of the procedure for constitutional review of the laws and review of other bylaws. Such solution for the starting of the mechanism of constitutional review, places the court in a position to independently decide whether to initiate the appropriate procedure. In this context, the provision of article 47 of the Rules of procedure must be underlined, referring to the stopping of the procedure at the constitutional court, in accordance to which if after the determination of the state of facts on the hearing, the basis for the doubt of the constitutionality and legality drops off, the court will stop the procedure. The said solution implicitly induces the conclusion that there must be doubt in the constitutionality and legality at the Constitutional court</w:t>
      </w:r>
      <w:r w:rsidR="003C7783">
        <w:rPr>
          <w:rFonts w:ascii="Times New Roman" w:hAnsi="Times New Roman" w:cs="Times New Roman"/>
          <w:sz w:val="24"/>
          <w:szCs w:val="24"/>
        </w:rPr>
        <w:t>,</w:t>
      </w:r>
      <w:r w:rsidRPr="00405946">
        <w:rPr>
          <w:rFonts w:ascii="Times New Roman" w:hAnsi="Times New Roman" w:cs="Times New Roman"/>
          <w:sz w:val="24"/>
          <w:szCs w:val="24"/>
        </w:rPr>
        <w:t xml:space="preserve"> in order to initiate a specific procedure. </w:t>
      </w:r>
    </w:p>
    <w:p w14:paraId="7C218091" w14:textId="6A0D058A" w:rsidR="00405946" w:rsidRPr="00405946" w:rsidRDefault="00405946" w:rsidP="00405946">
      <w:pPr>
        <w:spacing w:line="360" w:lineRule="auto"/>
        <w:ind w:firstLine="720"/>
        <w:jc w:val="both"/>
        <w:rPr>
          <w:rFonts w:ascii="Times New Roman" w:hAnsi="Times New Roman" w:cs="Times New Roman"/>
          <w:sz w:val="24"/>
          <w:szCs w:val="24"/>
        </w:rPr>
      </w:pPr>
      <w:r w:rsidRPr="00405946">
        <w:rPr>
          <w:rFonts w:ascii="Times New Roman" w:hAnsi="Times New Roman" w:cs="Times New Roman"/>
          <w:sz w:val="24"/>
          <w:szCs w:val="24"/>
        </w:rPr>
        <w:t xml:space="preserve">Namely, if the Constitution or a law would regulate which subject may initiate the procedure, the court would be bound to specific action upon the filed request from the authorized initiators. Even though this cannot be determined from the practice of the Constitutional court, but in </w:t>
      </w:r>
      <w:proofErr w:type="gramStart"/>
      <w:r w:rsidRPr="00405946">
        <w:rPr>
          <w:rFonts w:ascii="Times New Roman" w:hAnsi="Times New Roman" w:cs="Times New Roman"/>
          <w:sz w:val="24"/>
          <w:szCs w:val="24"/>
        </w:rPr>
        <w:t xml:space="preserve">the </w:t>
      </w:r>
      <w:r w:rsidR="00292566">
        <w:rPr>
          <w:rFonts w:ascii="Times New Roman" w:hAnsi="Times New Roman" w:cs="Times New Roman"/>
          <w:sz w:val="24"/>
          <w:szCs w:val="24"/>
        </w:rPr>
        <w:t xml:space="preserve"> </w:t>
      </w:r>
      <w:r w:rsidR="006A7D4A">
        <w:rPr>
          <w:rFonts w:ascii="Times New Roman" w:hAnsi="Times New Roman" w:cs="Times New Roman"/>
          <w:sz w:val="24"/>
          <w:szCs w:val="24"/>
        </w:rPr>
        <w:t>Macedonian</w:t>
      </w:r>
      <w:proofErr w:type="gramEnd"/>
      <w:r w:rsidR="00292566">
        <w:rPr>
          <w:rFonts w:ascii="Times New Roman" w:hAnsi="Times New Roman" w:cs="Times New Roman"/>
          <w:sz w:val="24"/>
          <w:szCs w:val="24"/>
        </w:rPr>
        <w:t xml:space="preserve"> </w:t>
      </w:r>
      <w:r w:rsidRPr="00405946">
        <w:rPr>
          <w:rFonts w:ascii="Times New Roman" w:hAnsi="Times New Roman" w:cs="Times New Roman"/>
          <w:sz w:val="24"/>
          <w:szCs w:val="24"/>
        </w:rPr>
        <w:t xml:space="preserve">case the court has a strong mechanism for political maneuvering exactly because the court itself passes the final decision for initiation of the procedure for constitutional review, initiated by any citizen.  </w:t>
      </w:r>
    </w:p>
    <w:p w14:paraId="2C4E45BF" w14:textId="77777777" w:rsidR="00405946" w:rsidRPr="00405946" w:rsidRDefault="00405946" w:rsidP="00405946">
      <w:pPr>
        <w:spacing w:line="360" w:lineRule="auto"/>
        <w:ind w:firstLine="720"/>
        <w:jc w:val="both"/>
        <w:rPr>
          <w:rFonts w:ascii="Times New Roman" w:hAnsi="Times New Roman" w:cs="Times New Roman"/>
          <w:sz w:val="24"/>
          <w:szCs w:val="24"/>
        </w:rPr>
      </w:pPr>
      <w:r w:rsidRPr="00405946">
        <w:rPr>
          <w:rFonts w:ascii="Times New Roman" w:hAnsi="Times New Roman" w:cs="Times New Roman"/>
          <w:sz w:val="24"/>
          <w:szCs w:val="24"/>
        </w:rPr>
        <w:t xml:space="preserve">Such normative positioning of the Constitutional court leaves the impression that this authority is one of the most powerful in the system of organization of power. Still, even though the practice of this authority to decide upon numerous constitutional issues, especially from 1991 onwards, cannot be neglected, the facts on the influence of this authority in the system show a completely different picture. Namely, the practice of the Constitutional court leaves the impression that it restrains from self-initiated procedures. The reason for this is the need of the court to protect itself from the qualifications of a second legislator. </w:t>
      </w:r>
    </w:p>
    <w:p w14:paraId="51D668A8" w14:textId="51C96692" w:rsidR="00405946" w:rsidRPr="00405946" w:rsidRDefault="0039569B" w:rsidP="00405946">
      <w:pPr>
        <w:spacing w:after="0" w:line="360" w:lineRule="auto"/>
        <w:ind w:firstLine="720"/>
        <w:jc w:val="both"/>
        <w:rPr>
          <w:rStyle w:val="longtext"/>
          <w:rFonts w:ascii="Times New Roman" w:hAnsi="Times New Roman" w:cs="Times New Roman"/>
          <w:sz w:val="24"/>
          <w:szCs w:val="24"/>
        </w:rPr>
      </w:pPr>
      <w:r>
        <w:rPr>
          <w:rFonts w:ascii="Times New Roman" w:hAnsi="Times New Roman" w:cs="Times New Roman"/>
          <w:sz w:val="24"/>
          <w:szCs w:val="24"/>
        </w:rPr>
        <w:lastRenderedPageBreak/>
        <w:t>3.</w:t>
      </w:r>
      <w:r w:rsidR="00405946" w:rsidRPr="00405946">
        <w:rPr>
          <w:rFonts w:ascii="Times New Roman" w:hAnsi="Times New Roman" w:cs="Times New Roman"/>
          <w:sz w:val="24"/>
          <w:szCs w:val="24"/>
        </w:rPr>
        <w:t xml:space="preserve">2. </w:t>
      </w:r>
      <w:r w:rsidR="00405946" w:rsidRPr="00405946">
        <w:rPr>
          <w:rStyle w:val="longtext"/>
          <w:rFonts w:ascii="Times New Roman" w:hAnsi="Times New Roman" w:cs="Times New Roman"/>
          <w:sz w:val="24"/>
          <w:szCs w:val="24"/>
        </w:rPr>
        <w:t>The second aspect (</w:t>
      </w:r>
      <w:r w:rsidR="00405946" w:rsidRPr="00405946">
        <w:rPr>
          <w:rFonts w:ascii="Times New Roman" w:hAnsi="Times New Roman" w:cs="Times New Roman"/>
          <w:sz w:val="24"/>
          <w:szCs w:val="24"/>
        </w:rPr>
        <w:t xml:space="preserve">protection against specific violation of rights –individual act or failure to act of the executive power) </w:t>
      </w:r>
      <w:r w:rsidR="00405946" w:rsidRPr="00405946">
        <w:rPr>
          <w:rStyle w:val="longtext"/>
          <w:rFonts w:ascii="Times New Roman" w:hAnsi="Times New Roman" w:cs="Times New Roman"/>
          <w:sz w:val="24"/>
          <w:szCs w:val="24"/>
        </w:rPr>
        <w:t xml:space="preserve">is important, not only because such instruments are powerful mechanism for protection of human rights, but because these instruments can also be used as </w:t>
      </w:r>
      <w:r w:rsidR="006A7D4A" w:rsidRPr="00405946">
        <w:rPr>
          <w:rStyle w:val="longtext"/>
          <w:rFonts w:ascii="Times New Roman" w:hAnsi="Times New Roman" w:cs="Times New Roman"/>
          <w:sz w:val="24"/>
          <w:szCs w:val="24"/>
        </w:rPr>
        <w:t>a</w:t>
      </w:r>
      <w:r w:rsidR="00405946" w:rsidRPr="00405946">
        <w:rPr>
          <w:rStyle w:val="longtext"/>
          <w:rFonts w:ascii="Times New Roman" w:hAnsi="Times New Roman" w:cs="Times New Roman"/>
          <w:sz w:val="24"/>
          <w:szCs w:val="24"/>
        </w:rPr>
        <w:t xml:space="preserve"> trigger to initiate (ex officio) </w:t>
      </w:r>
      <w:proofErr w:type="gramStart"/>
      <w:r w:rsidR="00405946" w:rsidRPr="00405946">
        <w:rPr>
          <w:rStyle w:val="longtext"/>
          <w:rFonts w:ascii="Times New Roman" w:hAnsi="Times New Roman" w:cs="Times New Roman"/>
          <w:sz w:val="24"/>
          <w:szCs w:val="24"/>
        </w:rPr>
        <w:t>procedure  for</w:t>
      </w:r>
      <w:proofErr w:type="gramEnd"/>
      <w:r w:rsidR="00405946" w:rsidRPr="00405946">
        <w:rPr>
          <w:rStyle w:val="longtext"/>
          <w:rFonts w:ascii="Times New Roman" w:hAnsi="Times New Roman" w:cs="Times New Roman"/>
          <w:sz w:val="24"/>
          <w:szCs w:val="24"/>
        </w:rPr>
        <w:t xml:space="preserve"> the control of the constitutio</w:t>
      </w:r>
      <w:r w:rsidR="00292566">
        <w:rPr>
          <w:rStyle w:val="longtext"/>
          <w:rFonts w:ascii="Times New Roman" w:hAnsi="Times New Roman" w:cs="Times New Roman"/>
          <w:sz w:val="24"/>
          <w:szCs w:val="24"/>
        </w:rPr>
        <w:t>nality of the general legal act</w:t>
      </w:r>
      <w:r w:rsidR="00405946" w:rsidRPr="00405946">
        <w:rPr>
          <w:rStyle w:val="longtext"/>
          <w:rFonts w:ascii="Times New Roman" w:hAnsi="Times New Roman" w:cs="Times New Roman"/>
          <w:sz w:val="24"/>
          <w:szCs w:val="24"/>
        </w:rPr>
        <w:t>.</w:t>
      </w:r>
    </w:p>
    <w:p w14:paraId="2979DEAF" w14:textId="77777777" w:rsidR="00405946" w:rsidRPr="00405946" w:rsidRDefault="00405946" w:rsidP="00405946">
      <w:pPr>
        <w:spacing w:after="0" w:line="360" w:lineRule="auto"/>
        <w:ind w:firstLine="720"/>
        <w:jc w:val="both"/>
        <w:rPr>
          <w:rFonts w:ascii="Times New Roman" w:hAnsi="Times New Roman" w:cs="Times New Roman"/>
          <w:sz w:val="24"/>
          <w:szCs w:val="24"/>
        </w:rPr>
      </w:pPr>
      <w:proofErr w:type="spellStart"/>
      <w:r w:rsidRPr="00405946">
        <w:rPr>
          <w:rStyle w:val="longtext"/>
          <w:rFonts w:ascii="Times New Roman" w:hAnsi="Times New Roman" w:cs="Times New Roman"/>
          <w:sz w:val="24"/>
          <w:szCs w:val="24"/>
        </w:rPr>
        <w:t>Rudiger</w:t>
      </w:r>
      <w:proofErr w:type="spellEnd"/>
      <w:r w:rsidRPr="00405946">
        <w:rPr>
          <w:rStyle w:val="longtext"/>
          <w:rFonts w:ascii="Times New Roman" w:hAnsi="Times New Roman" w:cs="Times New Roman"/>
          <w:sz w:val="24"/>
          <w:szCs w:val="24"/>
        </w:rPr>
        <w:t xml:space="preserve"> </w:t>
      </w:r>
      <w:proofErr w:type="spellStart"/>
      <w:r w:rsidRPr="00405946">
        <w:rPr>
          <w:rStyle w:val="longtext"/>
          <w:rFonts w:ascii="Times New Roman" w:hAnsi="Times New Roman" w:cs="Times New Roman"/>
          <w:sz w:val="24"/>
          <w:szCs w:val="24"/>
        </w:rPr>
        <w:t>Zuck</w:t>
      </w:r>
      <w:proofErr w:type="spellEnd"/>
      <w:r w:rsidRPr="00405946">
        <w:rPr>
          <w:rStyle w:val="longtext"/>
          <w:rFonts w:ascii="Times New Roman" w:hAnsi="Times New Roman" w:cs="Times New Roman"/>
          <w:sz w:val="24"/>
          <w:szCs w:val="24"/>
        </w:rPr>
        <w:t>, points out some basic elements of the definition of a constitutional complaint. These are:</w:t>
      </w:r>
    </w:p>
    <w:p w14:paraId="43609765" w14:textId="79229F16" w:rsidR="00405946" w:rsidRPr="00405946" w:rsidRDefault="00405946" w:rsidP="00405946">
      <w:pPr>
        <w:spacing w:after="0" w:line="360" w:lineRule="auto"/>
        <w:ind w:left="1440" w:firstLine="60"/>
        <w:jc w:val="both"/>
        <w:rPr>
          <w:rFonts w:ascii="Times New Roman" w:hAnsi="Times New Roman" w:cs="Times New Roman"/>
          <w:sz w:val="24"/>
          <w:szCs w:val="24"/>
        </w:rPr>
      </w:pPr>
      <w:r w:rsidRPr="00405946">
        <w:rPr>
          <w:rStyle w:val="longtext"/>
          <w:rFonts w:ascii="Times New Roman" w:hAnsi="Times New Roman" w:cs="Times New Roman"/>
          <w:sz w:val="24"/>
          <w:szCs w:val="24"/>
        </w:rPr>
        <w:t xml:space="preserve">1) The constitutional complaint is a specific </w:t>
      </w:r>
      <w:r w:rsidR="006A7D4A" w:rsidRPr="00405946">
        <w:rPr>
          <w:rStyle w:val="longtext"/>
          <w:rFonts w:ascii="Times New Roman" w:hAnsi="Times New Roman" w:cs="Times New Roman"/>
          <w:sz w:val="24"/>
          <w:szCs w:val="24"/>
        </w:rPr>
        <w:t>remedy;</w:t>
      </w:r>
      <w:r w:rsidRPr="00405946">
        <w:rPr>
          <w:rStyle w:val="longtext"/>
          <w:rFonts w:ascii="Times New Roman" w:hAnsi="Times New Roman" w:cs="Times New Roman"/>
          <w:sz w:val="24"/>
          <w:szCs w:val="24"/>
        </w:rPr>
        <w:t xml:space="preserve"> it is not a fundamental right per se;</w:t>
      </w:r>
    </w:p>
    <w:p w14:paraId="6B9CE3E4" w14:textId="77777777" w:rsidR="00405946" w:rsidRPr="00405946" w:rsidRDefault="00405946" w:rsidP="00405946">
      <w:pPr>
        <w:spacing w:after="0" w:line="360" w:lineRule="auto"/>
        <w:ind w:left="1440" w:firstLine="60"/>
        <w:jc w:val="both"/>
        <w:rPr>
          <w:rFonts w:ascii="Times New Roman" w:hAnsi="Times New Roman" w:cs="Times New Roman"/>
          <w:sz w:val="24"/>
          <w:szCs w:val="24"/>
        </w:rPr>
      </w:pPr>
      <w:r w:rsidRPr="00405946">
        <w:rPr>
          <w:rStyle w:val="longtext"/>
          <w:rFonts w:ascii="Times New Roman" w:hAnsi="Times New Roman" w:cs="Times New Roman"/>
          <w:sz w:val="24"/>
          <w:szCs w:val="24"/>
        </w:rPr>
        <w:t>2) The constitutional complaint  is a legal instrument for the protection of human rights;</w:t>
      </w:r>
      <w:r w:rsidRPr="00405946">
        <w:rPr>
          <w:rFonts w:ascii="Times New Roman" w:hAnsi="Times New Roman" w:cs="Times New Roman"/>
          <w:sz w:val="24"/>
          <w:szCs w:val="24"/>
        </w:rPr>
        <w:br/>
      </w:r>
      <w:r w:rsidRPr="00405946">
        <w:rPr>
          <w:rStyle w:val="longtext"/>
          <w:rFonts w:ascii="Times New Roman" w:hAnsi="Times New Roman" w:cs="Times New Roman"/>
          <w:sz w:val="24"/>
          <w:szCs w:val="24"/>
        </w:rPr>
        <w:t>3) It is a legal instrument aimed at public authorities (acts of the legislative, executive and judiciary);</w:t>
      </w:r>
    </w:p>
    <w:p w14:paraId="7CDF98BC" w14:textId="77777777" w:rsidR="00405946" w:rsidRPr="00405946" w:rsidRDefault="00405946" w:rsidP="00405946">
      <w:pPr>
        <w:pStyle w:val="ListParagraph"/>
        <w:spacing w:after="0" w:line="360" w:lineRule="auto"/>
        <w:ind w:left="1440"/>
        <w:jc w:val="both"/>
        <w:rPr>
          <w:rStyle w:val="longtext"/>
          <w:rFonts w:ascii="Times New Roman" w:hAnsi="Times New Roman" w:cs="Times New Roman"/>
          <w:sz w:val="24"/>
          <w:szCs w:val="24"/>
        </w:rPr>
      </w:pPr>
      <w:r w:rsidRPr="00405946">
        <w:rPr>
          <w:rStyle w:val="longtext"/>
          <w:rFonts w:ascii="Times New Roman" w:hAnsi="Times New Roman" w:cs="Times New Roman"/>
          <w:sz w:val="24"/>
          <w:szCs w:val="24"/>
        </w:rPr>
        <w:t>4) Can be used as a means to protect their own, and not someone else's rights</w:t>
      </w:r>
      <w:proofErr w:type="gramStart"/>
      <w:r w:rsidRPr="00405946">
        <w:rPr>
          <w:rStyle w:val="longtext"/>
          <w:rFonts w:ascii="Times New Roman" w:hAnsi="Times New Roman" w:cs="Times New Roman"/>
          <w:sz w:val="24"/>
          <w:szCs w:val="24"/>
        </w:rPr>
        <w:t>;</w:t>
      </w:r>
      <w:proofErr w:type="gramEnd"/>
      <w:r w:rsidRPr="00405946">
        <w:rPr>
          <w:rFonts w:ascii="Times New Roman" w:hAnsi="Times New Roman" w:cs="Times New Roman"/>
          <w:sz w:val="24"/>
          <w:szCs w:val="24"/>
        </w:rPr>
        <w:br/>
      </w:r>
      <w:r w:rsidRPr="00405946">
        <w:rPr>
          <w:rStyle w:val="longtext"/>
          <w:rFonts w:ascii="Times New Roman" w:hAnsi="Times New Roman" w:cs="Times New Roman"/>
          <w:sz w:val="24"/>
          <w:szCs w:val="24"/>
        </w:rPr>
        <w:t>5) The statement of the applicant of the constitutional complaint that his/hers right has been  violated  is sufficient to use this instrument</w:t>
      </w:r>
      <w:r w:rsidRPr="00405946">
        <w:rPr>
          <w:rStyle w:val="FootnoteReference"/>
          <w:rFonts w:ascii="Times New Roman" w:hAnsi="Times New Roman" w:cs="Times New Roman"/>
          <w:sz w:val="24"/>
          <w:szCs w:val="24"/>
        </w:rPr>
        <w:footnoteReference w:id="18"/>
      </w:r>
      <w:r w:rsidRPr="00405946">
        <w:rPr>
          <w:rStyle w:val="longtext"/>
          <w:rFonts w:ascii="Times New Roman" w:hAnsi="Times New Roman" w:cs="Times New Roman"/>
          <w:sz w:val="24"/>
          <w:szCs w:val="24"/>
        </w:rPr>
        <w:t xml:space="preserve"> .</w:t>
      </w:r>
    </w:p>
    <w:p w14:paraId="28F36EB1" w14:textId="77777777" w:rsidR="00405946" w:rsidRPr="00405946" w:rsidRDefault="00405946" w:rsidP="00405946">
      <w:pPr>
        <w:pStyle w:val="ListParagraph"/>
        <w:spacing w:after="0" w:line="360" w:lineRule="auto"/>
        <w:ind w:left="1440"/>
        <w:jc w:val="both"/>
        <w:rPr>
          <w:rStyle w:val="longtext"/>
          <w:rFonts w:ascii="Times New Roman" w:hAnsi="Times New Roman" w:cs="Times New Roman"/>
          <w:sz w:val="24"/>
          <w:szCs w:val="24"/>
        </w:rPr>
      </w:pPr>
    </w:p>
    <w:p w14:paraId="1DEA42A9" w14:textId="388656BD" w:rsidR="00405946" w:rsidRPr="00405946" w:rsidRDefault="00862672" w:rsidP="00405946">
      <w:pPr>
        <w:spacing w:after="0" w:line="360" w:lineRule="auto"/>
        <w:ind w:firstLine="720"/>
        <w:jc w:val="both"/>
        <w:rPr>
          <w:rFonts w:ascii="Times New Roman" w:eastAsia="Times New Roman" w:hAnsi="Times New Roman" w:cs="Times New Roman"/>
          <w:sz w:val="24"/>
          <w:szCs w:val="24"/>
          <w:lang w:eastAsia="mk-MK"/>
        </w:rPr>
      </w:pPr>
      <w:r>
        <w:rPr>
          <w:rFonts w:ascii="Times New Roman" w:eastAsia="Times New Roman" w:hAnsi="Times New Roman" w:cs="Times New Roman"/>
          <w:sz w:val="24"/>
          <w:szCs w:val="24"/>
          <w:lang w:eastAsia="mk-MK"/>
        </w:rPr>
        <w:t>The Constitution</w:t>
      </w:r>
      <w:r w:rsidR="00405946" w:rsidRPr="00405946">
        <w:rPr>
          <w:rFonts w:ascii="Times New Roman" w:eastAsia="Times New Roman" w:hAnsi="Times New Roman" w:cs="Times New Roman"/>
          <w:sz w:val="24"/>
          <w:szCs w:val="24"/>
          <w:lang w:eastAsia="mk-MK"/>
        </w:rPr>
        <w:t>, provides for limited jurisdiction of the Constitutional Court to decide on protection of only a certain number of rights including: rights and freedoms of man and citizen relating to the freedom of conviction, conscience, thought and public expression of thought, political association and activity and the prohibition of discrimination on the basis of sex, race, religious, national, social or political affiliation</w:t>
      </w:r>
      <w:r w:rsidR="00405946" w:rsidRPr="00405946">
        <w:rPr>
          <w:rStyle w:val="FootnoteReference"/>
          <w:rFonts w:ascii="Times New Roman" w:eastAsia="Times New Roman" w:hAnsi="Times New Roman" w:cs="Times New Roman"/>
          <w:sz w:val="24"/>
          <w:szCs w:val="24"/>
          <w:lang w:eastAsia="mk-MK"/>
        </w:rPr>
        <w:footnoteReference w:id="19"/>
      </w:r>
      <w:r w:rsidR="00405946" w:rsidRPr="00405946">
        <w:rPr>
          <w:rFonts w:ascii="Times New Roman" w:eastAsia="Times New Roman" w:hAnsi="Times New Roman" w:cs="Times New Roman"/>
          <w:sz w:val="24"/>
          <w:szCs w:val="24"/>
          <w:lang w:eastAsia="mk-MK"/>
        </w:rPr>
        <w:t xml:space="preserve">. From the stated solution we get the impression that the basic intention of the </w:t>
      </w:r>
      <w:proofErr w:type="gramStart"/>
      <w:r w:rsidR="00405946" w:rsidRPr="00405946">
        <w:rPr>
          <w:rFonts w:ascii="Times New Roman" w:eastAsia="Times New Roman" w:hAnsi="Times New Roman" w:cs="Times New Roman"/>
          <w:sz w:val="24"/>
          <w:szCs w:val="24"/>
          <w:lang w:eastAsia="mk-MK"/>
        </w:rPr>
        <w:t>,,founding</w:t>
      </w:r>
      <w:proofErr w:type="gramEnd"/>
      <w:r w:rsidR="00405946" w:rsidRPr="00405946">
        <w:rPr>
          <w:rFonts w:ascii="Times New Roman" w:eastAsia="Times New Roman" w:hAnsi="Times New Roman" w:cs="Times New Roman"/>
          <w:sz w:val="24"/>
          <w:szCs w:val="24"/>
          <w:lang w:eastAsia="mk-MK"/>
        </w:rPr>
        <w:t xml:space="preserve"> fathers” of the Macedonian Constitution, was to focus the Constitutional Court on the control of the constitutionality and legality of general legal acts. By such regulation, the constitution maker has left the citizens without a possibility for protection of their rights and freedoms (except for the abovementioned) by the Constitutional Court, in circumstances where they are affected by individual legal acts and therefore took away the possibility of an additional mechanism for detection of unconstitutional legal acts in the system.</w:t>
      </w:r>
    </w:p>
    <w:p w14:paraId="3F0C1660" w14:textId="77777777" w:rsidR="00F679F9" w:rsidRDefault="00064A25" w:rsidP="00F679F9">
      <w:pPr>
        <w:spacing w:after="0" w:line="360" w:lineRule="auto"/>
        <w:ind w:firstLine="720"/>
        <w:jc w:val="both"/>
        <w:rPr>
          <w:rFonts w:ascii="Times New Roman" w:hAnsi="Times New Roman" w:cs="Times New Roman"/>
          <w:sz w:val="24"/>
          <w:szCs w:val="24"/>
          <w:lang w:val="mk-MK"/>
        </w:rPr>
      </w:pPr>
      <w:r>
        <w:rPr>
          <w:rFonts w:ascii="Times New Roman" w:hAnsi="Times New Roman" w:cs="Times New Roman"/>
          <w:sz w:val="24"/>
          <w:szCs w:val="24"/>
          <w:lang w:val="mk-MK"/>
        </w:rPr>
        <w:lastRenderedPageBreak/>
        <w:t xml:space="preserve">3.2.1. </w:t>
      </w:r>
      <w:r w:rsidR="00405946" w:rsidRPr="00405946">
        <w:rPr>
          <w:rFonts w:ascii="Times New Roman" w:hAnsi="Times New Roman" w:cs="Times New Roman"/>
          <w:sz w:val="24"/>
          <w:szCs w:val="24"/>
        </w:rPr>
        <w:t>The Rules of Procedure of the Constitutional Court in part IV under the title “Procedure for protecting the rights and freedoms of Article 110 paragrap</w:t>
      </w:r>
      <w:r w:rsidR="00292566">
        <w:rPr>
          <w:rFonts w:ascii="Times New Roman" w:hAnsi="Times New Roman" w:cs="Times New Roman"/>
          <w:sz w:val="24"/>
          <w:szCs w:val="24"/>
        </w:rPr>
        <w:t>h 3 of the Constitution”' or precisely through seven</w:t>
      </w:r>
      <w:r w:rsidR="00405946" w:rsidRPr="00405946">
        <w:rPr>
          <w:rFonts w:ascii="Times New Roman" w:hAnsi="Times New Roman" w:cs="Times New Roman"/>
          <w:sz w:val="24"/>
          <w:szCs w:val="24"/>
        </w:rPr>
        <w:t xml:space="preserve"> Articles, determines the jurisdiction of the Constitutional Court concerning the protection certain rights and freedoms. The solutions of the Rules of Procedure provide that “every citizen who deems that an individual act or action violated a right or freedom set out in Article 110 paragraph 3 of the Constitution, may require protection by the Constitutional Court within 2 months from the date of delivery of the final or effective individual legal act, or from the day of learning of the taken action which made a breach, but not later than 5 years from the date of its taking ''</w:t>
      </w:r>
      <w:r w:rsidR="00405946" w:rsidRPr="00405946">
        <w:rPr>
          <w:rStyle w:val="FootnoteReference"/>
          <w:rFonts w:ascii="Times New Roman" w:hAnsi="Times New Roman" w:cs="Times New Roman"/>
          <w:sz w:val="24"/>
          <w:szCs w:val="24"/>
        </w:rPr>
        <w:footnoteReference w:id="20"/>
      </w:r>
      <w:r w:rsidR="00405946" w:rsidRPr="00405946">
        <w:rPr>
          <w:rFonts w:ascii="Times New Roman" w:hAnsi="Times New Roman" w:cs="Times New Roman"/>
          <w:sz w:val="24"/>
          <w:szCs w:val="24"/>
        </w:rPr>
        <w:t xml:space="preserve"> . The said provision is important to be analyzed from two aspects : 1) The Constitutional Court manifested extremely restrictive approach to the protection of the already limited number of rights and freedoms, which is evident since the Rules of Procedure </w:t>
      </w:r>
      <w:r>
        <w:rPr>
          <w:rFonts w:ascii="Times New Roman" w:hAnsi="Times New Roman" w:cs="Times New Roman"/>
          <w:sz w:val="24"/>
          <w:szCs w:val="24"/>
        </w:rPr>
        <w:t>are limited to the term citizen</w:t>
      </w:r>
      <w:r w:rsidR="00405946" w:rsidRPr="00405946">
        <w:rPr>
          <w:rFonts w:ascii="Times New Roman" w:hAnsi="Times New Roman" w:cs="Times New Roman"/>
          <w:sz w:val="24"/>
          <w:szCs w:val="24"/>
        </w:rPr>
        <w:t>, and not “human” as the Constitution provides, and 2) probably fearing the increased workload, the Court provides an additional instrument which proportionally increases the possibility of not to act upon such cases - subjective and objective deadline.</w:t>
      </w:r>
      <w:r>
        <w:rPr>
          <w:rFonts w:ascii="Times New Roman" w:hAnsi="Times New Roman" w:cs="Times New Roman"/>
          <w:sz w:val="24"/>
          <w:szCs w:val="24"/>
          <w:lang w:val="mk-MK"/>
        </w:rPr>
        <w:t xml:space="preserve"> </w:t>
      </w:r>
    </w:p>
    <w:p w14:paraId="4DC33791" w14:textId="77777777" w:rsidR="00F679F9" w:rsidRDefault="00064A25" w:rsidP="00F679F9">
      <w:pPr>
        <w:spacing w:after="0" w:line="360" w:lineRule="auto"/>
        <w:ind w:firstLine="720"/>
        <w:jc w:val="both"/>
        <w:rPr>
          <w:rFonts w:ascii="Times New Roman" w:hAnsi="Times New Roman" w:cs="Times New Roman"/>
          <w:sz w:val="24"/>
          <w:szCs w:val="24"/>
          <w:lang w:val="mk-MK"/>
        </w:rPr>
      </w:pPr>
      <w:r w:rsidRPr="00064A25">
        <w:rPr>
          <w:rFonts w:ascii="Times New Roman" w:hAnsi="Times New Roman" w:cs="Times New Roman"/>
          <w:sz w:val="24"/>
          <w:szCs w:val="24"/>
        </w:rPr>
        <w:t>From th</w:t>
      </w:r>
      <w:r w:rsidR="00802A42">
        <w:rPr>
          <w:rFonts w:ascii="Times New Roman" w:hAnsi="Times New Roman" w:cs="Times New Roman"/>
          <w:sz w:val="24"/>
          <w:szCs w:val="24"/>
        </w:rPr>
        <w:t xml:space="preserve">is provision which establishes </w:t>
      </w:r>
      <w:r w:rsidRPr="00064A25">
        <w:rPr>
          <w:rFonts w:ascii="Times New Roman" w:hAnsi="Times New Roman" w:cs="Times New Roman"/>
          <w:sz w:val="24"/>
          <w:szCs w:val="24"/>
        </w:rPr>
        <w:t>subjective and objective terms</w:t>
      </w:r>
      <w:r w:rsidR="00292566">
        <w:rPr>
          <w:rFonts w:ascii="Times New Roman" w:hAnsi="Times New Roman" w:cs="Times New Roman"/>
          <w:sz w:val="24"/>
          <w:szCs w:val="24"/>
        </w:rPr>
        <w:t>,</w:t>
      </w:r>
      <w:r w:rsidRPr="00064A25">
        <w:rPr>
          <w:rFonts w:ascii="Times New Roman" w:hAnsi="Times New Roman" w:cs="Times New Roman"/>
          <w:sz w:val="24"/>
          <w:szCs w:val="24"/>
        </w:rPr>
        <w:t xml:space="preserve"> is derived the conclusion that “the C</w:t>
      </w:r>
      <w:r w:rsidR="00802A42">
        <w:rPr>
          <w:rFonts w:ascii="Times New Roman" w:hAnsi="Times New Roman" w:cs="Times New Roman"/>
          <w:sz w:val="24"/>
          <w:szCs w:val="24"/>
        </w:rPr>
        <w:t xml:space="preserve">onstitutional </w:t>
      </w:r>
      <w:r w:rsidRPr="00064A25">
        <w:rPr>
          <w:rFonts w:ascii="Times New Roman" w:hAnsi="Times New Roman" w:cs="Times New Roman"/>
          <w:sz w:val="24"/>
          <w:szCs w:val="24"/>
        </w:rPr>
        <w:t>Court can carry out direct protection of the ment</w:t>
      </w:r>
      <w:r w:rsidR="00802A42">
        <w:rPr>
          <w:rFonts w:ascii="Times New Roman" w:hAnsi="Times New Roman" w:cs="Times New Roman"/>
          <w:sz w:val="24"/>
          <w:szCs w:val="24"/>
        </w:rPr>
        <w:t xml:space="preserve">ioned freedoms and rights only </w:t>
      </w:r>
      <w:r w:rsidRPr="00064A25">
        <w:rPr>
          <w:rFonts w:ascii="Times New Roman" w:hAnsi="Times New Roman" w:cs="Times New Roman"/>
          <w:sz w:val="24"/>
          <w:szCs w:val="24"/>
        </w:rPr>
        <w:t>if they are violated by a final individual act of an ordinary court.”</w:t>
      </w:r>
      <w:r w:rsidRPr="00064A25">
        <w:rPr>
          <w:rStyle w:val="FootnoteReference"/>
          <w:rFonts w:ascii="Times New Roman" w:hAnsi="Times New Roman" w:cs="Times New Roman"/>
          <w:sz w:val="24"/>
          <w:szCs w:val="24"/>
        </w:rPr>
        <w:footnoteReference w:id="21"/>
      </w:r>
    </w:p>
    <w:p w14:paraId="55379595" w14:textId="77777777" w:rsidR="00064A25" w:rsidRPr="00064A25" w:rsidRDefault="00064A25" w:rsidP="00F679F9">
      <w:pPr>
        <w:spacing w:after="0" w:line="360" w:lineRule="auto"/>
        <w:ind w:firstLine="720"/>
        <w:jc w:val="both"/>
        <w:rPr>
          <w:rFonts w:ascii="Times New Roman" w:hAnsi="Times New Roman" w:cs="Times New Roman"/>
          <w:sz w:val="24"/>
          <w:szCs w:val="24"/>
          <w:lang w:val="mk-MK"/>
        </w:rPr>
      </w:pPr>
      <w:r w:rsidRPr="00064A25">
        <w:rPr>
          <w:rFonts w:ascii="Times New Roman" w:hAnsi="Times New Roman" w:cs="Times New Roman"/>
          <w:sz w:val="24"/>
          <w:szCs w:val="24"/>
        </w:rPr>
        <w:t xml:space="preserve">The Constitutional Court in a Resolution </w:t>
      </w:r>
      <w:r w:rsidR="00802A42">
        <w:rPr>
          <w:rFonts w:ascii="Times New Roman" w:hAnsi="Times New Roman" w:cs="Times New Roman"/>
          <w:sz w:val="24"/>
          <w:szCs w:val="24"/>
        </w:rPr>
        <w:t>U no.168/97 stated that it “de</w:t>
      </w:r>
      <w:r w:rsidRPr="00064A25">
        <w:rPr>
          <w:rFonts w:ascii="Times New Roman" w:hAnsi="Times New Roman" w:cs="Times New Roman"/>
          <w:sz w:val="24"/>
          <w:szCs w:val="24"/>
        </w:rPr>
        <w:t xml:space="preserve">cides for protection of freedoms and rights violated by final and legally valid </w:t>
      </w:r>
      <w:r w:rsidRPr="00064A25">
        <w:rPr>
          <w:rFonts w:ascii="Times New Roman" w:hAnsi="Times New Roman" w:cs="Times New Roman"/>
          <w:sz w:val="24"/>
          <w:szCs w:val="24"/>
        </w:rPr>
        <w:br/>
        <w:t xml:space="preserve">act, and the act of the Public Prosecutor is not an act which is final or legally </w:t>
      </w:r>
      <w:r w:rsidRPr="00064A25">
        <w:rPr>
          <w:rFonts w:ascii="Times New Roman" w:hAnsi="Times New Roman" w:cs="Times New Roman"/>
          <w:sz w:val="24"/>
          <w:szCs w:val="24"/>
        </w:rPr>
        <w:br/>
        <w:t xml:space="preserve">valid individual act which decides on freedoms </w:t>
      </w:r>
      <w:r w:rsidR="00802A42">
        <w:rPr>
          <w:rFonts w:ascii="Times New Roman" w:hAnsi="Times New Roman" w:cs="Times New Roman"/>
          <w:sz w:val="24"/>
          <w:szCs w:val="24"/>
        </w:rPr>
        <w:t xml:space="preserve">and rights, i.e. which revokes </w:t>
      </w:r>
      <w:r w:rsidRPr="00064A25">
        <w:rPr>
          <w:rFonts w:ascii="Times New Roman" w:hAnsi="Times New Roman" w:cs="Times New Roman"/>
          <w:sz w:val="24"/>
          <w:szCs w:val="24"/>
        </w:rPr>
        <w:t>or limits some freedoms and rights”</w:t>
      </w:r>
    </w:p>
    <w:p w14:paraId="50726226" w14:textId="77777777" w:rsidR="00405946" w:rsidRPr="00405946" w:rsidRDefault="00405946" w:rsidP="00405946">
      <w:pPr>
        <w:spacing w:after="0" w:line="360" w:lineRule="auto"/>
        <w:ind w:firstLine="720"/>
        <w:jc w:val="both"/>
        <w:rPr>
          <w:rFonts w:ascii="Times New Roman" w:hAnsi="Times New Roman" w:cs="Times New Roman"/>
          <w:sz w:val="24"/>
          <w:szCs w:val="24"/>
        </w:rPr>
      </w:pPr>
      <w:r w:rsidRPr="00405946">
        <w:rPr>
          <w:rFonts w:ascii="Times New Roman" w:hAnsi="Times New Roman" w:cs="Times New Roman"/>
          <w:sz w:val="24"/>
          <w:szCs w:val="24"/>
        </w:rPr>
        <w:t xml:space="preserve">Further, the Rules of Procedure provide that in the application the reasons must be stated for which protection is sought, acts or activities by which the rights and freedoms have been violated, the facts and evidence on which the application is founded, and other information necessary for the decision of the Constitutional Court. The application shall be delivered for response to the authority that passed the individual act or the authority that took the action by </w:t>
      </w:r>
      <w:r w:rsidRPr="00405946">
        <w:rPr>
          <w:rFonts w:ascii="Times New Roman" w:hAnsi="Times New Roman" w:cs="Times New Roman"/>
          <w:sz w:val="24"/>
          <w:szCs w:val="24"/>
        </w:rPr>
        <w:lastRenderedPageBreak/>
        <w:t>which the rights and freedoms are violated, within 3 days of submission. The deadline for response is 15 days</w:t>
      </w:r>
      <w:r w:rsidRPr="00405946">
        <w:rPr>
          <w:rStyle w:val="FootnoteReference"/>
          <w:rFonts w:ascii="Times New Roman" w:hAnsi="Times New Roman" w:cs="Times New Roman"/>
          <w:sz w:val="24"/>
          <w:szCs w:val="24"/>
        </w:rPr>
        <w:footnoteReference w:id="22"/>
      </w:r>
      <w:r w:rsidRPr="00405946">
        <w:rPr>
          <w:rFonts w:ascii="Times New Roman" w:hAnsi="Times New Roman" w:cs="Times New Roman"/>
          <w:sz w:val="24"/>
          <w:szCs w:val="24"/>
        </w:rPr>
        <w:t>. The Constitutional Court decides upon the protection of human rights after a public hearing. The parties to the proceedings, the Ombudsman and if necessary other persons, bodies or organizations are summoned at the public hearing.  A public hearing may be held even if one of the participants in the procedure or the Ombudsman is not present, but if properly summoned</w:t>
      </w:r>
      <w:r w:rsidRPr="00405946">
        <w:rPr>
          <w:rStyle w:val="FootnoteReference"/>
          <w:rFonts w:ascii="Times New Roman" w:hAnsi="Times New Roman" w:cs="Times New Roman"/>
          <w:sz w:val="24"/>
          <w:szCs w:val="24"/>
        </w:rPr>
        <w:footnoteReference w:id="23"/>
      </w:r>
      <w:r w:rsidRPr="00405946">
        <w:rPr>
          <w:rFonts w:ascii="Times New Roman" w:hAnsi="Times New Roman" w:cs="Times New Roman"/>
          <w:sz w:val="24"/>
          <w:szCs w:val="24"/>
        </w:rPr>
        <w:t>. By the decision for protection of the freedoms and rights shall be determined whether there is a violation and based on that, the Court will overturn the act, prohibit the action that caused the violation or reject the application</w:t>
      </w:r>
      <w:r w:rsidRPr="00405946">
        <w:rPr>
          <w:rStyle w:val="FootnoteReference"/>
          <w:rFonts w:ascii="Times New Roman" w:hAnsi="Times New Roman" w:cs="Times New Roman"/>
          <w:sz w:val="24"/>
          <w:szCs w:val="24"/>
        </w:rPr>
        <w:footnoteReference w:id="24"/>
      </w:r>
      <w:r w:rsidRPr="00405946">
        <w:rPr>
          <w:rFonts w:ascii="Times New Roman" w:hAnsi="Times New Roman" w:cs="Times New Roman"/>
          <w:sz w:val="24"/>
          <w:szCs w:val="24"/>
        </w:rPr>
        <w:t>. All of the above is also the reply to how far the Constitution and the Rules of Procedure have gone in terms of the usual definition of a constitutional complaint.</w:t>
      </w:r>
    </w:p>
    <w:p w14:paraId="4F2C30A8" w14:textId="0A74C926" w:rsidR="00405946" w:rsidRPr="00405946" w:rsidRDefault="00405946" w:rsidP="00405946">
      <w:pPr>
        <w:spacing w:after="0" w:line="360" w:lineRule="auto"/>
        <w:ind w:firstLine="720"/>
        <w:jc w:val="both"/>
        <w:rPr>
          <w:rFonts w:ascii="Times New Roman" w:hAnsi="Times New Roman" w:cs="Times New Roman"/>
          <w:sz w:val="24"/>
          <w:szCs w:val="24"/>
        </w:rPr>
      </w:pPr>
      <w:r w:rsidRPr="00405946">
        <w:rPr>
          <w:rFonts w:ascii="Times New Roman" w:hAnsi="Times New Roman" w:cs="Times New Roman"/>
          <w:sz w:val="24"/>
          <w:szCs w:val="24"/>
        </w:rPr>
        <w:t>The experience of implementation of constitutional review in other countries that have accepted the above legal remedy</w:t>
      </w:r>
      <w:proofErr w:type="gramStart"/>
      <w:r w:rsidR="00292566">
        <w:rPr>
          <w:rFonts w:ascii="Times New Roman" w:hAnsi="Times New Roman" w:cs="Times New Roman"/>
          <w:sz w:val="24"/>
          <w:szCs w:val="24"/>
        </w:rPr>
        <w:t xml:space="preserve">, </w:t>
      </w:r>
      <w:r w:rsidRPr="00405946">
        <w:rPr>
          <w:rFonts w:ascii="Times New Roman" w:hAnsi="Times New Roman" w:cs="Times New Roman"/>
          <w:sz w:val="24"/>
          <w:szCs w:val="24"/>
        </w:rPr>
        <w:t xml:space="preserve"> determines</w:t>
      </w:r>
      <w:proofErr w:type="gramEnd"/>
      <w:r w:rsidRPr="00405946">
        <w:rPr>
          <w:rFonts w:ascii="Times New Roman" w:hAnsi="Times New Roman" w:cs="Times New Roman"/>
          <w:sz w:val="24"/>
          <w:szCs w:val="24"/>
        </w:rPr>
        <w:t xml:space="preserve"> that the biggest workload of constitutional courts and the largest percentage of decisions made ​​by the courts concern the procedures upon the instrument of constitutional complaint. That is not the case with the Republic of </w:t>
      </w:r>
      <w:r w:rsidR="00B20BD3">
        <w:rPr>
          <w:rFonts w:ascii="Times New Roman" w:hAnsi="Times New Roman" w:cs="Times New Roman"/>
          <w:sz w:val="24"/>
          <w:szCs w:val="24"/>
        </w:rPr>
        <w:t xml:space="preserve">North </w:t>
      </w:r>
      <w:r w:rsidRPr="00405946">
        <w:rPr>
          <w:rFonts w:ascii="Times New Roman" w:hAnsi="Times New Roman" w:cs="Times New Roman"/>
          <w:sz w:val="24"/>
          <w:szCs w:val="24"/>
        </w:rPr>
        <w:t xml:space="preserve">Macedonia. The Constitutional Court of the Republic of </w:t>
      </w:r>
      <w:r w:rsidR="00B20BD3">
        <w:rPr>
          <w:rFonts w:ascii="Times New Roman" w:hAnsi="Times New Roman" w:cs="Times New Roman"/>
          <w:sz w:val="24"/>
          <w:szCs w:val="24"/>
        </w:rPr>
        <w:t xml:space="preserve">North </w:t>
      </w:r>
      <w:r w:rsidRPr="00405946">
        <w:rPr>
          <w:rFonts w:ascii="Times New Roman" w:hAnsi="Times New Roman" w:cs="Times New Roman"/>
          <w:sz w:val="24"/>
          <w:szCs w:val="24"/>
        </w:rPr>
        <w:t>Macedonia receives relatively few applications for the protection of freedoms and rights, and statistics indicate that the Court mostly issues a decision for dismissal upon different grounds such as: lack of jurisdiction to decide on protecting the rights of that are not provided with the Constitution ( Decision U.br. 29/97 ), decides only when it comes to protecting one’s own and not someone else's rights (same Decision U.br.29/97), lack of jurisdiction to decide upon violation by an act that is not final or effective (</w:t>
      </w:r>
      <w:r w:rsidR="006A7D4A" w:rsidRPr="00405946">
        <w:rPr>
          <w:rFonts w:ascii="Times New Roman" w:hAnsi="Times New Roman" w:cs="Times New Roman"/>
          <w:sz w:val="24"/>
          <w:szCs w:val="24"/>
        </w:rPr>
        <w:t>e.g.</w:t>
      </w:r>
      <w:r w:rsidRPr="00405946">
        <w:rPr>
          <w:rFonts w:ascii="Times New Roman" w:hAnsi="Times New Roman" w:cs="Times New Roman"/>
          <w:sz w:val="24"/>
          <w:szCs w:val="24"/>
        </w:rPr>
        <w:t xml:space="preserve"> Criminal indictment as in Decision U.br.168/97), lack of jurisdiction to decide upon the rights and interests of the party in a particular case ( Decision U.br. 23/2012, Decision U.br. 89/2012). For a small number of </w:t>
      </w:r>
      <w:r w:rsidR="006A7D4A" w:rsidRPr="00405946">
        <w:rPr>
          <w:rFonts w:ascii="Times New Roman" w:hAnsi="Times New Roman" w:cs="Times New Roman"/>
          <w:sz w:val="24"/>
          <w:szCs w:val="24"/>
        </w:rPr>
        <w:t>applications,</w:t>
      </w:r>
      <w:r w:rsidRPr="00405946">
        <w:rPr>
          <w:rFonts w:ascii="Times New Roman" w:hAnsi="Times New Roman" w:cs="Times New Roman"/>
          <w:sz w:val="24"/>
          <w:szCs w:val="24"/>
        </w:rPr>
        <w:t xml:space="preserve"> the Constitutional Court has decided </w:t>
      </w:r>
      <w:r w:rsidR="00292566">
        <w:rPr>
          <w:rFonts w:ascii="Times New Roman" w:hAnsi="Times New Roman" w:cs="Times New Roman"/>
          <w:sz w:val="24"/>
          <w:szCs w:val="24"/>
        </w:rPr>
        <w:t xml:space="preserve">in </w:t>
      </w:r>
      <w:r w:rsidR="006A7D4A">
        <w:rPr>
          <w:rFonts w:ascii="Times New Roman" w:hAnsi="Times New Roman" w:cs="Times New Roman"/>
          <w:sz w:val="24"/>
          <w:szCs w:val="24"/>
        </w:rPr>
        <w:t>merit</w:t>
      </w:r>
      <w:r w:rsidRPr="00405946">
        <w:rPr>
          <w:rFonts w:ascii="Times New Roman" w:hAnsi="Times New Roman" w:cs="Times New Roman"/>
          <w:sz w:val="24"/>
          <w:szCs w:val="24"/>
        </w:rPr>
        <w:t>.</w:t>
      </w:r>
    </w:p>
    <w:p w14:paraId="6D53899A" w14:textId="77777777" w:rsidR="00405946" w:rsidRDefault="00405946" w:rsidP="00405946">
      <w:pPr>
        <w:spacing w:after="0" w:line="360" w:lineRule="auto"/>
        <w:ind w:firstLine="720"/>
        <w:jc w:val="both"/>
        <w:rPr>
          <w:rFonts w:ascii="Times New Roman" w:hAnsi="Times New Roman" w:cs="Times New Roman"/>
          <w:sz w:val="24"/>
          <w:szCs w:val="24"/>
        </w:rPr>
      </w:pPr>
      <w:r w:rsidRPr="00405946">
        <w:rPr>
          <w:rStyle w:val="hps"/>
          <w:rFonts w:ascii="Times New Roman" w:hAnsi="Times New Roman" w:cs="Times New Roman"/>
          <w:sz w:val="24"/>
          <w:szCs w:val="24"/>
        </w:rPr>
        <w:t>Finally</w:t>
      </w:r>
      <w:r w:rsidRPr="00405946">
        <w:rPr>
          <w:rFonts w:ascii="Times New Roman" w:hAnsi="Times New Roman" w:cs="Times New Roman"/>
          <w:sz w:val="24"/>
          <w:szCs w:val="24"/>
        </w:rPr>
        <w:t xml:space="preserve">, from all of </w:t>
      </w:r>
      <w:r w:rsidRPr="00405946">
        <w:rPr>
          <w:rStyle w:val="hps"/>
          <w:rFonts w:ascii="Times New Roman" w:hAnsi="Times New Roman" w:cs="Times New Roman"/>
          <w:sz w:val="24"/>
          <w:szCs w:val="24"/>
        </w:rPr>
        <w:t>the</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stated</w:t>
      </w:r>
      <w:r w:rsidRPr="00405946">
        <w:rPr>
          <w:rFonts w:ascii="Times New Roman" w:hAnsi="Times New Roman" w:cs="Times New Roman"/>
          <w:sz w:val="24"/>
          <w:szCs w:val="24"/>
        </w:rPr>
        <w:t xml:space="preserve"> above </w:t>
      </w:r>
      <w:r w:rsidRPr="00405946">
        <w:rPr>
          <w:rStyle w:val="hps"/>
          <w:rFonts w:ascii="Times New Roman" w:hAnsi="Times New Roman" w:cs="Times New Roman"/>
          <w:sz w:val="24"/>
          <w:szCs w:val="24"/>
        </w:rPr>
        <w:t>it may be concluded</w:t>
      </w:r>
      <w:r w:rsidRPr="00405946">
        <w:rPr>
          <w:rFonts w:ascii="Times New Roman" w:hAnsi="Times New Roman" w:cs="Times New Roman"/>
          <w:sz w:val="24"/>
          <w:szCs w:val="24"/>
        </w:rPr>
        <w:t xml:space="preserve"> </w:t>
      </w:r>
      <w:proofErr w:type="gramStart"/>
      <w:r w:rsidRPr="00405946">
        <w:rPr>
          <w:rStyle w:val="hps"/>
          <w:rFonts w:ascii="Times New Roman" w:hAnsi="Times New Roman" w:cs="Times New Roman"/>
          <w:sz w:val="24"/>
          <w:szCs w:val="24"/>
        </w:rPr>
        <w:t>that</w:t>
      </w:r>
      <w:r w:rsidRPr="00405946">
        <w:rPr>
          <w:rFonts w:ascii="Times New Roman" w:hAnsi="Times New Roman" w:cs="Times New Roman"/>
          <w:sz w:val="24"/>
          <w:szCs w:val="24"/>
        </w:rPr>
        <w:t xml:space="preserve">  the</w:t>
      </w:r>
      <w:proofErr w:type="gramEnd"/>
      <w:r w:rsidRPr="00405946">
        <w:rPr>
          <w:rFonts w:ascii="Times New Roman" w:hAnsi="Times New Roman" w:cs="Times New Roman"/>
          <w:sz w:val="24"/>
          <w:szCs w:val="24"/>
        </w:rPr>
        <w:t xml:space="preserve"> biggest weakness of the competence of the Constitutional Court of Macedonia is its very limited scope of rights which are protected.  T</w:t>
      </w:r>
      <w:r w:rsidRPr="00405946">
        <w:rPr>
          <w:rStyle w:val="hps"/>
          <w:rFonts w:ascii="Times New Roman" w:hAnsi="Times New Roman" w:cs="Times New Roman"/>
          <w:sz w:val="24"/>
          <w:szCs w:val="24"/>
        </w:rPr>
        <w:t>he need for</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additional</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instrument</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for</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the protection of</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rights</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and</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freedoms is never</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excluded</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and</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that</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if the powers of the Constitutional</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Court of the</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 xml:space="preserve">Republic of </w:t>
      </w:r>
      <w:r w:rsidR="004F5E22">
        <w:rPr>
          <w:rStyle w:val="hps"/>
          <w:rFonts w:ascii="Times New Roman" w:hAnsi="Times New Roman" w:cs="Times New Roman"/>
          <w:sz w:val="24"/>
          <w:szCs w:val="24"/>
        </w:rPr>
        <w:t xml:space="preserve">North </w:t>
      </w:r>
      <w:r w:rsidRPr="00405946">
        <w:rPr>
          <w:rStyle w:val="hps"/>
          <w:rFonts w:ascii="Times New Roman" w:hAnsi="Times New Roman" w:cs="Times New Roman"/>
          <w:sz w:val="24"/>
          <w:szCs w:val="24"/>
        </w:rPr>
        <w:t>Macedonia are expanded</w:t>
      </w:r>
      <w:r w:rsidRPr="00405946">
        <w:rPr>
          <w:rFonts w:ascii="Times New Roman" w:hAnsi="Times New Roman" w:cs="Times New Roman"/>
          <w:sz w:val="24"/>
          <w:szCs w:val="24"/>
        </w:rPr>
        <w:t xml:space="preserve">, it </w:t>
      </w:r>
      <w:r w:rsidRPr="00405946">
        <w:rPr>
          <w:rStyle w:val="hps"/>
          <w:rFonts w:ascii="Times New Roman" w:hAnsi="Times New Roman" w:cs="Times New Roman"/>
          <w:sz w:val="24"/>
          <w:szCs w:val="24"/>
        </w:rPr>
        <w:t>should be considered</w:t>
      </w:r>
      <w:r w:rsidRPr="00405946">
        <w:rPr>
          <w:rFonts w:ascii="Times New Roman" w:hAnsi="Times New Roman" w:cs="Times New Roman"/>
          <w:sz w:val="24"/>
          <w:szCs w:val="24"/>
        </w:rPr>
        <w:t xml:space="preserve"> to </w:t>
      </w:r>
      <w:r w:rsidRPr="00405946">
        <w:rPr>
          <w:rStyle w:val="hps"/>
          <w:rFonts w:ascii="Times New Roman" w:hAnsi="Times New Roman" w:cs="Times New Roman"/>
          <w:sz w:val="24"/>
          <w:szCs w:val="24"/>
        </w:rPr>
        <w:t>implement</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the</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constitutional</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complaint</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It</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lastRenderedPageBreak/>
        <w:t>should</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be done</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with</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extreme care</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and</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only</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upon</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previous</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analysis of</w:t>
      </w:r>
      <w:r w:rsidRPr="00405946">
        <w:rPr>
          <w:rFonts w:ascii="Times New Roman" w:hAnsi="Times New Roman" w:cs="Times New Roman"/>
          <w:sz w:val="24"/>
          <w:szCs w:val="24"/>
        </w:rPr>
        <w:t xml:space="preserve"> the </w:t>
      </w:r>
      <w:r w:rsidRPr="00405946">
        <w:rPr>
          <w:rStyle w:val="hps"/>
          <w:rFonts w:ascii="Times New Roman" w:hAnsi="Times New Roman" w:cs="Times New Roman"/>
          <w:sz w:val="24"/>
          <w:szCs w:val="24"/>
        </w:rPr>
        <w:t>normative</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solutions</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and</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experiences</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from</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countries that</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practice</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this</w:t>
      </w:r>
      <w:r w:rsidRPr="00405946">
        <w:rPr>
          <w:rFonts w:ascii="Times New Roman" w:hAnsi="Times New Roman" w:cs="Times New Roman"/>
          <w:sz w:val="24"/>
          <w:szCs w:val="24"/>
        </w:rPr>
        <w:t xml:space="preserve"> </w:t>
      </w:r>
      <w:r w:rsidRPr="00405946">
        <w:rPr>
          <w:rStyle w:val="hps"/>
          <w:rFonts w:ascii="Times New Roman" w:hAnsi="Times New Roman" w:cs="Times New Roman"/>
          <w:sz w:val="24"/>
          <w:szCs w:val="24"/>
        </w:rPr>
        <w:t>instrument</w:t>
      </w:r>
      <w:r w:rsidRPr="00405946">
        <w:rPr>
          <w:rFonts w:ascii="Times New Roman" w:hAnsi="Times New Roman" w:cs="Times New Roman"/>
          <w:sz w:val="24"/>
          <w:szCs w:val="24"/>
        </w:rPr>
        <w:t>.</w:t>
      </w:r>
    </w:p>
    <w:p w14:paraId="38D2BA5A" w14:textId="77777777" w:rsidR="00B20BD3" w:rsidRPr="00286502" w:rsidRDefault="00B20BD3" w:rsidP="00286502">
      <w:pPr>
        <w:spacing w:after="0" w:line="360" w:lineRule="auto"/>
        <w:ind w:firstLine="720"/>
        <w:jc w:val="center"/>
        <w:rPr>
          <w:rFonts w:ascii="Times New Roman" w:hAnsi="Times New Roman" w:cs="Times New Roman"/>
          <w:sz w:val="28"/>
          <w:szCs w:val="28"/>
        </w:rPr>
      </w:pPr>
    </w:p>
    <w:p w14:paraId="0743EDA2" w14:textId="77777777" w:rsidR="00286502" w:rsidRPr="00286502" w:rsidRDefault="0039569B" w:rsidP="00286502">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4. The role of Courts in Protection of Human R</w:t>
      </w:r>
      <w:r w:rsidR="00262146" w:rsidRPr="00262146">
        <w:rPr>
          <w:rFonts w:ascii="Times New Roman" w:eastAsia="Times New Roman" w:hAnsi="Times New Roman" w:cs="Times New Roman"/>
          <w:b/>
          <w:sz w:val="28"/>
          <w:szCs w:val="28"/>
        </w:rPr>
        <w:t>ights</w:t>
      </w:r>
    </w:p>
    <w:p w14:paraId="540018A5" w14:textId="77777777" w:rsidR="00286502" w:rsidRDefault="00262146" w:rsidP="00286502">
      <w:pPr>
        <w:spacing w:after="0" w:line="240" w:lineRule="auto"/>
        <w:jc w:val="both"/>
        <w:rPr>
          <w:rFonts w:ascii="Times New Roman" w:eastAsia="Times New Roman" w:hAnsi="Times New Roman" w:cs="Times New Roman"/>
          <w:sz w:val="24"/>
          <w:szCs w:val="24"/>
        </w:rPr>
      </w:pPr>
      <w:r w:rsidRPr="00262146">
        <w:rPr>
          <w:rFonts w:ascii="Times New Roman" w:eastAsia="Times New Roman" w:hAnsi="Times New Roman" w:cs="Times New Roman"/>
          <w:sz w:val="24"/>
          <w:szCs w:val="24"/>
        </w:rPr>
        <w:br/>
      </w:r>
    </w:p>
    <w:p w14:paraId="22BE6602" w14:textId="77777777" w:rsidR="00286502" w:rsidRDefault="00262146" w:rsidP="004F5E22">
      <w:pPr>
        <w:spacing w:after="0" w:line="360" w:lineRule="auto"/>
        <w:ind w:firstLine="720"/>
        <w:jc w:val="both"/>
        <w:rPr>
          <w:rFonts w:ascii="Times New Roman" w:eastAsia="Times New Roman" w:hAnsi="Times New Roman" w:cs="Times New Roman"/>
          <w:sz w:val="24"/>
          <w:szCs w:val="24"/>
        </w:rPr>
      </w:pPr>
      <w:r w:rsidRPr="00262146">
        <w:rPr>
          <w:rFonts w:ascii="Times New Roman" w:eastAsia="Times New Roman" w:hAnsi="Times New Roman" w:cs="Times New Roman"/>
          <w:sz w:val="24"/>
          <w:szCs w:val="24"/>
        </w:rPr>
        <w:t>The courts should be principal guardi</w:t>
      </w:r>
      <w:r w:rsidR="003555A5">
        <w:rPr>
          <w:rFonts w:ascii="Times New Roman" w:eastAsia="Times New Roman" w:hAnsi="Times New Roman" w:cs="Times New Roman"/>
          <w:sz w:val="24"/>
          <w:szCs w:val="24"/>
        </w:rPr>
        <w:t>ans of human rights in all coun</w:t>
      </w:r>
      <w:r w:rsidRPr="00262146">
        <w:rPr>
          <w:rFonts w:ascii="Times New Roman" w:eastAsia="Times New Roman" w:hAnsi="Times New Roman" w:cs="Times New Roman"/>
          <w:sz w:val="24"/>
          <w:szCs w:val="24"/>
        </w:rPr>
        <w:t xml:space="preserve">tries in the world. Almost all constitutions provide that the judiciary is the </w:t>
      </w:r>
      <w:r w:rsidRPr="00262146">
        <w:rPr>
          <w:rFonts w:ascii="Times New Roman" w:eastAsia="Times New Roman" w:hAnsi="Times New Roman" w:cs="Times New Roman"/>
          <w:sz w:val="24"/>
          <w:szCs w:val="24"/>
        </w:rPr>
        <w:br/>
        <w:t xml:space="preserve">guardian of the human rights of the individual. For judges to be able to perform </w:t>
      </w:r>
      <w:r w:rsidRPr="00262146">
        <w:rPr>
          <w:rFonts w:ascii="Times New Roman" w:eastAsia="Times New Roman" w:hAnsi="Times New Roman" w:cs="Times New Roman"/>
          <w:sz w:val="24"/>
          <w:szCs w:val="24"/>
        </w:rPr>
        <w:br/>
        <w:t xml:space="preserve">this function, some institutional requirements should be fulfilled. One of them </w:t>
      </w:r>
      <w:r w:rsidRPr="00262146">
        <w:rPr>
          <w:rFonts w:ascii="Times New Roman" w:eastAsia="Times New Roman" w:hAnsi="Times New Roman" w:cs="Times New Roman"/>
          <w:sz w:val="24"/>
          <w:szCs w:val="24"/>
        </w:rPr>
        <w:br/>
        <w:t>is guaranteeing judicial independence.</w:t>
      </w:r>
    </w:p>
    <w:p w14:paraId="7D5C1C10" w14:textId="77777777" w:rsidR="00286502" w:rsidRPr="00286502" w:rsidRDefault="00262146" w:rsidP="002943FC">
      <w:pPr>
        <w:spacing w:after="0" w:line="360" w:lineRule="auto"/>
        <w:ind w:firstLine="720"/>
        <w:jc w:val="both"/>
        <w:rPr>
          <w:rFonts w:ascii="Times New Roman" w:eastAsia="Times New Roman" w:hAnsi="Times New Roman" w:cs="Times New Roman"/>
          <w:sz w:val="24"/>
          <w:szCs w:val="24"/>
        </w:rPr>
      </w:pPr>
      <w:r w:rsidRPr="00262146">
        <w:rPr>
          <w:rFonts w:ascii="Times New Roman" w:eastAsia="Times New Roman" w:hAnsi="Times New Roman" w:cs="Times New Roman"/>
          <w:sz w:val="24"/>
          <w:szCs w:val="24"/>
        </w:rPr>
        <w:t xml:space="preserve">“Judges shall be independent and subject only to the law” is proclaimed </w:t>
      </w:r>
      <w:r w:rsidRPr="00262146">
        <w:rPr>
          <w:rFonts w:ascii="Times New Roman" w:eastAsia="Times New Roman" w:hAnsi="Times New Roman" w:cs="Times New Roman"/>
          <w:sz w:val="24"/>
          <w:szCs w:val="24"/>
        </w:rPr>
        <w:br/>
        <w:t xml:space="preserve">in the constitutions, but this is only a guiding principle with aim to prevent </w:t>
      </w:r>
      <w:r w:rsidRPr="00262146">
        <w:rPr>
          <w:rFonts w:ascii="Times New Roman" w:eastAsia="Times New Roman" w:hAnsi="Times New Roman" w:cs="Times New Roman"/>
          <w:sz w:val="24"/>
          <w:szCs w:val="24"/>
        </w:rPr>
        <w:br/>
        <w:t>interference and domination by legislative and</w:t>
      </w:r>
      <w:r w:rsidR="004F5E22">
        <w:rPr>
          <w:rFonts w:ascii="Times New Roman" w:eastAsia="Times New Roman" w:hAnsi="Times New Roman" w:cs="Times New Roman"/>
          <w:sz w:val="24"/>
          <w:szCs w:val="24"/>
        </w:rPr>
        <w:t xml:space="preserve"> executive power over the judi</w:t>
      </w:r>
      <w:r w:rsidRPr="00262146">
        <w:rPr>
          <w:rFonts w:ascii="Times New Roman" w:eastAsia="Times New Roman" w:hAnsi="Times New Roman" w:cs="Times New Roman"/>
          <w:sz w:val="24"/>
          <w:szCs w:val="24"/>
        </w:rPr>
        <w:t>ciary. But, in practice, the separation and indepe</w:t>
      </w:r>
      <w:r w:rsidR="00802A42">
        <w:rPr>
          <w:rFonts w:ascii="Times New Roman" w:eastAsia="Times New Roman" w:hAnsi="Times New Roman" w:cs="Times New Roman"/>
          <w:sz w:val="24"/>
          <w:szCs w:val="24"/>
        </w:rPr>
        <w:t xml:space="preserve">ndence of judiciary from other </w:t>
      </w:r>
      <w:r w:rsidRPr="00262146">
        <w:rPr>
          <w:rFonts w:ascii="Times New Roman" w:eastAsia="Times New Roman" w:hAnsi="Times New Roman" w:cs="Times New Roman"/>
          <w:sz w:val="24"/>
          <w:szCs w:val="24"/>
        </w:rPr>
        <w:t xml:space="preserve">branches is never fully established. </w:t>
      </w:r>
    </w:p>
    <w:p w14:paraId="51AD7AA3" w14:textId="77777777" w:rsidR="00286502" w:rsidRDefault="00262146" w:rsidP="002943FC">
      <w:pPr>
        <w:spacing w:after="0" w:line="360" w:lineRule="auto"/>
        <w:ind w:firstLine="720"/>
        <w:jc w:val="both"/>
        <w:rPr>
          <w:rFonts w:ascii="Times New Roman" w:eastAsia="Times New Roman" w:hAnsi="Times New Roman" w:cs="Times New Roman"/>
          <w:sz w:val="24"/>
          <w:szCs w:val="24"/>
        </w:rPr>
      </w:pPr>
      <w:r w:rsidRPr="00262146">
        <w:rPr>
          <w:rFonts w:ascii="Times New Roman" w:eastAsia="Times New Roman" w:hAnsi="Times New Roman" w:cs="Times New Roman"/>
          <w:sz w:val="24"/>
          <w:szCs w:val="24"/>
        </w:rPr>
        <w:t xml:space="preserve">The office of a judge in </w:t>
      </w:r>
      <w:r w:rsidR="004F5E22">
        <w:rPr>
          <w:rFonts w:ascii="Times New Roman" w:eastAsia="Times New Roman" w:hAnsi="Times New Roman" w:cs="Times New Roman"/>
          <w:sz w:val="24"/>
          <w:szCs w:val="24"/>
        </w:rPr>
        <w:t xml:space="preserve">Republic of North </w:t>
      </w:r>
      <w:r w:rsidRPr="00262146">
        <w:rPr>
          <w:rFonts w:ascii="Times New Roman" w:eastAsia="Times New Roman" w:hAnsi="Times New Roman" w:cs="Times New Roman"/>
          <w:sz w:val="24"/>
          <w:szCs w:val="24"/>
        </w:rPr>
        <w:t>Macedonia is p</w:t>
      </w:r>
      <w:r w:rsidR="00802A42">
        <w:rPr>
          <w:rFonts w:ascii="Times New Roman" w:eastAsia="Times New Roman" w:hAnsi="Times New Roman" w:cs="Times New Roman"/>
          <w:sz w:val="24"/>
          <w:szCs w:val="24"/>
        </w:rPr>
        <w:t xml:space="preserve">ermanent and the conditions of </w:t>
      </w:r>
      <w:r w:rsidRPr="00262146">
        <w:rPr>
          <w:rFonts w:ascii="Times New Roman" w:eastAsia="Times New Roman" w:hAnsi="Times New Roman" w:cs="Times New Roman"/>
          <w:sz w:val="24"/>
          <w:szCs w:val="24"/>
        </w:rPr>
        <w:t xml:space="preserve">election of judges are determined in the Laws on Courts. Till 2005 the judges </w:t>
      </w:r>
      <w:r w:rsidRPr="00262146">
        <w:rPr>
          <w:rFonts w:ascii="Times New Roman" w:eastAsia="Times New Roman" w:hAnsi="Times New Roman" w:cs="Times New Roman"/>
          <w:sz w:val="24"/>
          <w:szCs w:val="24"/>
        </w:rPr>
        <w:br/>
        <w:t xml:space="preserve">were elected by the legislative body on the proposal of Republican Judicial </w:t>
      </w:r>
      <w:r w:rsidRPr="00262146">
        <w:rPr>
          <w:rFonts w:ascii="Times New Roman" w:eastAsia="Times New Roman" w:hAnsi="Times New Roman" w:cs="Times New Roman"/>
          <w:sz w:val="24"/>
          <w:szCs w:val="24"/>
        </w:rPr>
        <w:br/>
        <w:t>Council. The election of the Republican Judi</w:t>
      </w:r>
      <w:r w:rsidR="00802A42">
        <w:rPr>
          <w:rFonts w:ascii="Times New Roman" w:eastAsia="Times New Roman" w:hAnsi="Times New Roman" w:cs="Times New Roman"/>
          <w:sz w:val="24"/>
          <w:szCs w:val="24"/>
        </w:rPr>
        <w:t>cial Council was only in compe</w:t>
      </w:r>
      <w:r w:rsidRPr="00262146">
        <w:rPr>
          <w:rFonts w:ascii="Times New Roman" w:eastAsia="Times New Roman" w:hAnsi="Times New Roman" w:cs="Times New Roman"/>
          <w:sz w:val="24"/>
          <w:szCs w:val="24"/>
        </w:rPr>
        <w:t xml:space="preserve">tence of the Assembly. The Council was consisted of seven members elected by </w:t>
      </w:r>
      <w:r w:rsidRPr="00262146">
        <w:rPr>
          <w:rFonts w:ascii="Times New Roman" w:eastAsia="Times New Roman" w:hAnsi="Times New Roman" w:cs="Times New Roman"/>
          <w:sz w:val="24"/>
          <w:szCs w:val="24"/>
        </w:rPr>
        <w:br/>
        <w:t xml:space="preserve">the Assembly “from the ranks of outstanding members of the legal profession”. </w:t>
      </w:r>
      <w:r w:rsidRPr="00262146">
        <w:rPr>
          <w:rFonts w:ascii="Times New Roman" w:eastAsia="Times New Roman" w:hAnsi="Times New Roman" w:cs="Times New Roman"/>
          <w:sz w:val="24"/>
          <w:szCs w:val="24"/>
        </w:rPr>
        <w:br/>
        <w:t xml:space="preserve">Two of them were proposed by the President of the Republic and others are </w:t>
      </w:r>
      <w:r w:rsidRPr="00262146">
        <w:rPr>
          <w:rFonts w:ascii="Times New Roman" w:eastAsia="Times New Roman" w:hAnsi="Times New Roman" w:cs="Times New Roman"/>
          <w:sz w:val="24"/>
          <w:szCs w:val="24"/>
        </w:rPr>
        <w:br/>
        <w:t xml:space="preserve">proposed by the Assembly. The qualification, which was demanded for electing </w:t>
      </w:r>
      <w:r w:rsidRPr="00262146">
        <w:rPr>
          <w:rFonts w:ascii="Times New Roman" w:eastAsia="Times New Roman" w:hAnsi="Times New Roman" w:cs="Times New Roman"/>
          <w:sz w:val="24"/>
          <w:szCs w:val="24"/>
        </w:rPr>
        <w:br/>
        <w:t xml:space="preserve">a member of the Republican Judicial Council (outstanding member of the legal </w:t>
      </w:r>
      <w:r w:rsidRPr="00262146">
        <w:rPr>
          <w:rFonts w:ascii="Times New Roman" w:eastAsia="Times New Roman" w:hAnsi="Times New Roman" w:cs="Times New Roman"/>
          <w:sz w:val="24"/>
          <w:szCs w:val="24"/>
        </w:rPr>
        <w:br/>
        <w:t xml:space="preserve">profession), was very subjective. There was no provision in the Constitution </w:t>
      </w:r>
      <w:r w:rsidRPr="00262146">
        <w:rPr>
          <w:rFonts w:ascii="Times New Roman" w:eastAsia="Times New Roman" w:hAnsi="Times New Roman" w:cs="Times New Roman"/>
          <w:sz w:val="24"/>
          <w:szCs w:val="24"/>
        </w:rPr>
        <w:br/>
        <w:t>that the Council should be consisted at leas</w:t>
      </w:r>
      <w:r w:rsidR="004F5E22">
        <w:rPr>
          <w:rFonts w:ascii="Times New Roman" w:eastAsia="Times New Roman" w:hAnsi="Times New Roman" w:cs="Times New Roman"/>
          <w:sz w:val="24"/>
          <w:szCs w:val="24"/>
        </w:rPr>
        <w:t xml:space="preserve">t of certain number of judges. </w:t>
      </w:r>
    </w:p>
    <w:p w14:paraId="07469D8E" w14:textId="135C192D" w:rsidR="00286502" w:rsidRDefault="00262146" w:rsidP="004F5E22">
      <w:pPr>
        <w:spacing w:after="0" w:line="360" w:lineRule="auto"/>
        <w:ind w:firstLine="720"/>
        <w:jc w:val="both"/>
        <w:rPr>
          <w:rFonts w:ascii="Times New Roman" w:eastAsia="Times New Roman" w:hAnsi="Times New Roman" w:cs="Times New Roman"/>
          <w:sz w:val="24"/>
          <w:szCs w:val="24"/>
        </w:rPr>
      </w:pPr>
      <w:r w:rsidRPr="00262146">
        <w:rPr>
          <w:rFonts w:ascii="Times New Roman" w:eastAsia="Times New Roman" w:hAnsi="Times New Roman" w:cs="Times New Roman"/>
          <w:sz w:val="24"/>
          <w:szCs w:val="24"/>
        </w:rPr>
        <w:t>With these provisions for election of th</w:t>
      </w:r>
      <w:r w:rsidR="004F5E22">
        <w:rPr>
          <w:rFonts w:ascii="Times New Roman" w:eastAsia="Times New Roman" w:hAnsi="Times New Roman" w:cs="Times New Roman"/>
          <w:sz w:val="24"/>
          <w:szCs w:val="24"/>
        </w:rPr>
        <w:t>e members of the Judicial Coun</w:t>
      </w:r>
      <w:r w:rsidRPr="00262146">
        <w:rPr>
          <w:rFonts w:ascii="Times New Roman" w:eastAsia="Times New Roman" w:hAnsi="Times New Roman" w:cs="Times New Roman"/>
          <w:sz w:val="24"/>
          <w:szCs w:val="24"/>
        </w:rPr>
        <w:t xml:space="preserve">cil, they were dependent of the ruling political parties in the Parliament, and the </w:t>
      </w:r>
      <w:r w:rsidRPr="00262146">
        <w:rPr>
          <w:rFonts w:ascii="Times New Roman" w:eastAsia="Times New Roman" w:hAnsi="Times New Roman" w:cs="Times New Roman"/>
          <w:sz w:val="24"/>
          <w:szCs w:val="24"/>
        </w:rPr>
        <w:br/>
        <w:t xml:space="preserve">judicial branch had no influence on the election of its members, despite of the </w:t>
      </w:r>
      <w:r w:rsidRPr="00262146">
        <w:rPr>
          <w:rFonts w:ascii="Times New Roman" w:eastAsia="Times New Roman" w:hAnsi="Times New Roman" w:cs="Times New Roman"/>
          <w:sz w:val="24"/>
          <w:szCs w:val="24"/>
        </w:rPr>
        <w:br/>
        <w:t>fact that it was a body that should have been clo</w:t>
      </w:r>
      <w:r w:rsidR="004F5E22">
        <w:rPr>
          <w:rFonts w:ascii="Times New Roman" w:eastAsia="Times New Roman" w:hAnsi="Times New Roman" w:cs="Times New Roman"/>
          <w:sz w:val="24"/>
          <w:szCs w:val="24"/>
        </w:rPr>
        <w:t>sest connected with it. The de</w:t>
      </w:r>
      <w:r w:rsidRPr="00262146">
        <w:rPr>
          <w:rFonts w:ascii="Times New Roman" w:eastAsia="Times New Roman" w:hAnsi="Times New Roman" w:cs="Times New Roman"/>
          <w:sz w:val="24"/>
          <w:szCs w:val="24"/>
        </w:rPr>
        <w:t xml:space="preserve">gree of </w:t>
      </w:r>
      <w:r w:rsidR="006A7D4A" w:rsidRPr="00262146">
        <w:rPr>
          <w:rFonts w:ascii="Times New Roman" w:eastAsia="Times New Roman" w:hAnsi="Times New Roman" w:cs="Times New Roman"/>
          <w:sz w:val="24"/>
          <w:szCs w:val="24"/>
        </w:rPr>
        <w:t>partisa</w:t>
      </w:r>
      <w:r w:rsidR="006A7D4A">
        <w:rPr>
          <w:rFonts w:ascii="Times New Roman" w:eastAsia="Times New Roman" w:hAnsi="Times New Roman" w:cs="Times New Roman"/>
          <w:sz w:val="24"/>
          <w:szCs w:val="24"/>
        </w:rPr>
        <w:t>nship</w:t>
      </w:r>
      <w:r w:rsidRPr="00262146">
        <w:rPr>
          <w:rFonts w:ascii="Times New Roman" w:eastAsia="Times New Roman" w:hAnsi="Times New Roman" w:cs="Times New Roman"/>
          <w:sz w:val="24"/>
          <w:szCs w:val="24"/>
        </w:rPr>
        <w:t xml:space="preserve"> </w:t>
      </w:r>
      <w:r w:rsidRPr="00262146">
        <w:rPr>
          <w:rFonts w:ascii="Times New Roman" w:eastAsia="Times New Roman" w:hAnsi="Times New Roman" w:cs="Times New Roman"/>
          <w:sz w:val="24"/>
          <w:szCs w:val="24"/>
        </w:rPr>
        <w:lastRenderedPageBreak/>
        <w:t xml:space="preserve">of the Republican Judicial Council influenced the </w:t>
      </w:r>
      <w:r w:rsidR="006A7D4A" w:rsidRPr="00262146">
        <w:rPr>
          <w:rFonts w:ascii="Times New Roman" w:eastAsia="Times New Roman" w:hAnsi="Times New Roman" w:cs="Times New Roman"/>
          <w:sz w:val="24"/>
          <w:szCs w:val="24"/>
        </w:rPr>
        <w:t>partisanship</w:t>
      </w:r>
      <w:r w:rsidRPr="00262146">
        <w:rPr>
          <w:rFonts w:ascii="Times New Roman" w:eastAsia="Times New Roman" w:hAnsi="Times New Roman" w:cs="Times New Roman"/>
          <w:sz w:val="24"/>
          <w:szCs w:val="24"/>
        </w:rPr>
        <w:t xml:space="preserve"> </w:t>
      </w:r>
      <w:r w:rsidRPr="00262146">
        <w:rPr>
          <w:rFonts w:ascii="Times New Roman" w:eastAsia="Times New Roman" w:hAnsi="Times New Roman" w:cs="Times New Roman"/>
          <w:sz w:val="24"/>
          <w:szCs w:val="24"/>
        </w:rPr>
        <w:br/>
        <w:t>of the process of electing judges.</w:t>
      </w:r>
    </w:p>
    <w:p w14:paraId="3B16F800" w14:textId="77777777" w:rsidR="00286502" w:rsidRDefault="00262146" w:rsidP="004F5E22">
      <w:pPr>
        <w:spacing w:after="0" w:line="360" w:lineRule="auto"/>
        <w:ind w:firstLine="720"/>
        <w:jc w:val="both"/>
        <w:rPr>
          <w:rFonts w:ascii="Times New Roman" w:eastAsia="Times New Roman" w:hAnsi="Times New Roman" w:cs="Times New Roman"/>
          <w:sz w:val="24"/>
          <w:szCs w:val="24"/>
        </w:rPr>
      </w:pPr>
      <w:r w:rsidRPr="00262146">
        <w:rPr>
          <w:rFonts w:ascii="Times New Roman" w:eastAsia="Times New Roman" w:hAnsi="Times New Roman" w:cs="Times New Roman"/>
          <w:sz w:val="24"/>
          <w:szCs w:val="24"/>
        </w:rPr>
        <w:t xml:space="preserve">In 2005 constitutional amendments on judiciary were adopted. Those </w:t>
      </w:r>
      <w:r w:rsidRPr="00262146">
        <w:rPr>
          <w:rFonts w:ascii="Times New Roman" w:eastAsia="Times New Roman" w:hAnsi="Times New Roman" w:cs="Times New Roman"/>
          <w:sz w:val="24"/>
          <w:szCs w:val="24"/>
        </w:rPr>
        <w:br/>
        <w:t xml:space="preserve">amendments changed the system of election of judges. Now, judges are elected </w:t>
      </w:r>
      <w:r w:rsidRPr="00262146">
        <w:rPr>
          <w:rFonts w:ascii="Times New Roman" w:eastAsia="Times New Roman" w:hAnsi="Times New Roman" w:cs="Times New Roman"/>
          <w:sz w:val="24"/>
          <w:szCs w:val="24"/>
        </w:rPr>
        <w:br/>
        <w:t xml:space="preserve">by the Judicial Council which is consisted of 15 members. Eight of them are </w:t>
      </w:r>
      <w:r w:rsidRPr="00262146">
        <w:rPr>
          <w:rFonts w:ascii="Times New Roman" w:eastAsia="Times New Roman" w:hAnsi="Times New Roman" w:cs="Times New Roman"/>
          <w:sz w:val="24"/>
          <w:szCs w:val="24"/>
        </w:rPr>
        <w:br/>
        <w:t xml:space="preserve">elected among and by the judges themselves, five are elected by the Parliament. </w:t>
      </w:r>
      <w:r w:rsidRPr="00262146">
        <w:rPr>
          <w:rFonts w:ascii="Times New Roman" w:eastAsia="Times New Roman" w:hAnsi="Times New Roman" w:cs="Times New Roman"/>
          <w:sz w:val="24"/>
          <w:szCs w:val="24"/>
        </w:rPr>
        <w:br/>
        <w:t xml:space="preserve">Minister of justice and President of the Supreme Court are also members of the </w:t>
      </w:r>
      <w:r w:rsidRPr="00262146">
        <w:rPr>
          <w:rFonts w:ascii="Times New Roman" w:eastAsia="Times New Roman" w:hAnsi="Times New Roman" w:cs="Times New Roman"/>
          <w:sz w:val="24"/>
          <w:szCs w:val="24"/>
        </w:rPr>
        <w:br/>
        <w:t xml:space="preserve">Judicial Council. </w:t>
      </w:r>
    </w:p>
    <w:p w14:paraId="7B34E04D" w14:textId="0E7D44F2" w:rsidR="00040CAE" w:rsidRPr="00040CAE" w:rsidRDefault="00040CAE" w:rsidP="00040C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en"/>
        </w:rPr>
        <w:tab/>
        <w:t xml:space="preserve">The </w:t>
      </w:r>
      <w:r w:rsidRPr="00040CAE">
        <w:rPr>
          <w:rFonts w:ascii="Times New Roman" w:eastAsia="Times New Roman" w:hAnsi="Times New Roman" w:cs="Times New Roman"/>
          <w:sz w:val="24"/>
          <w:szCs w:val="24"/>
          <w:lang w:val="en"/>
        </w:rPr>
        <w:t xml:space="preserve">Judicial power in the </w:t>
      </w:r>
      <w:r>
        <w:rPr>
          <w:rFonts w:ascii="Times New Roman" w:eastAsia="Times New Roman" w:hAnsi="Times New Roman" w:cs="Times New Roman"/>
          <w:sz w:val="24"/>
          <w:szCs w:val="24"/>
          <w:lang w:val="en"/>
        </w:rPr>
        <w:t xml:space="preserve">political system of the </w:t>
      </w:r>
      <w:r w:rsidR="00D56AF5">
        <w:rPr>
          <w:rFonts w:ascii="Times New Roman" w:eastAsia="Times New Roman" w:hAnsi="Times New Roman" w:cs="Times New Roman"/>
          <w:sz w:val="24"/>
          <w:szCs w:val="24"/>
          <w:lang w:val="en"/>
        </w:rPr>
        <w:t>Republic of North</w:t>
      </w:r>
      <w:r w:rsidRPr="00040CAE">
        <w:rPr>
          <w:rFonts w:ascii="Times New Roman" w:eastAsia="Times New Roman" w:hAnsi="Times New Roman" w:cs="Times New Roman"/>
          <w:sz w:val="24"/>
          <w:szCs w:val="24"/>
          <w:lang w:val="en"/>
        </w:rPr>
        <w:t xml:space="preserve"> Mac</w:t>
      </w:r>
      <w:r w:rsidR="00E01293">
        <w:rPr>
          <w:rFonts w:ascii="Times New Roman" w:eastAsia="Times New Roman" w:hAnsi="Times New Roman" w:cs="Times New Roman"/>
          <w:sz w:val="24"/>
          <w:szCs w:val="24"/>
          <w:lang w:val="en"/>
        </w:rPr>
        <w:t>edonia is exercised by the principal</w:t>
      </w:r>
      <w:r w:rsidRPr="00040CAE">
        <w:rPr>
          <w:rFonts w:ascii="Times New Roman" w:eastAsia="Times New Roman" w:hAnsi="Times New Roman" w:cs="Times New Roman"/>
          <w:sz w:val="24"/>
          <w:szCs w:val="24"/>
          <w:lang w:val="en"/>
        </w:rPr>
        <w:t xml:space="preserve"> courts, appellate courts, the A</w:t>
      </w:r>
      <w:r>
        <w:rPr>
          <w:rFonts w:ascii="Times New Roman" w:eastAsia="Times New Roman" w:hAnsi="Times New Roman" w:cs="Times New Roman"/>
          <w:sz w:val="24"/>
          <w:szCs w:val="24"/>
          <w:lang w:val="en"/>
        </w:rPr>
        <w:t xml:space="preserve">dministrative Court, the Higher </w:t>
      </w:r>
      <w:r w:rsidRPr="00040CAE">
        <w:rPr>
          <w:rFonts w:ascii="Times New Roman" w:eastAsia="Times New Roman" w:hAnsi="Times New Roman" w:cs="Times New Roman"/>
          <w:sz w:val="24"/>
          <w:szCs w:val="24"/>
          <w:lang w:val="en"/>
        </w:rPr>
        <w:t>Administrative Court and the Supreme C</w:t>
      </w:r>
      <w:r w:rsidR="00D56AF5">
        <w:rPr>
          <w:rFonts w:ascii="Times New Roman" w:eastAsia="Times New Roman" w:hAnsi="Times New Roman" w:cs="Times New Roman"/>
          <w:sz w:val="24"/>
          <w:szCs w:val="24"/>
          <w:lang w:val="en"/>
        </w:rPr>
        <w:t>ourt of the Republic of North</w:t>
      </w:r>
      <w:r w:rsidRPr="00040CAE">
        <w:rPr>
          <w:rFonts w:ascii="Times New Roman" w:eastAsia="Times New Roman" w:hAnsi="Times New Roman" w:cs="Times New Roman"/>
          <w:sz w:val="24"/>
          <w:szCs w:val="24"/>
          <w:lang w:val="en"/>
        </w:rPr>
        <w:t xml:space="preserve"> Macedonia.</w:t>
      </w:r>
    </w:p>
    <w:p w14:paraId="368DF50A" w14:textId="680606C0" w:rsidR="00040CAE" w:rsidRPr="00040CAE" w:rsidRDefault="00040CAE" w:rsidP="00040C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en"/>
        </w:rPr>
        <w:tab/>
      </w:r>
      <w:r w:rsidR="00E01293">
        <w:rPr>
          <w:rFonts w:ascii="Times New Roman" w:eastAsia="Times New Roman" w:hAnsi="Times New Roman" w:cs="Times New Roman"/>
          <w:sz w:val="24"/>
          <w:szCs w:val="24"/>
          <w:lang w:val="en"/>
        </w:rPr>
        <w:t>Principal</w:t>
      </w:r>
      <w:r w:rsidRPr="00040CAE">
        <w:rPr>
          <w:rFonts w:ascii="Times New Roman" w:eastAsia="Times New Roman" w:hAnsi="Times New Roman" w:cs="Times New Roman"/>
          <w:sz w:val="24"/>
          <w:szCs w:val="24"/>
          <w:lang w:val="en"/>
        </w:rPr>
        <w:t xml:space="preserve"> courts are established for one or more municipalities. There are 27 basic</w:t>
      </w:r>
      <w:r w:rsidR="00D56AF5">
        <w:rPr>
          <w:rFonts w:ascii="Times New Roman" w:eastAsia="Times New Roman" w:hAnsi="Times New Roman" w:cs="Times New Roman"/>
          <w:sz w:val="24"/>
          <w:szCs w:val="24"/>
          <w:lang w:val="en"/>
        </w:rPr>
        <w:t>-principal</w:t>
      </w:r>
      <w:r w:rsidRPr="00040CAE">
        <w:rPr>
          <w:rFonts w:ascii="Times New Roman" w:eastAsia="Times New Roman" w:hAnsi="Times New Roman" w:cs="Times New Roman"/>
          <w:sz w:val="24"/>
          <w:szCs w:val="24"/>
          <w:lang w:val="en"/>
        </w:rPr>
        <w:t xml:space="preserve"> co</w:t>
      </w:r>
      <w:r w:rsidR="00D56AF5">
        <w:rPr>
          <w:rFonts w:ascii="Times New Roman" w:eastAsia="Times New Roman" w:hAnsi="Times New Roman" w:cs="Times New Roman"/>
          <w:sz w:val="24"/>
          <w:szCs w:val="24"/>
          <w:lang w:val="en"/>
        </w:rPr>
        <w:t>urts in the Republic of North</w:t>
      </w:r>
      <w:r w:rsidRPr="00040CAE">
        <w:rPr>
          <w:rFonts w:ascii="Times New Roman" w:eastAsia="Times New Roman" w:hAnsi="Times New Roman" w:cs="Times New Roman"/>
          <w:sz w:val="24"/>
          <w:szCs w:val="24"/>
          <w:lang w:val="en"/>
        </w:rPr>
        <w:t xml:space="preserve"> Macedonia. They decide in the first instance on crimes and misdemeanors and on civil disputes. The Criminal Court in Skopje is establishing a specialized court department responsible for prosecuting acts in the field of organized crime and corruption for the entire terri</w:t>
      </w:r>
      <w:r w:rsidR="00D56AF5">
        <w:rPr>
          <w:rFonts w:ascii="Times New Roman" w:eastAsia="Times New Roman" w:hAnsi="Times New Roman" w:cs="Times New Roman"/>
          <w:sz w:val="24"/>
          <w:szCs w:val="24"/>
          <w:lang w:val="en"/>
        </w:rPr>
        <w:t>tory of the Republic of North</w:t>
      </w:r>
      <w:r w:rsidRPr="00040CAE">
        <w:rPr>
          <w:rFonts w:ascii="Times New Roman" w:eastAsia="Times New Roman" w:hAnsi="Times New Roman" w:cs="Times New Roman"/>
          <w:sz w:val="24"/>
          <w:szCs w:val="24"/>
          <w:lang w:val="en"/>
        </w:rPr>
        <w:t xml:space="preserve"> Macedonia.</w:t>
      </w:r>
    </w:p>
    <w:p w14:paraId="7EFE5F44" w14:textId="77777777" w:rsidR="00040CAE" w:rsidRPr="00040CAE" w:rsidRDefault="00040CAE" w:rsidP="00040C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040CAE">
        <w:rPr>
          <w:rFonts w:ascii="Times New Roman" w:eastAsia="Times New Roman" w:hAnsi="Times New Roman" w:cs="Times New Roman"/>
          <w:sz w:val="24"/>
          <w:szCs w:val="24"/>
          <w:lang w:val="en"/>
        </w:rPr>
        <w:t xml:space="preserve">Courts of appeal are established for the area of ​​several courts of first instance. There are four appellate courts: in Bitola, </w:t>
      </w:r>
      <w:proofErr w:type="spellStart"/>
      <w:r w:rsidRPr="00040CAE">
        <w:rPr>
          <w:rFonts w:ascii="Times New Roman" w:eastAsia="Times New Roman" w:hAnsi="Times New Roman" w:cs="Times New Roman"/>
          <w:sz w:val="24"/>
          <w:szCs w:val="24"/>
          <w:lang w:val="en"/>
        </w:rPr>
        <w:t>Gostivar</w:t>
      </w:r>
      <w:proofErr w:type="spellEnd"/>
      <w:r w:rsidRPr="00040CAE">
        <w:rPr>
          <w:rFonts w:ascii="Times New Roman" w:eastAsia="Times New Roman" w:hAnsi="Times New Roman" w:cs="Times New Roman"/>
          <w:sz w:val="24"/>
          <w:szCs w:val="24"/>
          <w:lang w:val="en"/>
        </w:rPr>
        <w:t>, Skopje and Stip. They are competent: to decide on appeal</w:t>
      </w:r>
      <w:r w:rsidR="00E01293">
        <w:rPr>
          <w:rFonts w:ascii="Times New Roman" w:eastAsia="Times New Roman" w:hAnsi="Times New Roman" w:cs="Times New Roman"/>
          <w:sz w:val="24"/>
          <w:szCs w:val="24"/>
          <w:lang w:val="en"/>
        </w:rPr>
        <w:t>s against decisions of the principal</w:t>
      </w:r>
      <w:r w:rsidRPr="00040CAE">
        <w:rPr>
          <w:rFonts w:ascii="Times New Roman" w:eastAsia="Times New Roman" w:hAnsi="Times New Roman" w:cs="Times New Roman"/>
          <w:sz w:val="24"/>
          <w:szCs w:val="24"/>
          <w:lang w:val="en"/>
        </w:rPr>
        <w:t xml:space="preserve"> courts in their area; to decide on a conflict of jurisdiction between the courts of first instance in their area and to perform other activities determined by law.</w:t>
      </w:r>
    </w:p>
    <w:p w14:paraId="7F999D59" w14:textId="77777777" w:rsidR="00040CAE" w:rsidRPr="00040CAE" w:rsidRDefault="00040CAE" w:rsidP="00040C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tab/>
      </w:r>
      <w:r w:rsidRPr="00040CAE">
        <w:rPr>
          <w:rFonts w:ascii="Times New Roman" w:eastAsia="Times New Roman" w:hAnsi="Times New Roman" w:cs="Times New Roman"/>
          <w:sz w:val="24"/>
          <w:szCs w:val="24"/>
          <w:lang w:val="en"/>
        </w:rPr>
        <w:t>In the field of administrative judiciary, there is an A</w:t>
      </w:r>
      <w:r w:rsidR="001C5FEE">
        <w:rPr>
          <w:rFonts w:ascii="Times New Roman" w:eastAsia="Times New Roman" w:hAnsi="Times New Roman" w:cs="Times New Roman"/>
          <w:sz w:val="24"/>
          <w:szCs w:val="24"/>
          <w:lang w:val="en"/>
        </w:rPr>
        <w:t xml:space="preserve">dministrative Court and the </w:t>
      </w:r>
      <w:proofErr w:type="gramStart"/>
      <w:r w:rsidR="001C5FEE">
        <w:rPr>
          <w:rFonts w:ascii="Times New Roman" w:eastAsia="Times New Roman" w:hAnsi="Times New Roman" w:cs="Times New Roman"/>
          <w:sz w:val="24"/>
          <w:szCs w:val="24"/>
          <w:lang w:val="en"/>
        </w:rPr>
        <w:t xml:space="preserve">Higher </w:t>
      </w:r>
      <w:r w:rsidRPr="00040CAE">
        <w:rPr>
          <w:rFonts w:ascii="Times New Roman" w:eastAsia="Times New Roman" w:hAnsi="Times New Roman" w:cs="Times New Roman"/>
          <w:sz w:val="24"/>
          <w:szCs w:val="24"/>
          <w:lang w:val="en"/>
        </w:rPr>
        <w:t xml:space="preserve"> Administrative</w:t>
      </w:r>
      <w:proofErr w:type="gramEnd"/>
      <w:r w:rsidRPr="00040CAE">
        <w:rPr>
          <w:rFonts w:ascii="Times New Roman" w:eastAsia="Times New Roman" w:hAnsi="Times New Roman" w:cs="Times New Roman"/>
          <w:sz w:val="24"/>
          <w:szCs w:val="24"/>
          <w:lang w:val="en"/>
        </w:rPr>
        <w:t xml:space="preserve"> Court that exercise judicial power throughout the country.</w:t>
      </w:r>
    </w:p>
    <w:p w14:paraId="43366408" w14:textId="0DCE95E7" w:rsidR="00040CAE" w:rsidRPr="00AE1922" w:rsidRDefault="001C5FEE" w:rsidP="00AC69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tab/>
      </w:r>
      <w:r w:rsidR="00040CAE" w:rsidRPr="00040CAE">
        <w:rPr>
          <w:rFonts w:ascii="Times New Roman" w:eastAsia="Times New Roman" w:hAnsi="Times New Roman" w:cs="Times New Roman"/>
          <w:sz w:val="24"/>
          <w:szCs w:val="24"/>
          <w:lang w:val="en"/>
        </w:rPr>
        <w:t>The Supreme Court of the</w:t>
      </w:r>
      <w:r w:rsidR="00D56AF5">
        <w:rPr>
          <w:rFonts w:ascii="Times New Roman" w:eastAsia="Times New Roman" w:hAnsi="Times New Roman" w:cs="Times New Roman"/>
          <w:sz w:val="24"/>
          <w:szCs w:val="24"/>
          <w:lang w:val="en"/>
        </w:rPr>
        <w:t xml:space="preserve"> Republic of North</w:t>
      </w:r>
      <w:r w:rsidR="00040CAE" w:rsidRPr="00040CAE">
        <w:rPr>
          <w:rFonts w:ascii="Times New Roman" w:eastAsia="Times New Roman" w:hAnsi="Times New Roman" w:cs="Times New Roman"/>
          <w:sz w:val="24"/>
          <w:szCs w:val="24"/>
          <w:lang w:val="en"/>
        </w:rPr>
        <w:t xml:space="preserve"> Macedonia is the highest court in the Republic and ensures the unity in the application of the laws by the courts.</w:t>
      </w:r>
      <w:r w:rsidR="00972812">
        <w:rPr>
          <w:rFonts w:ascii="Times New Roman" w:eastAsia="Times New Roman" w:hAnsi="Times New Roman" w:cs="Times New Roman"/>
          <w:sz w:val="24"/>
          <w:szCs w:val="24"/>
          <w:lang w:val="en"/>
        </w:rPr>
        <w:t xml:space="preserve"> </w:t>
      </w:r>
      <w:r w:rsidR="00AC6999" w:rsidRPr="00AC6999">
        <w:rPr>
          <w:rFonts w:ascii="Times New Roman" w:eastAsia="Times New Roman" w:hAnsi="Times New Roman" w:cs="Times New Roman"/>
          <w:sz w:val="24"/>
          <w:szCs w:val="24"/>
          <w:lang w:val="en"/>
        </w:rPr>
        <w:t>In</w:t>
      </w:r>
      <w:r w:rsidR="00040CAE" w:rsidRPr="00AC6999">
        <w:rPr>
          <w:rFonts w:ascii="Times New Roman" w:eastAsia="Times New Roman" w:hAnsi="Times New Roman" w:cs="Times New Roman"/>
          <w:sz w:val="24"/>
          <w:szCs w:val="24"/>
          <w:lang w:val="en"/>
        </w:rPr>
        <w:t xml:space="preserve"> </w:t>
      </w:r>
      <w:r w:rsidR="00040CAE" w:rsidRPr="00AC6999">
        <w:rPr>
          <w:rFonts w:ascii="Times New Roman" w:eastAsia="Times New Roman" w:hAnsi="Times New Roman" w:cs="Times New Roman"/>
          <w:sz w:val="24"/>
          <w:szCs w:val="24"/>
        </w:rPr>
        <w:t xml:space="preserve">jurisdiction </w:t>
      </w:r>
      <w:r w:rsidR="00AC6999" w:rsidRPr="00AC6999">
        <w:rPr>
          <w:rFonts w:ascii="Times New Roman" w:eastAsia="Times New Roman" w:hAnsi="Times New Roman" w:cs="Times New Roman"/>
          <w:sz w:val="24"/>
          <w:szCs w:val="24"/>
        </w:rPr>
        <w:t>of the Supreme Court is</w:t>
      </w:r>
      <w:r w:rsidR="00040CAE" w:rsidRPr="00AC6999">
        <w:rPr>
          <w:rFonts w:ascii="Times New Roman" w:eastAsia="Times New Roman" w:hAnsi="Times New Roman" w:cs="Times New Roman"/>
          <w:sz w:val="24"/>
          <w:szCs w:val="24"/>
          <w:lang w:val="en"/>
        </w:rPr>
        <w:t xml:space="preserve"> to decide</w:t>
      </w:r>
      <w:r>
        <w:rPr>
          <w:rFonts w:ascii="Times New Roman" w:eastAsia="Times New Roman" w:hAnsi="Times New Roman" w:cs="Times New Roman"/>
          <w:sz w:val="24"/>
          <w:szCs w:val="24"/>
        </w:rPr>
        <w:t>:</w:t>
      </w:r>
    </w:p>
    <w:p w14:paraId="18A854C2" w14:textId="77777777" w:rsidR="00040CAE" w:rsidRPr="00AE1922" w:rsidRDefault="00040CAE" w:rsidP="00AE1922">
      <w:pPr>
        <w:pStyle w:val="ListParagraph"/>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en"/>
        </w:rPr>
      </w:pPr>
      <w:r w:rsidRPr="00AE1922">
        <w:rPr>
          <w:rFonts w:ascii="Times New Roman" w:eastAsia="Times New Roman" w:hAnsi="Times New Roman" w:cs="Times New Roman"/>
          <w:sz w:val="24"/>
          <w:szCs w:val="24"/>
          <w:lang w:val="en"/>
        </w:rPr>
        <w:t>in the second instance against the decisions of its councils when it is determined by law</w:t>
      </w:r>
      <w:r w:rsidR="00972812">
        <w:rPr>
          <w:rFonts w:ascii="Times New Roman" w:eastAsia="Times New Roman" w:hAnsi="Times New Roman" w:cs="Times New Roman"/>
          <w:sz w:val="24"/>
          <w:szCs w:val="24"/>
          <w:lang w:val="en"/>
        </w:rPr>
        <w:t>;</w:t>
      </w:r>
    </w:p>
    <w:p w14:paraId="0CC865C1" w14:textId="77777777" w:rsidR="00040CAE" w:rsidRPr="00AE1922" w:rsidRDefault="00E01293" w:rsidP="00AE1922">
      <w:pPr>
        <w:pStyle w:val="ListParagraph"/>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t xml:space="preserve">in the third and final </w:t>
      </w:r>
      <w:r w:rsidR="00040CAE" w:rsidRPr="00AE1922">
        <w:rPr>
          <w:rFonts w:ascii="Times New Roman" w:eastAsia="Times New Roman" w:hAnsi="Times New Roman" w:cs="Times New Roman"/>
          <w:sz w:val="24"/>
          <w:szCs w:val="24"/>
          <w:lang w:val="en"/>
        </w:rPr>
        <w:t xml:space="preserve"> instance </w:t>
      </w:r>
      <w:r w:rsidR="00AC6999" w:rsidRPr="00AE1922">
        <w:rPr>
          <w:rFonts w:ascii="Times New Roman" w:eastAsia="Times New Roman" w:hAnsi="Times New Roman" w:cs="Times New Roman"/>
          <w:sz w:val="24"/>
          <w:szCs w:val="24"/>
          <w:lang w:val="en"/>
        </w:rPr>
        <w:t xml:space="preserve">on </w:t>
      </w:r>
      <w:r w:rsidR="00040CAE" w:rsidRPr="00AE1922">
        <w:rPr>
          <w:rFonts w:ascii="Times New Roman" w:eastAsia="Times New Roman" w:hAnsi="Times New Roman" w:cs="Times New Roman"/>
          <w:sz w:val="24"/>
          <w:szCs w:val="24"/>
          <w:lang w:val="en"/>
        </w:rPr>
        <w:t>appeals against the decisions of the appellate courts</w:t>
      </w:r>
      <w:r w:rsidR="00972812">
        <w:rPr>
          <w:rFonts w:ascii="Times New Roman" w:eastAsia="Times New Roman" w:hAnsi="Times New Roman" w:cs="Times New Roman"/>
          <w:sz w:val="24"/>
          <w:szCs w:val="24"/>
          <w:lang w:val="en"/>
        </w:rPr>
        <w:t>;</w:t>
      </w:r>
    </w:p>
    <w:p w14:paraId="7EF45754" w14:textId="77777777" w:rsidR="00040CAE" w:rsidRPr="00AE1922" w:rsidRDefault="00E01293" w:rsidP="00AE1922">
      <w:pPr>
        <w:pStyle w:val="ListParagraph"/>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t>upon</w:t>
      </w:r>
      <w:r w:rsidR="00040CAE" w:rsidRPr="00AE1922">
        <w:rPr>
          <w:rFonts w:ascii="Times New Roman" w:eastAsia="Times New Roman" w:hAnsi="Times New Roman" w:cs="Times New Roman"/>
          <w:sz w:val="24"/>
          <w:szCs w:val="24"/>
          <w:lang w:val="en"/>
        </w:rPr>
        <w:t xml:space="preserve"> extraordinary legal remedies against the final decisions of the courts and the decisions of their councils when it is determined by law</w:t>
      </w:r>
      <w:r w:rsidR="00972812">
        <w:rPr>
          <w:rFonts w:ascii="Times New Roman" w:eastAsia="Times New Roman" w:hAnsi="Times New Roman" w:cs="Times New Roman"/>
          <w:sz w:val="24"/>
          <w:szCs w:val="24"/>
          <w:lang w:val="en"/>
        </w:rPr>
        <w:t>;</w:t>
      </w:r>
    </w:p>
    <w:p w14:paraId="7EC736E2" w14:textId="77777777" w:rsidR="001C5FEE" w:rsidRPr="00AE1922" w:rsidRDefault="00040CAE" w:rsidP="00AE1922">
      <w:pPr>
        <w:pStyle w:val="ListParagraph"/>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mk-MK"/>
        </w:rPr>
      </w:pPr>
      <w:r w:rsidRPr="00AE1922">
        <w:rPr>
          <w:rFonts w:ascii="Times New Roman" w:eastAsia="Times New Roman" w:hAnsi="Times New Roman" w:cs="Times New Roman"/>
          <w:sz w:val="24"/>
          <w:szCs w:val="24"/>
          <w:lang w:val="en"/>
        </w:rPr>
        <w:lastRenderedPageBreak/>
        <w:t xml:space="preserve">to decide at the request of the parties and other participants in the procedure </w:t>
      </w:r>
      <w:r w:rsidR="001B4F36" w:rsidRPr="00AE1922">
        <w:rPr>
          <w:rFonts w:ascii="Times New Roman" w:eastAsia="Times New Roman" w:hAnsi="Times New Roman" w:cs="Times New Roman"/>
          <w:sz w:val="24"/>
          <w:szCs w:val="24"/>
          <w:lang w:val="en"/>
        </w:rPr>
        <w:t xml:space="preserve">for violation of the right to </w:t>
      </w:r>
      <w:r w:rsidR="001B4F36" w:rsidRPr="00AE1922">
        <w:rPr>
          <w:rFonts w:ascii="Times New Roman" w:eastAsia="Times New Roman" w:hAnsi="Times New Roman" w:cs="Times New Roman"/>
          <w:sz w:val="24"/>
          <w:szCs w:val="24"/>
        </w:rPr>
        <w:t xml:space="preserve">fair </w:t>
      </w:r>
      <w:r w:rsidR="001B4F36" w:rsidRPr="00AE1922">
        <w:rPr>
          <w:rFonts w:ascii="Times New Roman" w:eastAsia="Times New Roman" w:hAnsi="Times New Roman" w:cs="Times New Roman"/>
          <w:sz w:val="24"/>
          <w:szCs w:val="24"/>
          <w:lang w:val="en"/>
        </w:rPr>
        <w:t xml:space="preserve">trial within </w:t>
      </w:r>
      <w:r w:rsidRPr="00AE1922">
        <w:rPr>
          <w:rFonts w:ascii="Times New Roman" w:eastAsia="Times New Roman" w:hAnsi="Times New Roman" w:cs="Times New Roman"/>
          <w:sz w:val="24"/>
          <w:szCs w:val="24"/>
          <w:lang w:val="en"/>
        </w:rPr>
        <w:t xml:space="preserve"> reasonable time, in a procedure determined by law before the courts in the Republic in accordance with the rules and principles established by the European Convention on Human </w:t>
      </w:r>
      <w:r w:rsidR="001C5FEE" w:rsidRPr="00AE1922">
        <w:rPr>
          <w:rFonts w:ascii="Times New Roman" w:eastAsia="Times New Roman" w:hAnsi="Times New Roman" w:cs="Times New Roman"/>
          <w:sz w:val="24"/>
          <w:szCs w:val="24"/>
          <w:lang w:val="en"/>
        </w:rPr>
        <w:t xml:space="preserve">Rights and Fundamental Freedoms and </w:t>
      </w:r>
      <w:r w:rsidRPr="00AE1922">
        <w:rPr>
          <w:rFonts w:ascii="Times New Roman" w:eastAsia="Times New Roman" w:hAnsi="Times New Roman" w:cs="Times New Roman"/>
          <w:sz w:val="24"/>
          <w:szCs w:val="24"/>
          <w:lang w:val="en"/>
        </w:rPr>
        <w:t xml:space="preserve"> the case law of the European </w:t>
      </w:r>
      <w:r w:rsidR="001C5FEE" w:rsidRPr="00AE1922">
        <w:rPr>
          <w:rFonts w:ascii="Times New Roman" w:eastAsia="Times New Roman" w:hAnsi="Times New Roman" w:cs="Times New Roman"/>
          <w:sz w:val="24"/>
          <w:szCs w:val="24"/>
          <w:lang w:val="en"/>
        </w:rPr>
        <w:t>Court of Human Rights</w:t>
      </w:r>
    </w:p>
    <w:p w14:paraId="3B918898" w14:textId="77777777" w:rsidR="00040CAE" w:rsidRPr="001B4F36" w:rsidRDefault="001C5FEE" w:rsidP="00AE1922">
      <w:pPr>
        <w:pStyle w:val="HTMLPreformatted"/>
        <w:numPr>
          <w:ilvl w:val="0"/>
          <w:numId w:val="6"/>
        </w:numPr>
        <w:jc w:val="both"/>
        <w:rPr>
          <w:rFonts w:ascii="Times New Roman" w:hAnsi="Times New Roman" w:cs="Times New Roman"/>
          <w:sz w:val="24"/>
          <w:szCs w:val="24"/>
          <w:lang w:val="mk-MK"/>
        </w:rPr>
      </w:pPr>
      <w:proofErr w:type="gramStart"/>
      <w:r w:rsidRPr="001C5FEE">
        <w:rPr>
          <w:rFonts w:ascii="Times New Roman" w:hAnsi="Times New Roman" w:cs="Times New Roman"/>
          <w:sz w:val="24"/>
          <w:szCs w:val="24"/>
          <w:lang w:val="en"/>
        </w:rPr>
        <w:t>to</w:t>
      </w:r>
      <w:proofErr w:type="gramEnd"/>
      <w:r w:rsidRPr="001C5FEE">
        <w:rPr>
          <w:rFonts w:ascii="Times New Roman" w:hAnsi="Times New Roman" w:cs="Times New Roman"/>
          <w:sz w:val="24"/>
          <w:szCs w:val="24"/>
          <w:lang w:val="en"/>
        </w:rPr>
        <w:t xml:space="preserve"> perform other activities determined by law</w:t>
      </w:r>
      <w:r w:rsidR="001B4F36">
        <w:rPr>
          <w:rFonts w:ascii="Times New Roman" w:hAnsi="Times New Roman" w:cs="Times New Roman"/>
          <w:sz w:val="24"/>
          <w:szCs w:val="24"/>
          <w:lang w:val="mk-MK"/>
        </w:rPr>
        <w:t>.</w:t>
      </w:r>
    </w:p>
    <w:p w14:paraId="5931F8DF" w14:textId="77777777" w:rsidR="001C5FEE" w:rsidRPr="001C5FEE" w:rsidRDefault="001C5FEE" w:rsidP="001C5FEE">
      <w:pPr>
        <w:pStyle w:val="HTMLPreformatted"/>
        <w:jc w:val="both"/>
        <w:rPr>
          <w:lang w:val="mk-MK"/>
        </w:rPr>
      </w:pPr>
    </w:p>
    <w:p w14:paraId="6D25720E" w14:textId="47086CB8" w:rsidR="00A773B3" w:rsidRDefault="00262146" w:rsidP="0034453E">
      <w:pPr>
        <w:spacing w:after="0" w:line="360" w:lineRule="auto"/>
        <w:ind w:firstLine="720"/>
        <w:jc w:val="both"/>
        <w:rPr>
          <w:rFonts w:ascii="Times New Roman" w:eastAsia="Times New Roman" w:hAnsi="Times New Roman" w:cs="Times New Roman"/>
          <w:sz w:val="24"/>
          <w:szCs w:val="24"/>
        </w:rPr>
      </w:pPr>
      <w:r w:rsidRPr="00262146">
        <w:rPr>
          <w:rFonts w:ascii="Times New Roman" w:eastAsia="Times New Roman" w:hAnsi="Times New Roman" w:cs="Times New Roman"/>
          <w:sz w:val="24"/>
          <w:szCs w:val="24"/>
        </w:rPr>
        <w:t xml:space="preserve">The public opinion about the independence of judges is </w:t>
      </w:r>
      <w:r w:rsidRPr="00262146">
        <w:rPr>
          <w:rFonts w:ascii="Times New Roman" w:eastAsia="Times New Roman" w:hAnsi="Times New Roman" w:cs="Times New Roman"/>
          <w:sz w:val="24"/>
          <w:szCs w:val="24"/>
        </w:rPr>
        <w:br/>
        <w:t xml:space="preserve">predominantly negative. The judges themselves did not make much to </w:t>
      </w:r>
      <w:r w:rsidRPr="00262146">
        <w:rPr>
          <w:rFonts w:ascii="Times New Roman" w:eastAsia="Times New Roman" w:hAnsi="Times New Roman" w:cs="Times New Roman"/>
          <w:sz w:val="24"/>
          <w:szCs w:val="24"/>
        </w:rPr>
        <w:br/>
        <w:t xml:space="preserve">gain real power. The executive and legislative power did not do much to give </w:t>
      </w:r>
      <w:r w:rsidRPr="00262146">
        <w:rPr>
          <w:rFonts w:ascii="Times New Roman" w:eastAsia="Times New Roman" w:hAnsi="Times New Roman" w:cs="Times New Roman"/>
          <w:sz w:val="24"/>
          <w:szCs w:val="24"/>
        </w:rPr>
        <w:br/>
        <w:t xml:space="preserve">courts a chance for that. </w:t>
      </w:r>
      <w:r w:rsidR="0034453E">
        <w:rPr>
          <w:rFonts w:ascii="Times New Roman" w:eastAsia="Times New Roman" w:hAnsi="Times New Roman" w:cs="Times New Roman"/>
          <w:sz w:val="24"/>
          <w:szCs w:val="24"/>
        </w:rPr>
        <w:t xml:space="preserve"> </w:t>
      </w:r>
      <w:r w:rsidRPr="00262146">
        <w:rPr>
          <w:rFonts w:ascii="Times New Roman" w:eastAsia="Times New Roman" w:hAnsi="Times New Roman" w:cs="Times New Roman"/>
          <w:sz w:val="24"/>
          <w:szCs w:val="24"/>
        </w:rPr>
        <w:t xml:space="preserve">That results in the widespread public mistrust of the legal system. The </w:t>
      </w:r>
      <w:r w:rsidRPr="00262146">
        <w:rPr>
          <w:rFonts w:ascii="Times New Roman" w:eastAsia="Times New Roman" w:hAnsi="Times New Roman" w:cs="Times New Roman"/>
          <w:sz w:val="24"/>
          <w:szCs w:val="24"/>
        </w:rPr>
        <w:br/>
        <w:t xml:space="preserve">mistrust in courts is not only because of the doubts in their independence, but </w:t>
      </w:r>
      <w:r w:rsidRPr="00262146">
        <w:rPr>
          <w:rFonts w:ascii="Times New Roman" w:eastAsia="Times New Roman" w:hAnsi="Times New Roman" w:cs="Times New Roman"/>
          <w:sz w:val="24"/>
          <w:szCs w:val="24"/>
        </w:rPr>
        <w:br/>
        <w:t xml:space="preserve">also because of their inefficiency in protection of the rights. Most of </w:t>
      </w:r>
      <w:r w:rsidR="00D56AF5">
        <w:rPr>
          <w:rFonts w:ascii="Times New Roman" w:eastAsia="Times New Roman" w:hAnsi="Times New Roman" w:cs="Times New Roman"/>
          <w:sz w:val="24"/>
          <w:szCs w:val="24"/>
        </w:rPr>
        <w:t xml:space="preserve">the claims </w:t>
      </w:r>
      <w:r w:rsidR="00D56AF5">
        <w:rPr>
          <w:rFonts w:ascii="Times New Roman" w:eastAsia="Times New Roman" w:hAnsi="Times New Roman" w:cs="Times New Roman"/>
          <w:sz w:val="24"/>
          <w:szCs w:val="24"/>
        </w:rPr>
        <w:br/>
        <w:t>against the Republic,</w:t>
      </w:r>
      <w:r w:rsidRPr="00262146">
        <w:rPr>
          <w:rFonts w:ascii="Times New Roman" w:eastAsia="Times New Roman" w:hAnsi="Times New Roman" w:cs="Times New Roman"/>
          <w:sz w:val="24"/>
          <w:szCs w:val="24"/>
        </w:rPr>
        <w:t xml:space="preserve"> before the European Court of Human Rights are based on </w:t>
      </w:r>
      <w:r w:rsidRPr="00262146">
        <w:rPr>
          <w:rFonts w:ascii="Times New Roman" w:eastAsia="Times New Roman" w:hAnsi="Times New Roman" w:cs="Times New Roman"/>
          <w:sz w:val="24"/>
          <w:szCs w:val="24"/>
        </w:rPr>
        <w:br/>
        <w:t>the Article 6 of European Convention of H</w:t>
      </w:r>
      <w:r w:rsidR="00AE1922">
        <w:rPr>
          <w:rFonts w:ascii="Times New Roman" w:eastAsia="Times New Roman" w:hAnsi="Times New Roman" w:cs="Times New Roman"/>
          <w:sz w:val="24"/>
          <w:szCs w:val="24"/>
        </w:rPr>
        <w:t>uman Rights (ECHR), which guar</w:t>
      </w:r>
      <w:r w:rsidRPr="00262146">
        <w:rPr>
          <w:rFonts w:ascii="Times New Roman" w:eastAsia="Times New Roman" w:hAnsi="Times New Roman" w:cs="Times New Roman"/>
          <w:sz w:val="24"/>
          <w:szCs w:val="24"/>
        </w:rPr>
        <w:t xml:space="preserve">antees the “right to fair trial within reasonable time”. </w:t>
      </w:r>
    </w:p>
    <w:p w14:paraId="50956444" w14:textId="77777777" w:rsidR="00A773B3" w:rsidRDefault="00A773B3" w:rsidP="002943FC">
      <w:pPr>
        <w:spacing w:after="0" w:line="360" w:lineRule="auto"/>
        <w:ind w:firstLine="720"/>
        <w:jc w:val="both"/>
        <w:rPr>
          <w:rFonts w:ascii="Times New Roman" w:eastAsia="Times New Roman" w:hAnsi="Times New Roman" w:cs="Times New Roman"/>
          <w:sz w:val="24"/>
          <w:szCs w:val="24"/>
        </w:rPr>
      </w:pPr>
    </w:p>
    <w:p w14:paraId="0E34752D" w14:textId="77777777" w:rsidR="00A773B3" w:rsidRPr="00A773B3" w:rsidRDefault="00262146" w:rsidP="00A773B3">
      <w:pPr>
        <w:spacing w:after="0" w:line="240" w:lineRule="auto"/>
        <w:ind w:firstLine="720"/>
        <w:jc w:val="center"/>
        <w:rPr>
          <w:rFonts w:ascii="Times New Roman" w:eastAsia="Times New Roman" w:hAnsi="Times New Roman" w:cs="Times New Roman"/>
          <w:b/>
          <w:sz w:val="28"/>
          <w:szCs w:val="28"/>
        </w:rPr>
      </w:pPr>
      <w:r w:rsidRPr="00262146">
        <w:rPr>
          <w:rFonts w:ascii="Times New Roman" w:eastAsia="Times New Roman" w:hAnsi="Times New Roman" w:cs="Times New Roman"/>
          <w:b/>
          <w:sz w:val="28"/>
          <w:szCs w:val="28"/>
        </w:rPr>
        <w:br/>
      </w:r>
      <w:r w:rsidR="0039569B">
        <w:rPr>
          <w:rFonts w:ascii="Times New Roman" w:eastAsia="Times New Roman" w:hAnsi="Times New Roman" w:cs="Times New Roman"/>
          <w:b/>
          <w:sz w:val="28"/>
          <w:szCs w:val="28"/>
        </w:rPr>
        <w:t>5. The role of Ombudsman in Protection of Human R</w:t>
      </w:r>
      <w:r w:rsidRPr="00262146">
        <w:rPr>
          <w:rFonts w:ascii="Times New Roman" w:eastAsia="Times New Roman" w:hAnsi="Times New Roman" w:cs="Times New Roman"/>
          <w:b/>
          <w:sz w:val="28"/>
          <w:szCs w:val="28"/>
        </w:rPr>
        <w:t>ights</w:t>
      </w:r>
    </w:p>
    <w:p w14:paraId="0D7FE51D" w14:textId="77777777" w:rsidR="00A773B3" w:rsidRDefault="00262146" w:rsidP="00262146">
      <w:pPr>
        <w:spacing w:after="0" w:line="240" w:lineRule="auto"/>
        <w:rPr>
          <w:rFonts w:ascii="Times New Roman" w:eastAsia="Times New Roman" w:hAnsi="Times New Roman" w:cs="Times New Roman"/>
          <w:sz w:val="27"/>
          <w:szCs w:val="27"/>
        </w:rPr>
      </w:pPr>
      <w:r w:rsidRPr="00262146">
        <w:rPr>
          <w:rFonts w:ascii="Times New Roman" w:eastAsia="Times New Roman" w:hAnsi="Times New Roman" w:cs="Times New Roman"/>
          <w:sz w:val="24"/>
          <w:szCs w:val="24"/>
        </w:rPr>
        <w:br/>
      </w:r>
    </w:p>
    <w:p w14:paraId="7E8551FD" w14:textId="77777777" w:rsidR="00A773B3" w:rsidRDefault="00262146" w:rsidP="004F5E22">
      <w:pPr>
        <w:spacing w:after="0" w:line="360" w:lineRule="auto"/>
        <w:ind w:firstLine="720"/>
        <w:jc w:val="both"/>
        <w:rPr>
          <w:rFonts w:ascii="Times New Roman" w:eastAsia="Times New Roman" w:hAnsi="Times New Roman" w:cs="Times New Roman"/>
          <w:sz w:val="24"/>
          <w:szCs w:val="24"/>
        </w:rPr>
      </w:pPr>
      <w:r w:rsidRPr="00262146">
        <w:rPr>
          <w:rFonts w:ascii="Times New Roman" w:eastAsia="Times New Roman" w:hAnsi="Times New Roman" w:cs="Times New Roman"/>
          <w:sz w:val="24"/>
          <w:szCs w:val="24"/>
        </w:rPr>
        <w:t xml:space="preserve">The awareness that judiciary and procedure before the Constitutional </w:t>
      </w:r>
      <w:r w:rsidRPr="00262146">
        <w:rPr>
          <w:rFonts w:ascii="Times New Roman" w:eastAsia="Times New Roman" w:hAnsi="Times New Roman" w:cs="Times New Roman"/>
          <w:sz w:val="24"/>
          <w:szCs w:val="24"/>
        </w:rPr>
        <w:br/>
        <w:t>Court are not enough for human rights protection led toward introduction of in-</w:t>
      </w:r>
      <w:r w:rsidRPr="00262146">
        <w:rPr>
          <w:rFonts w:ascii="Times New Roman" w:eastAsia="Times New Roman" w:hAnsi="Times New Roman" w:cs="Times New Roman"/>
          <w:sz w:val="24"/>
          <w:szCs w:val="24"/>
        </w:rPr>
        <w:br/>
        <w:t>formal institutions for human rights protection in democratic countries.</w:t>
      </w:r>
      <w:r w:rsidR="00A773B3" w:rsidRPr="00A773B3">
        <w:rPr>
          <w:rStyle w:val="FootnoteReference"/>
          <w:rFonts w:ascii="Times New Roman" w:eastAsia="Times New Roman" w:hAnsi="Times New Roman" w:cs="Times New Roman"/>
          <w:sz w:val="24"/>
          <w:szCs w:val="24"/>
        </w:rPr>
        <w:footnoteReference w:id="25"/>
      </w:r>
      <w:r w:rsidRPr="00262146">
        <w:rPr>
          <w:rFonts w:ascii="Times New Roman" w:eastAsia="Times New Roman" w:hAnsi="Times New Roman" w:cs="Times New Roman"/>
          <w:sz w:val="24"/>
          <w:szCs w:val="24"/>
        </w:rPr>
        <w:t xml:space="preserve"> Most </w:t>
      </w:r>
      <w:r w:rsidRPr="00262146">
        <w:rPr>
          <w:rFonts w:ascii="Times New Roman" w:eastAsia="Times New Roman" w:hAnsi="Times New Roman" w:cs="Times New Roman"/>
          <w:sz w:val="24"/>
          <w:szCs w:val="24"/>
        </w:rPr>
        <w:br/>
        <w:t xml:space="preserve">spread informal institution for human rights protection is Ombudsman, who is </w:t>
      </w:r>
      <w:r w:rsidRPr="00262146">
        <w:rPr>
          <w:rFonts w:ascii="Times New Roman" w:eastAsia="Times New Roman" w:hAnsi="Times New Roman" w:cs="Times New Roman"/>
          <w:sz w:val="24"/>
          <w:szCs w:val="24"/>
        </w:rPr>
        <w:br/>
        <w:t>a kind of mediator “between the state and the civil society.”</w:t>
      </w:r>
      <w:r w:rsidR="00A773B3" w:rsidRPr="00A773B3">
        <w:rPr>
          <w:rStyle w:val="FootnoteReference"/>
          <w:rFonts w:ascii="Times New Roman" w:eastAsia="Times New Roman" w:hAnsi="Times New Roman" w:cs="Times New Roman"/>
          <w:sz w:val="24"/>
          <w:szCs w:val="24"/>
        </w:rPr>
        <w:footnoteReference w:id="26"/>
      </w:r>
    </w:p>
    <w:p w14:paraId="5BA7498D" w14:textId="77777777" w:rsidR="00A773B3" w:rsidRDefault="00262146" w:rsidP="004F5E22">
      <w:pPr>
        <w:spacing w:after="0" w:line="360" w:lineRule="auto"/>
        <w:ind w:firstLine="720"/>
        <w:jc w:val="both"/>
        <w:rPr>
          <w:rFonts w:ascii="Times New Roman" w:eastAsia="Times New Roman" w:hAnsi="Times New Roman" w:cs="Times New Roman"/>
          <w:sz w:val="24"/>
          <w:szCs w:val="24"/>
        </w:rPr>
      </w:pPr>
      <w:r w:rsidRPr="00262146">
        <w:rPr>
          <w:rFonts w:ascii="Times New Roman" w:eastAsia="Times New Roman" w:hAnsi="Times New Roman" w:cs="Times New Roman"/>
          <w:sz w:val="24"/>
          <w:szCs w:val="24"/>
        </w:rPr>
        <w:t xml:space="preserve">The competence of the Ombudsman to protect the violation of the </w:t>
      </w:r>
      <w:r w:rsidRPr="00262146">
        <w:rPr>
          <w:rFonts w:ascii="Times New Roman" w:eastAsia="Times New Roman" w:hAnsi="Times New Roman" w:cs="Times New Roman"/>
          <w:sz w:val="24"/>
          <w:szCs w:val="24"/>
        </w:rPr>
        <w:br/>
        <w:t xml:space="preserve">rights by the state bodies and other organizations is very important because </w:t>
      </w:r>
      <w:r w:rsidRPr="00262146">
        <w:rPr>
          <w:rFonts w:ascii="Times New Roman" w:eastAsia="Times New Roman" w:hAnsi="Times New Roman" w:cs="Times New Roman"/>
          <w:sz w:val="24"/>
          <w:szCs w:val="24"/>
        </w:rPr>
        <w:br/>
        <w:t xml:space="preserve">these bodies, especially administrative are major violators of human rights. The </w:t>
      </w:r>
      <w:r w:rsidRPr="00262146">
        <w:rPr>
          <w:rFonts w:ascii="Times New Roman" w:eastAsia="Times New Roman" w:hAnsi="Times New Roman" w:cs="Times New Roman"/>
          <w:sz w:val="24"/>
          <w:szCs w:val="24"/>
        </w:rPr>
        <w:br/>
        <w:t xml:space="preserve">role of the Ombudsman in performing control over these bodies is especially </w:t>
      </w:r>
      <w:r w:rsidRPr="00262146">
        <w:rPr>
          <w:rFonts w:ascii="Times New Roman" w:eastAsia="Times New Roman" w:hAnsi="Times New Roman" w:cs="Times New Roman"/>
          <w:sz w:val="24"/>
          <w:szCs w:val="24"/>
        </w:rPr>
        <w:br/>
      </w:r>
      <w:r w:rsidRPr="00262146">
        <w:rPr>
          <w:rFonts w:ascii="Times New Roman" w:eastAsia="Times New Roman" w:hAnsi="Times New Roman" w:cs="Times New Roman"/>
          <w:sz w:val="24"/>
          <w:szCs w:val="24"/>
        </w:rPr>
        <w:lastRenderedPageBreak/>
        <w:t>important in the process of transition when the</w:t>
      </w:r>
      <w:r w:rsidR="004F5E22">
        <w:rPr>
          <w:rFonts w:ascii="Times New Roman" w:eastAsia="Times New Roman" w:hAnsi="Times New Roman" w:cs="Times New Roman"/>
          <w:sz w:val="24"/>
          <w:szCs w:val="24"/>
        </w:rPr>
        <w:t xml:space="preserve"> transformation of the adminis</w:t>
      </w:r>
      <w:r w:rsidRPr="00262146">
        <w:rPr>
          <w:rFonts w:ascii="Times New Roman" w:eastAsia="Times New Roman" w:hAnsi="Times New Roman" w:cs="Times New Roman"/>
          <w:sz w:val="24"/>
          <w:szCs w:val="24"/>
        </w:rPr>
        <w:t xml:space="preserve">tration is the hot topic. The Ombudsman has preventive role, because the mere </w:t>
      </w:r>
      <w:r w:rsidRPr="00262146">
        <w:rPr>
          <w:rFonts w:ascii="Times New Roman" w:eastAsia="Times New Roman" w:hAnsi="Times New Roman" w:cs="Times New Roman"/>
          <w:sz w:val="24"/>
          <w:szCs w:val="24"/>
        </w:rPr>
        <w:br/>
        <w:t xml:space="preserve">fact that someone is watching over them urges them to act properly. As Ivan </w:t>
      </w:r>
      <w:r w:rsidRPr="00262146">
        <w:rPr>
          <w:rFonts w:ascii="Times New Roman" w:eastAsia="Times New Roman" w:hAnsi="Times New Roman" w:cs="Times New Roman"/>
          <w:sz w:val="24"/>
          <w:szCs w:val="24"/>
        </w:rPr>
        <w:br/>
      </w:r>
      <w:proofErr w:type="spellStart"/>
      <w:r w:rsidRPr="00262146">
        <w:rPr>
          <w:rFonts w:ascii="Times New Roman" w:eastAsia="Times New Roman" w:hAnsi="Times New Roman" w:cs="Times New Roman"/>
          <w:sz w:val="24"/>
          <w:szCs w:val="24"/>
        </w:rPr>
        <w:t>Bizjak</w:t>
      </w:r>
      <w:proofErr w:type="spellEnd"/>
      <w:r w:rsidRPr="00262146">
        <w:rPr>
          <w:rFonts w:ascii="Times New Roman" w:eastAsia="Times New Roman" w:hAnsi="Times New Roman" w:cs="Times New Roman"/>
          <w:sz w:val="24"/>
          <w:szCs w:val="24"/>
        </w:rPr>
        <w:t xml:space="preserve">, Slovenian Ombudsman wrote, in countries in transition, the principle </w:t>
      </w:r>
      <w:r w:rsidRPr="00262146">
        <w:rPr>
          <w:rFonts w:ascii="Times New Roman" w:eastAsia="Times New Roman" w:hAnsi="Times New Roman" w:cs="Times New Roman"/>
          <w:sz w:val="24"/>
          <w:szCs w:val="24"/>
        </w:rPr>
        <w:br/>
        <w:t xml:space="preserve">of state as all-powerful remains strongly rooted in the minds of administrative </w:t>
      </w:r>
      <w:r w:rsidRPr="00262146">
        <w:rPr>
          <w:rFonts w:ascii="Times New Roman" w:eastAsia="Times New Roman" w:hAnsi="Times New Roman" w:cs="Times New Roman"/>
          <w:sz w:val="24"/>
          <w:szCs w:val="24"/>
        </w:rPr>
        <w:br/>
        <w:t xml:space="preserve">officials. The Ombudsman can help establish the principle that the state exists </w:t>
      </w:r>
      <w:r w:rsidRPr="00262146">
        <w:rPr>
          <w:rFonts w:ascii="Times New Roman" w:eastAsia="Times New Roman" w:hAnsi="Times New Roman" w:cs="Times New Roman"/>
          <w:sz w:val="24"/>
          <w:szCs w:val="24"/>
        </w:rPr>
        <w:br/>
        <w:t xml:space="preserve">to serve the citizens, not the other way around. The Ombudsman can also play </w:t>
      </w:r>
      <w:r w:rsidRPr="00262146">
        <w:rPr>
          <w:rFonts w:ascii="Times New Roman" w:eastAsia="Times New Roman" w:hAnsi="Times New Roman" w:cs="Times New Roman"/>
          <w:sz w:val="24"/>
          <w:szCs w:val="24"/>
        </w:rPr>
        <w:br/>
        <w:t>an important role in the prevention of the corruption within state bodies.</w:t>
      </w:r>
      <w:r w:rsidR="00A773B3" w:rsidRPr="00A773B3">
        <w:rPr>
          <w:rStyle w:val="FootnoteReference"/>
          <w:rFonts w:ascii="Times New Roman" w:eastAsia="Times New Roman" w:hAnsi="Times New Roman" w:cs="Times New Roman"/>
          <w:sz w:val="24"/>
          <w:szCs w:val="24"/>
        </w:rPr>
        <w:footnoteReference w:id="27"/>
      </w:r>
    </w:p>
    <w:p w14:paraId="3BBD7CC4" w14:textId="77777777" w:rsidR="00A773B3" w:rsidRDefault="00262146" w:rsidP="004F5E22">
      <w:pPr>
        <w:spacing w:after="0" w:line="360" w:lineRule="auto"/>
        <w:ind w:firstLine="720"/>
        <w:jc w:val="both"/>
        <w:rPr>
          <w:rFonts w:ascii="Times New Roman" w:eastAsia="Times New Roman" w:hAnsi="Times New Roman" w:cs="Times New Roman"/>
          <w:sz w:val="24"/>
          <w:szCs w:val="24"/>
        </w:rPr>
      </w:pPr>
      <w:r w:rsidRPr="00262146">
        <w:rPr>
          <w:rFonts w:ascii="Times New Roman" w:eastAsia="Times New Roman" w:hAnsi="Times New Roman" w:cs="Times New Roman"/>
          <w:sz w:val="24"/>
          <w:szCs w:val="24"/>
        </w:rPr>
        <w:t xml:space="preserve">The role of the Ombudsman in human rights protection in one country </w:t>
      </w:r>
      <w:r w:rsidRPr="00262146">
        <w:rPr>
          <w:rFonts w:ascii="Times New Roman" w:eastAsia="Times New Roman" w:hAnsi="Times New Roman" w:cs="Times New Roman"/>
          <w:sz w:val="24"/>
          <w:szCs w:val="24"/>
        </w:rPr>
        <w:br/>
        <w:t xml:space="preserve">depends on few factors: constitutional and legal frames of the competence of </w:t>
      </w:r>
      <w:r w:rsidRPr="00262146">
        <w:rPr>
          <w:rFonts w:ascii="Times New Roman" w:eastAsia="Times New Roman" w:hAnsi="Times New Roman" w:cs="Times New Roman"/>
          <w:sz w:val="24"/>
          <w:szCs w:val="24"/>
        </w:rPr>
        <w:br/>
        <w:t xml:space="preserve">the Ombudsman; the attitude of the holder of the function Ombudsman toward </w:t>
      </w:r>
      <w:r w:rsidRPr="00262146">
        <w:rPr>
          <w:rFonts w:ascii="Times New Roman" w:eastAsia="Times New Roman" w:hAnsi="Times New Roman" w:cs="Times New Roman"/>
          <w:sz w:val="24"/>
          <w:szCs w:val="24"/>
        </w:rPr>
        <w:br/>
        <w:t>its competencies and duties; the attitude of the s</w:t>
      </w:r>
      <w:r w:rsidR="004F5E22">
        <w:rPr>
          <w:rFonts w:ascii="Times New Roman" w:eastAsia="Times New Roman" w:hAnsi="Times New Roman" w:cs="Times New Roman"/>
          <w:sz w:val="24"/>
          <w:szCs w:val="24"/>
        </w:rPr>
        <w:t>tate bodies and other organiza</w:t>
      </w:r>
      <w:r w:rsidRPr="00262146">
        <w:rPr>
          <w:rFonts w:ascii="Times New Roman" w:eastAsia="Times New Roman" w:hAnsi="Times New Roman" w:cs="Times New Roman"/>
          <w:sz w:val="24"/>
          <w:szCs w:val="24"/>
        </w:rPr>
        <w:t xml:space="preserve">tions toward the Ombudsman; and the relationship between the public and the </w:t>
      </w:r>
      <w:r w:rsidRPr="00262146">
        <w:rPr>
          <w:rFonts w:ascii="Times New Roman" w:eastAsia="Times New Roman" w:hAnsi="Times New Roman" w:cs="Times New Roman"/>
          <w:sz w:val="24"/>
          <w:szCs w:val="24"/>
        </w:rPr>
        <w:br/>
        <w:t>Ombudsman.</w:t>
      </w:r>
    </w:p>
    <w:p w14:paraId="6F683D2C" w14:textId="77777777" w:rsidR="00A773B3" w:rsidRDefault="00262146" w:rsidP="001B42F5">
      <w:pPr>
        <w:spacing w:after="0" w:line="360" w:lineRule="auto"/>
        <w:ind w:firstLine="720"/>
        <w:jc w:val="both"/>
        <w:rPr>
          <w:rFonts w:ascii="Times New Roman" w:eastAsia="Times New Roman" w:hAnsi="Times New Roman" w:cs="Times New Roman"/>
          <w:sz w:val="24"/>
          <w:szCs w:val="24"/>
        </w:rPr>
      </w:pPr>
      <w:r w:rsidRPr="00262146">
        <w:rPr>
          <w:rFonts w:ascii="Times New Roman" w:eastAsia="Times New Roman" w:hAnsi="Times New Roman" w:cs="Times New Roman"/>
          <w:sz w:val="24"/>
          <w:szCs w:val="24"/>
        </w:rPr>
        <w:t xml:space="preserve">The Ombudsman in </w:t>
      </w:r>
      <w:r w:rsidR="004F5E22">
        <w:rPr>
          <w:rFonts w:ascii="Times New Roman" w:eastAsia="Times New Roman" w:hAnsi="Times New Roman" w:cs="Times New Roman"/>
          <w:sz w:val="24"/>
          <w:szCs w:val="24"/>
        </w:rPr>
        <w:t xml:space="preserve">Republic of North </w:t>
      </w:r>
      <w:r w:rsidRPr="00262146">
        <w:rPr>
          <w:rFonts w:ascii="Times New Roman" w:eastAsia="Times New Roman" w:hAnsi="Times New Roman" w:cs="Times New Roman"/>
          <w:sz w:val="24"/>
          <w:szCs w:val="24"/>
        </w:rPr>
        <w:t>Macedonia is electe</w:t>
      </w:r>
      <w:r w:rsidR="00A773B3" w:rsidRPr="00A773B3">
        <w:rPr>
          <w:rFonts w:ascii="Times New Roman" w:eastAsia="Times New Roman" w:hAnsi="Times New Roman" w:cs="Times New Roman"/>
          <w:sz w:val="24"/>
          <w:szCs w:val="24"/>
        </w:rPr>
        <w:t>d by the Parliament, for a term</w:t>
      </w:r>
      <w:r w:rsidRPr="00262146">
        <w:rPr>
          <w:rFonts w:ascii="Times New Roman" w:eastAsia="Times New Roman" w:hAnsi="Times New Roman" w:cs="Times New Roman"/>
          <w:sz w:val="24"/>
          <w:szCs w:val="24"/>
        </w:rPr>
        <w:br/>
        <w:t>of eight years with the right for one re-election. The Constitution did not pro-</w:t>
      </w:r>
      <w:r w:rsidRPr="00262146">
        <w:rPr>
          <w:rFonts w:ascii="Times New Roman" w:eastAsia="Times New Roman" w:hAnsi="Times New Roman" w:cs="Times New Roman"/>
          <w:sz w:val="24"/>
          <w:szCs w:val="24"/>
        </w:rPr>
        <w:br/>
        <w:t xml:space="preserve">vide special majority for election of the Ombudsman, as it is the case with </w:t>
      </w:r>
      <w:r w:rsidRPr="00262146">
        <w:rPr>
          <w:rFonts w:ascii="Times New Roman" w:eastAsia="Times New Roman" w:hAnsi="Times New Roman" w:cs="Times New Roman"/>
          <w:sz w:val="24"/>
          <w:szCs w:val="24"/>
        </w:rPr>
        <w:br/>
        <w:t xml:space="preserve">the Government (Article 90) and the Constitutional Court (Article 109), so the </w:t>
      </w:r>
      <w:r w:rsidRPr="00262146">
        <w:rPr>
          <w:rFonts w:ascii="Times New Roman" w:eastAsia="Times New Roman" w:hAnsi="Times New Roman" w:cs="Times New Roman"/>
          <w:sz w:val="24"/>
          <w:szCs w:val="24"/>
        </w:rPr>
        <w:br/>
        <w:t xml:space="preserve">Ombudsman was elected with majority smaller than absolute!!! This provision </w:t>
      </w:r>
      <w:r w:rsidRPr="00262146">
        <w:rPr>
          <w:rFonts w:ascii="Times New Roman" w:eastAsia="Times New Roman" w:hAnsi="Times New Roman" w:cs="Times New Roman"/>
          <w:sz w:val="24"/>
          <w:szCs w:val="24"/>
        </w:rPr>
        <w:br/>
        <w:t xml:space="preserve">has been changed with the Amendment XI, according to which the ombudsman </w:t>
      </w:r>
      <w:r w:rsidRPr="00262146">
        <w:rPr>
          <w:rFonts w:ascii="Times New Roman" w:eastAsia="Times New Roman" w:hAnsi="Times New Roman" w:cs="Times New Roman"/>
          <w:sz w:val="24"/>
          <w:szCs w:val="24"/>
        </w:rPr>
        <w:br/>
        <w:t xml:space="preserve">is elected with the majority of the total number of the representatives and the </w:t>
      </w:r>
      <w:r w:rsidRPr="00262146">
        <w:rPr>
          <w:rFonts w:ascii="Times New Roman" w:eastAsia="Times New Roman" w:hAnsi="Times New Roman" w:cs="Times New Roman"/>
          <w:sz w:val="24"/>
          <w:szCs w:val="24"/>
        </w:rPr>
        <w:br/>
        <w:t xml:space="preserve">majority of the total number of the representatives belonging to the minority </w:t>
      </w:r>
      <w:r w:rsidRPr="00262146">
        <w:rPr>
          <w:rFonts w:ascii="Times New Roman" w:eastAsia="Times New Roman" w:hAnsi="Times New Roman" w:cs="Times New Roman"/>
          <w:sz w:val="24"/>
          <w:szCs w:val="24"/>
        </w:rPr>
        <w:br/>
        <w:t>communities in Macedonia.</w:t>
      </w:r>
    </w:p>
    <w:p w14:paraId="0CFFB640" w14:textId="77777777" w:rsidR="00A773B3" w:rsidRPr="001B42F5" w:rsidRDefault="001B42F5" w:rsidP="001B42F5">
      <w:pPr>
        <w:spacing w:after="0" w:line="360" w:lineRule="auto"/>
        <w:ind w:firstLine="720"/>
        <w:jc w:val="both"/>
        <w:rPr>
          <w:rFonts w:ascii="Times New Roman" w:eastAsia="Times New Roman" w:hAnsi="Times New Roman" w:cs="Times New Roman"/>
          <w:sz w:val="27"/>
          <w:szCs w:val="27"/>
        </w:rPr>
      </w:pPr>
      <w:r>
        <w:rPr>
          <w:rFonts w:ascii="Times New Roman" w:eastAsia="Times New Roman" w:hAnsi="Times New Roman" w:cs="Times New Roman"/>
          <w:sz w:val="24"/>
          <w:szCs w:val="24"/>
        </w:rPr>
        <w:t xml:space="preserve">The Ombudsman </w:t>
      </w:r>
      <w:r w:rsidR="00262146" w:rsidRPr="00262146">
        <w:rPr>
          <w:rFonts w:ascii="Times New Roman" w:eastAsia="Times New Roman" w:hAnsi="Times New Roman" w:cs="Times New Roman"/>
          <w:sz w:val="24"/>
          <w:szCs w:val="24"/>
        </w:rPr>
        <w:t xml:space="preserve">is competent only for protection of the </w:t>
      </w:r>
      <w:r w:rsidR="00262146" w:rsidRPr="00262146">
        <w:rPr>
          <w:rFonts w:ascii="Times New Roman" w:eastAsia="Times New Roman" w:hAnsi="Times New Roman" w:cs="Times New Roman"/>
          <w:sz w:val="24"/>
          <w:szCs w:val="24"/>
        </w:rPr>
        <w:br/>
        <w:t>constitutional and legal rights of citizens violated</w:t>
      </w:r>
      <w:r>
        <w:rPr>
          <w:rFonts w:ascii="Times New Roman" w:eastAsia="Times New Roman" w:hAnsi="Times New Roman" w:cs="Times New Roman"/>
          <w:sz w:val="24"/>
          <w:szCs w:val="24"/>
        </w:rPr>
        <w:t xml:space="preserve"> by bodies of state administra</w:t>
      </w:r>
      <w:r w:rsidR="00262146" w:rsidRPr="00262146">
        <w:rPr>
          <w:rFonts w:ascii="Times New Roman" w:eastAsia="Times New Roman" w:hAnsi="Times New Roman" w:cs="Times New Roman"/>
          <w:sz w:val="24"/>
          <w:szCs w:val="24"/>
        </w:rPr>
        <w:t>tion and by other bodies and organizations with public mandates.</w:t>
      </w:r>
      <w:r w:rsidR="00262146" w:rsidRPr="00262146">
        <w:rPr>
          <w:rFonts w:ascii="Times New Roman" w:eastAsia="Times New Roman" w:hAnsi="Times New Roman" w:cs="Times New Roman"/>
          <w:sz w:val="27"/>
          <w:szCs w:val="27"/>
        </w:rPr>
        <w:t xml:space="preserve"> </w:t>
      </w:r>
    </w:p>
    <w:p w14:paraId="48FF7311" w14:textId="77777777" w:rsidR="00A773B3" w:rsidRPr="00A773B3" w:rsidRDefault="00262146" w:rsidP="002943FC">
      <w:pPr>
        <w:spacing w:after="0" w:line="360" w:lineRule="auto"/>
        <w:ind w:firstLine="720"/>
        <w:jc w:val="both"/>
        <w:rPr>
          <w:rFonts w:ascii="Times New Roman" w:eastAsia="Times New Roman" w:hAnsi="Times New Roman" w:cs="Times New Roman"/>
          <w:sz w:val="24"/>
          <w:szCs w:val="24"/>
        </w:rPr>
      </w:pPr>
      <w:r w:rsidRPr="00262146">
        <w:rPr>
          <w:rFonts w:ascii="Times New Roman" w:eastAsia="Times New Roman" w:hAnsi="Times New Roman" w:cs="Times New Roman"/>
          <w:sz w:val="24"/>
          <w:szCs w:val="24"/>
        </w:rPr>
        <w:t>If the Ombudsman decides to launch a</w:t>
      </w:r>
      <w:r w:rsidR="001B42F5">
        <w:rPr>
          <w:rFonts w:ascii="Times New Roman" w:eastAsia="Times New Roman" w:hAnsi="Times New Roman" w:cs="Times New Roman"/>
          <w:sz w:val="24"/>
          <w:szCs w:val="24"/>
        </w:rPr>
        <w:t xml:space="preserve"> full investigation he communi</w:t>
      </w:r>
      <w:r w:rsidRPr="00262146">
        <w:rPr>
          <w:rFonts w:ascii="Times New Roman" w:eastAsia="Times New Roman" w:hAnsi="Times New Roman" w:cs="Times New Roman"/>
          <w:sz w:val="24"/>
          <w:szCs w:val="24"/>
        </w:rPr>
        <w:t xml:space="preserve">cates his decision to the petitioner and to the body against which the petition has </w:t>
      </w:r>
      <w:r w:rsidRPr="00262146">
        <w:rPr>
          <w:rFonts w:ascii="Times New Roman" w:eastAsia="Times New Roman" w:hAnsi="Times New Roman" w:cs="Times New Roman"/>
          <w:sz w:val="24"/>
          <w:szCs w:val="24"/>
        </w:rPr>
        <w:br/>
        <w:t xml:space="preserve">been lodged and requires all necessary explanations and additional information. </w:t>
      </w:r>
      <w:r w:rsidRPr="00262146">
        <w:rPr>
          <w:rFonts w:ascii="Times New Roman" w:eastAsia="Times New Roman" w:hAnsi="Times New Roman" w:cs="Times New Roman"/>
          <w:sz w:val="24"/>
          <w:szCs w:val="24"/>
        </w:rPr>
        <w:br/>
      </w:r>
      <w:r w:rsidRPr="00262146">
        <w:rPr>
          <w:rFonts w:ascii="Times New Roman" w:eastAsia="Times New Roman" w:hAnsi="Times New Roman" w:cs="Times New Roman"/>
          <w:sz w:val="24"/>
          <w:szCs w:val="24"/>
        </w:rPr>
        <w:lastRenderedPageBreak/>
        <w:t xml:space="preserve">The bodies are obliged to furnish the Ombudsman all the information and data, </w:t>
      </w:r>
      <w:r w:rsidRPr="00262146">
        <w:rPr>
          <w:rFonts w:ascii="Times New Roman" w:eastAsia="Times New Roman" w:hAnsi="Times New Roman" w:cs="Times New Roman"/>
          <w:sz w:val="24"/>
          <w:szCs w:val="24"/>
        </w:rPr>
        <w:br/>
        <w:t xml:space="preserve">within their competencies, irrespective of the level of secrecy, and shall enable </w:t>
      </w:r>
      <w:r w:rsidRPr="00262146">
        <w:rPr>
          <w:rFonts w:ascii="Times New Roman" w:eastAsia="Times New Roman" w:hAnsi="Times New Roman" w:cs="Times New Roman"/>
          <w:sz w:val="24"/>
          <w:szCs w:val="24"/>
        </w:rPr>
        <w:br/>
        <w:t xml:space="preserve">them to carry out the investigation. All officials and other employees of the </w:t>
      </w:r>
      <w:r w:rsidRPr="00262146">
        <w:rPr>
          <w:rFonts w:ascii="Times New Roman" w:eastAsia="Times New Roman" w:hAnsi="Times New Roman" w:cs="Times New Roman"/>
          <w:sz w:val="24"/>
          <w:szCs w:val="24"/>
        </w:rPr>
        <w:br/>
        <w:t xml:space="preserve">body must respond to the Ombudsmen’s call to co-operate in an investigation </w:t>
      </w:r>
      <w:r w:rsidRPr="00262146">
        <w:rPr>
          <w:rFonts w:ascii="Times New Roman" w:eastAsia="Times New Roman" w:hAnsi="Times New Roman" w:cs="Times New Roman"/>
          <w:sz w:val="24"/>
          <w:szCs w:val="24"/>
        </w:rPr>
        <w:br/>
        <w:t xml:space="preserve">and provide explanations. The Ombudsmen may summon any witness or expert </w:t>
      </w:r>
      <w:r w:rsidRPr="00262146">
        <w:rPr>
          <w:rFonts w:ascii="Times New Roman" w:eastAsia="Times New Roman" w:hAnsi="Times New Roman" w:cs="Times New Roman"/>
          <w:sz w:val="24"/>
          <w:szCs w:val="24"/>
        </w:rPr>
        <w:br/>
        <w:t>to an interview about the case they are dealing with.</w:t>
      </w:r>
    </w:p>
    <w:p w14:paraId="0AEE2766" w14:textId="77777777" w:rsidR="00A773B3" w:rsidRDefault="00A773B3" w:rsidP="002943FC">
      <w:pPr>
        <w:spacing w:after="0" w:line="360" w:lineRule="auto"/>
        <w:jc w:val="both"/>
        <w:rPr>
          <w:rFonts w:ascii="Times New Roman" w:eastAsia="Times New Roman" w:hAnsi="Times New Roman" w:cs="Times New Roman"/>
          <w:sz w:val="24"/>
          <w:szCs w:val="24"/>
        </w:rPr>
      </w:pPr>
    </w:p>
    <w:p w14:paraId="6D6A2DD2" w14:textId="77777777" w:rsidR="00812628" w:rsidRDefault="00262146" w:rsidP="00812628">
      <w:pPr>
        <w:spacing w:after="0" w:line="360" w:lineRule="auto"/>
        <w:ind w:firstLine="720"/>
        <w:jc w:val="both"/>
        <w:rPr>
          <w:rFonts w:ascii="Times New Roman" w:eastAsia="Times New Roman" w:hAnsi="Times New Roman" w:cs="Times New Roman"/>
          <w:sz w:val="24"/>
          <w:szCs w:val="24"/>
        </w:rPr>
      </w:pPr>
      <w:r w:rsidRPr="00262146">
        <w:rPr>
          <w:rFonts w:ascii="Times New Roman" w:eastAsia="Times New Roman" w:hAnsi="Times New Roman" w:cs="Times New Roman"/>
          <w:sz w:val="24"/>
          <w:szCs w:val="24"/>
        </w:rPr>
        <w:t xml:space="preserve">The process of establishing the institution of the Ombudsman in the </w:t>
      </w:r>
      <w:r w:rsidRPr="00262146">
        <w:rPr>
          <w:rFonts w:ascii="Times New Roman" w:eastAsia="Times New Roman" w:hAnsi="Times New Roman" w:cs="Times New Roman"/>
          <w:sz w:val="24"/>
          <w:szCs w:val="24"/>
        </w:rPr>
        <w:br/>
        <w:t>practice was very slow. The Co</w:t>
      </w:r>
      <w:r w:rsidR="001B42F5">
        <w:rPr>
          <w:rFonts w:ascii="Times New Roman" w:eastAsia="Times New Roman" w:hAnsi="Times New Roman" w:cs="Times New Roman"/>
          <w:sz w:val="24"/>
          <w:szCs w:val="24"/>
        </w:rPr>
        <w:t>nstitution established this in</w:t>
      </w:r>
      <w:r w:rsidRPr="00262146">
        <w:rPr>
          <w:rFonts w:ascii="Times New Roman" w:eastAsia="Times New Roman" w:hAnsi="Times New Roman" w:cs="Times New Roman"/>
          <w:sz w:val="24"/>
          <w:szCs w:val="24"/>
        </w:rPr>
        <w:t xml:space="preserve">stitution in 1991, but the law that regulates this institution was adopted later in </w:t>
      </w:r>
      <w:r w:rsidRPr="00262146">
        <w:rPr>
          <w:rFonts w:ascii="Times New Roman" w:eastAsia="Times New Roman" w:hAnsi="Times New Roman" w:cs="Times New Roman"/>
          <w:sz w:val="24"/>
          <w:szCs w:val="24"/>
        </w:rPr>
        <w:br/>
        <w:t xml:space="preserve">1997, after which in the same year the first holder of this post was elected. The </w:t>
      </w:r>
      <w:r w:rsidRPr="00262146">
        <w:rPr>
          <w:rFonts w:ascii="Times New Roman" w:eastAsia="Times New Roman" w:hAnsi="Times New Roman" w:cs="Times New Roman"/>
          <w:sz w:val="24"/>
          <w:szCs w:val="24"/>
        </w:rPr>
        <w:br/>
        <w:t xml:space="preserve">institutionalization of the Ombudsman was accepted by the people who sent </w:t>
      </w:r>
      <w:r w:rsidRPr="00262146">
        <w:rPr>
          <w:rFonts w:ascii="Times New Roman" w:eastAsia="Times New Roman" w:hAnsi="Times New Roman" w:cs="Times New Roman"/>
          <w:sz w:val="24"/>
          <w:szCs w:val="24"/>
        </w:rPr>
        <w:br/>
        <w:t xml:space="preserve">many complaints to them. Many hopes and demands were directed toward the </w:t>
      </w:r>
      <w:r w:rsidRPr="00262146">
        <w:rPr>
          <w:rFonts w:ascii="Times New Roman" w:eastAsia="Times New Roman" w:hAnsi="Times New Roman" w:cs="Times New Roman"/>
          <w:sz w:val="24"/>
          <w:szCs w:val="24"/>
        </w:rPr>
        <w:br/>
        <w:t>Ombudsmen.</w:t>
      </w:r>
      <w:r w:rsidR="00812628">
        <w:rPr>
          <w:rFonts w:ascii="Times New Roman" w:eastAsia="Times New Roman" w:hAnsi="Times New Roman" w:cs="Times New Roman"/>
          <w:sz w:val="24"/>
          <w:szCs w:val="24"/>
        </w:rPr>
        <w:t xml:space="preserve"> </w:t>
      </w:r>
      <w:r w:rsidRPr="00262146">
        <w:rPr>
          <w:rFonts w:ascii="Times New Roman" w:eastAsia="Times New Roman" w:hAnsi="Times New Roman" w:cs="Times New Roman"/>
          <w:sz w:val="24"/>
          <w:szCs w:val="24"/>
        </w:rPr>
        <w:t>But it must be pointed out that Ombud</w:t>
      </w:r>
      <w:r w:rsidR="001B42F5">
        <w:rPr>
          <w:rFonts w:ascii="Times New Roman" w:eastAsia="Times New Roman" w:hAnsi="Times New Roman" w:cs="Times New Roman"/>
          <w:sz w:val="24"/>
          <w:szCs w:val="24"/>
        </w:rPr>
        <w:t>sman was criticized for margin</w:t>
      </w:r>
      <w:r w:rsidRPr="00262146">
        <w:rPr>
          <w:rFonts w:ascii="Times New Roman" w:eastAsia="Times New Roman" w:hAnsi="Times New Roman" w:cs="Times New Roman"/>
          <w:sz w:val="24"/>
          <w:szCs w:val="24"/>
        </w:rPr>
        <w:t>alization of his position.</w:t>
      </w:r>
    </w:p>
    <w:p w14:paraId="1D6CD338" w14:textId="1A4CE8A3" w:rsidR="00A773B3" w:rsidRPr="00A773B3" w:rsidRDefault="00262146" w:rsidP="001B42F5">
      <w:pPr>
        <w:spacing w:after="0" w:line="360" w:lineRule="auto"/>
        <w:ind w:firstLine="720"/>
        <w:jc w:val="both"/>
        <w:rPr>
          <w:rFonts w:ascii="Times New Roman" w:eastAsia="Times New Roman" w:hAnsi="Times New Roman" w:cs="Times New Roman"/>
          <w:sz w:val="24"/>
          <w:szCs w:val="24"/>
        </w:rPr>
      </w:pPr>
      <w:r w:rsidRPr="00262146">
        <w:rPr>
          <w:rFonts w:ascii="Times New Roman" w:eastAsia="Times New Roman" w:hAnsi="Times New Roman" w:cs="Times New Roman"/>
          <w:sz w:val="24"/>
          <w:szCs w:val="24"/>
        </w:rPr>
        <w:t xml:space="preserve"> For successful perform</w:t>
      </w:r>
      <w:r w:rsidR="00812628">
        <w:rPr>
          <w:rFonts w:ascii="Times New Roman" w:eastAsia="Times New Roman" w:hAnsi="Times New Roman" w:cs="Times New Roman"/>
          <w:sz w:val="24"/>
          <w:szCs w:val="24"/>
        </w:rPr>
        <w:t xml:space="preserve">ing of its function </w:t>
      </w:r>
      <w:r w:rsidR="006A7D4A">
        <w:rPr>
          <w:rFonts w:ascii="Times New Roman" w:eastAsia="Times New Roman" w:hAnsi="Times New Roman" w:cs="Times New Roman"/>
          <w:sz w:val="24"/>
          <w:szCs w:val="24"/>
        </w:rPr>
        <w:t>i.e.,</w:t>
      </w:r>
      <w:r w:rsidR="00812628">
        <w:rPr>
          <w:rFonts w:ascii="Times New Roman" w:eastAsia="Times New Roman" w:hAnsi="Times New Roman" w:cs="Times New Roman"/>
          <w:sz w:val="24"/>
          <w:szCs w:val="24"/>
        </w:rPr>
        <w:t xml:space="preserve"> to en</w:t>
      </w:r>
      <w:r w:rsidRPr="00262146">
        <w:rPr>
          <w:rFonts w:ascii="Times New Roman" w:eastAsia="Times New Roman" w:hAnsi="Times New Roman" w:cs="Times New Roman"/>
          <w:sz w:val="24"/>
          <w:szCs w:val="24"/>
        </w:rPr>
        <w:t xml:space="preserve">force and promote human rights, the ombudsman should be independent which </w:t>
      </w:r>
      <w:r w:rsidRPr="00A773B3">
        <w:rPr>
          <w:rFonts w:ascii="Courier New" w:eastAsia="Times New Roman" w:hAnsi="Courier New" w:cs="Courier New"/>
          <w:sz w:val="24"/>
          <w:szCs w:val="24"/>
        </w:rPr>
        <w:t xml:space="preserve"> </w:t>
      </w:r>
      <w:r w:rsidRPr="00A773B3">
        <w:rPr>
          <w:rFonts w:ascii="Times New Roman" w:eastAsia="Times New Roman" w:hAnsi="Times New Roman" w:cs="Times New Roman"/>
          <w:sz w:val="24"/>
          <w:szCs w:val="24"/>
        </w:rPr>
        <w:t>means that should have legal and political au</w:t>
      </w:r>
      <w:r w:rsidR="00812628">
        <w:rPr>
          <w:rFonts w:ascii="Times New Roman" w:eastAsia="Times New Roman" w:hAnsi="Times New Roman" w:cs="Times New Roman"/>
          <w:sz w:val="24"/>
          <w:szCs w:val="24"/>
        </w:rPr>
        <w:t xml:space="preserve">tonomy; have clear, legitimate </w:t>
      </w:r>
      <w:r w:rsidRPr="00A773B3">
        <w:rPr>
          <w:rFonts w:ascii="Times New Roman" w:eastAsia="Times New Roman" w:hAnsi="Times New Roman" w:cs="Times New Roman"/>
          <w:sz w:val="24"/>
          <w:szCs w:val="24"/>
        </w:rPr>
        <w:t>mandate with clear sphere of jurisdiction; be effic</w:t>
      </w:r>
      <w:r w:rsidR="00812628">
        <w:rPr>
          <w:rFonts w:ascii="Times New Roman" w:eastAsia="Times New Roman" w:hAnsi="Times New Roman" w:cs="Times New Roman"/>
          <w:sz w:val="24"/>
          <w:szCs w:val="24"/>
        </w:rPr>
        <w:t xml:space="preserve">ient and be accessible for the </w:t>
      </w:r>
      <w:r w:rsidRPr="00A773B3">
        <w:rPr>
          <w:rFonts w:ascii="Times New Roman" w:eastAsia="Times New Roman" w:hAnsi="Times New Roman" w:cs="Times New Roman"/>
          <w:sz w:val="24"/>
          <w:szCs w:val="24"/>
        </w:rPr>
        <w:t xml:space="preserve">individuals. </w:t>
      </w:r>
    </w:p>
    <w:p w14:paraId="72EFBD9E" w14:textId="77777777" w:rsidR="00405946" w:rsidRDefault="00262146" w:rsidP="004E2CFB">
      <w:pPr>
        <w:spacing w:after="0" w:line="360" w:lineRule="auto"/>
        <w:ind w:firstLine="720"/>
        <w:jc w:val="both"/>
        <w:rPr>
          <w:rFonts w:ascii="Times New Roman" w:eastAsia="Times New Roman" w:hAnsi="Times New Roman" w:cs="Times New Roman"/>
          <w:sz w:val="24"/>
          <w:szCs w:val="24"/>
        </w:rPr>
      </w:pPr>
      <w:r w:rsidRPr="00A773B3">
        <w:rPr>
          <w:rFonts w:ascii="Times New Roman" w:eastAsia="Times New Roman" w:hAnsi="Times New Roman" w:cs="Times New Roman"/>
          <w:sz w:val="24"/>
          <w:szCs w:val="24"/>
        </w:rPr>
        <w:t xml:space="preserve">These preconditions are necessary not only for ombudsman, </w:t>
      </w:r>
      <w:r w:rsidRPr="00A773B3">
        <w:rPr>
          <w:rFonts w:ascii="Times New Roman" w:eastAsia="Times New Roman" w:hAnsi="Times New Roman" w:cs="Times New Roman"/>
          <w:sz w:val="24"/>
          <w:szCs w:val="24"/>
        </w:rPr>
        <w:br/>
        <w:t>but for all institutions, which are competent to protect human rig</w:t>
      </w:r>
      <w:r w:rsidR="001B42F5">
        <w:rPr>
          <w:rFonts w:ascii="Times New Roman" w:eastAsia="Times New Roman" w:hAnsi="Times New Roman" w:cs="Times New Roman"/>
          <w:sz w:val="24"/>
          <w:szCs w:val="24"/>
        </w:rPr>
        <w:t xml:space="preserve">hts: judicial </w:t>
      </w:r>
      <w:r w:rsidR="001B42F5">
        <w:rPr>
          <w:rFonts w:ascii="Times New Roman" w:eastAsia="Times New Roman" w:hAnsi="Times New Roman" w:cs="Times New Roman"/>
          <w:sz w:val="24"/>
          <w:szCs w:val="24"/>
        </w:rPr>
        <w:br/>
        <w:t>and non-judicial</w:t>
      </w:r>
      <w:r w:rsidR="00A773B3" w:rsidRPr="00A773B3">
        <w:rPr>
          <w:rFonts w:ascii="Times New Roman" w:eastAsia="Times New Roman" w:hAnsi="Times New Roman" w:cs="Times New Roman"/>
          <w:sz w:val="24"/>
          <w:szCs w:val="24"/>
        </w:rPr>
        <w:t>.</w:t>
      </w:r>
    </w:p>
    <w:p w14:paraId="2839CBA8" w14:textId="77777777" w:rsidR="001B42F5" w:rsidRDefault="001B42F5" w:rsidP="00646BAE">
      <w:pPr>
        <w:spacing w:after="0" w:line="360" w:lineRule="auto"/>
        <w:jc w:val="both"/>
        <w:rPr>
          <w:rFonts w:ascii="Times New Roman" w:eastAsia="Times New Roman" w:hAnsi="Times New Roman" w:cs="Times New Roman"/>
          <w:sz w:val="24"/>
          <w:szCs w:val="24"/>
        </w:rPr>
      </w:pPr>
    </w:p>
    <w:p w14:paraId="2FF9EDAD" w14:textId="77777777" w:rsidR="00646BAE" w:rsidRPr="004E2CFB" w:rsidRDefault="00646BAE" w:rsidP="00646BAE">
      <w:pPr>
        <w:spacing w:after="0" w:line="360" w:lineRule="auto"/>
        <w:jc w:val="both"/>
        <w:rPr>
          <w:rFonts w:ascii="Courier New" w:eastAsia="Times New Roman" w:hAnsi="Courier New" w:cs="Courier New"/>
          <w:sz w:val="24"/>
          <w:szCs w:val="24"/>
        </w:rPr>
      </w:pPr>
    </w:p>
    <w:p w14:paraId="4C46C246" w14:textId="77777777" w:rsidR="005038C7" w:rsidRPr="00725910" w:rsidRDefault="004E2CFB" w:rsidP="00725910">
      <w:pPr>
        <w:spacing w:line="360" w:lineRule="auto"/>
        <w:ind w:left="720"/>
        <w:jc w:val="both"/>
        <w:rPr>
          <w:rFonts w:ascii="Times New Roman" w:hAnsi="Times New Roman" w:cs="Times New Roman"/>
          <w:b/>
          <w:sz w:val="24"/>
          <w:szCs w:val="24"/>
        </w:rPr>
      </w:pPr>
      <w:r w:rsidRPr="00725910">
        <w:rPr>
          <w:rFonts w:ascii="Times New Roman" w:hAnsi="Times New Roman" w:cs="Times New Roman"/>
          <w:b/>
          <w:sz w:val="24"/>
          <w:szCs w:val="24"/>
        </w:rPr>
        <w:t>Concluding remarks:</w:t>
      </w:r>
    </w:p>
    <w:p w14:paraId="5197D3E4" w14:textId="77777777" w:rsidR="00EF0916" w:rsidRDefault="005038C7" w:rsidP="00EF0916">
      <w:pPr>
        <w:spacing w:line="360" w:lineRule="auto"/>
        <w:ind w:firstLine="720"/>
        <w:jc w:val="both"/>
        <w:rPr>
          <w:rFonts w:ascii="Times New Roman" w:hAnsi="Times New Roman" w:cs="Times New Roman"/>
          <w:sz w:val="24"/>
          <w:szCs w:val="24"/>
        </w:rPr>
      </w:pPr>
      <w:r w:rsidRPr="003555A5">
        <w:rPr>
          <w:rFonts w:ascii="Times New Roman" w:hAnsi="Times New Roman" w:cs="Times New Roman"/>
          <w:sz w:val="24"/>
          <w:szCs w:val="24"/>
        </w:rPr>
        <w:t>1.</w:t>
      </w:r>
      <w:r>
        <w:rPr>
          <w:sz w:val="25"/>
          <w:szCs w:val="25"/>
        </w:rPr>
        <w:t xml:space="preserve"> </w:t>
      </w:r>
      <w:r w:rsidRPr="003555A5">
        <w:rPr>
          <w:rFonts w:ascii="Times New Roman" w:hAnsi="Times New Roman" w:cs="Times New Roman"/>
          <w:sz w:val="24"/>
          <w:szCs w:val="24"/>
        </w:rPr>
        <w:t xml:space="preserve">Constitutional provisions on human rights are the quintessence of modern </w:t>
      </w:r>
      <w:r w:rsidRPr="003555A5">
        <w:rPr>
          <w:rFonts w:ascii="Times New Roman" w:hAnsi="Times New Roman" w:cs="Times New Roman"/>
          <w:sz w:val="24"/>
          <w:szCs w:val="24"/>
        </w:rPr>
        <w:br/>
        <w:t xml:space="preserve">constitutions. A constitution without such guarantees would only be an </w:t>
      </w:r>
      <w:r w:rsidRPr="003555A5">
        <w:rPr>
          <w:rFonts w:ascii="Times New Roman" w:hAnsi="Times New Roman" w:cs="Times New Roman"/>
          <w:sz w:val="24"/>
          <w:szCs w:val="24"/>
        </w:rPr>
        <w:br/>
        <w:t xml:space="preserve">organizational chart and a political manifesto. The techniques for the regulation </w:t>
      </w:r>
      <w:r w:rsidRPr="003555A5">
        <w:rPr>
          <w:rFonts w:ascii="Times New Roman" w:hAnsi="Times New Roman" w:cs="Times New Roman"/>
          <w:sz w:val="24"/>
          <w:szCs w:val="24"/>
        </w:rPr>
        <w:br/>
        <w:t xml:space="preserve">of human rights in the constitutions may be different and there are various </w:t>
      </w:r>
      <w:r w:rsidRPr="003555A5">
        <w:rPr>
          <w:rFonts w:ascii="Times New Roman" w:hAnsi="Times New Roman" w:cs="Times New Roman"/>
          <w:sz w:val="24"/>
          <w:szCs w:val="24"/>
        </w:rPr>
        <w:br/>
        <w:t xml:space="preserve">approaches to the systematization of human rights provisions. The concept of human rights in the Constitution of the </w:t>
      </w:r>
      <w:r w:rsidR="000F3C3E">
        <w:rPr>
          <w:rFonts w:ascii="Times New Roman" w:hAnsi="Times New Roman" w:cs="Times New Roman"/>
          <w:sz w:val="24"/>
          <w:szCs w:val="24"/>
        </w:rPr>
        <w:t>Republic of Macedonia from 1991</w:t>
      </w:r>
      <w:r w:rsidRPr="003555A5">
        <w:rPr>
          <w:rFonts w:ascii="Times New Roman" w:hAnsi="Times New Roman" w:cs="Times New Roman"/>
          <w:sz w:val="24"/>
          <w:szCs w:val="24"/>
        </w:rPr>
        <w:t xml:space="preserve">has already been criticized for giving too </w:t>
      </w:r>
      <w:r w:rsidRPr="003555A5">
        <w:rPr>
          <w:rFonts w:ascii="Times New Roman" w:hAnsi="Times New Roman" w:cs="Times New Roman"/>
          <w:sz w:val="24"/>
          <w:szCs w:val="24"/>
        </w:rPr>
        <w:lastRenderedPageBreak/>
        <w:t>much space to t</w:t>
      </w:r>
      <w:r w:rsidR="000F3C3E">
        <w:rPr>
          <w:rFonts w:ascii="Times New Roman" w:hAnsi="Times New Roman" w:cs="Times New Roman"/>
          <w:sz w:val="24"/>
          <w:szCs w:val="24"/>
        </w:rPr>
        <w:t xml:space="preserve">he statutory regulation </w:t>
      </w:r>
      <w:r w:rsidRPr="003555A5">
        <w:rPr>
          <w:rFonts w:ascii="Times New Roman" w:hAnsi="Times New Roman" w:cs="Times New Roman"/>
          <w:sz w:val="24"/>
          <w:szCs w:val="24"/>
        </w:rPr>
        <w:t xml:space="preserve">of the constitutional human rights, as well as for </w:t>
      </w:r>
      <w:r w:rsidR="000F3C3E">
        <w:rPr>
          <w:rFonts w:ascii="Times New Roman" w:hAnsi="Times New Roman" w:cs="Times New Roman"/>
          <w:sz w:val="24"/>
          <w:szCs w:val="24"/>
        </w:rPr>
        <w:t xml:space="preserve">the absence of a provision for </w:t>
      </w:r>
      <w:r w:rsidRPr="003555A5">
        <w:rPr>
          <w:rFonts w:ascii="Times New Roman" w:hAnsi="Times New Roman" w:cs="Times New Roman"/>
          <w:sz w:val="24"/>
          <w:szCs w:val="24"/>
        </w:rPr>
        <w:t>regulating the direct exercise of human rights on th</w:t>
      </w:r>
      <w:r w:rsidR="000F3C3E">
        <w:rPr>
          <w:rFonts w:ascii="Times New Roman" w:hAnsi="Times New Roman" w:cs="Times New Roman"/>
          <w:sz w:val="24"/>
          <w:szCs w:val="24"/>
        </w:rPr>
        <w:t xml:space="preserve">e grounds of the constitution. </w:t>
      </w:r>
      <w:r w:rsidRPr="003555A5">
        <w:rPr>
          <w:rFonts w:ascii="Times New Roman" w:hAnsi="Times New Roman" w:cs="Times New Roman"/>
          <w:sz w:val="24"/>
          <w:szCs w:val="24"/>
        </w:rPr>
        <w:t>It has also been criticized for lacking the principle of proport</w:t>
      </w:r>
      <w:r w:rsidR="000F3C3E">
        <w:rPr>
          <w:rFonts w:ascii="Times New Roman" w:hAnsi="Times New Roman" w:cs="Times New Roman"/>
          <w:sz w:val="24"/>
          <w:szCs w:val="24"/>
        </w:rPr>
        <w:t xml:space="preserve">ionality in the </w:t>
      </w:r>
      <w:r w:rsidRPr="003555A5">
        <w:rPr>
          <w:rFonts w:ascii="Times New Roman" w:hAnsi="Times New Roman" w:cs="Times New Roman"/>
          <w:sz w:val="24"/>
          <w:szCs w:val="24"/>
        </w:rPr>
        <w:t xml:space="preserve">restriction or revocation of human rights in a state of emergency or war. The </w:t>
      </w:r>
      <w:r w:rsidRPr="003555A5">
        <w:rPr>
          <w:rFonts w:ascii="Times New Roman" w:hAnsi="Times New Roman" w:cs="Times New Roman"/>
          <w:sz w:val="24"/>
          <w:szCs w:val="24"/>
        </w:rPr>
        <w:br/>
        <w:t xml:space="preserve">manner of regulating certain human rights in the Constitution can also be subject </w:t>
      </w:r>
      <w:r w:rsidRPr="003555A5">
        <w:rPr>
          <w:rFonts w:ascii="Times New Roman" w:hAnsi="Times New Roman" w:cs="Times New Roman"/>
          <w:sz w:val="24"/>
          <w:szCs w:val="24"/>
        </w:rPr>
        <w:br/>
        <w:t>to criticism</w:t>
      </w:r>
      <w:r w:rsidR="001B42F5">
        <w:rPr>
          <w:rFonts w:ascii="Times New Roman" w:hAnsi="Times New Roman" w:cs="Times New Roman"/>
          <w:sz w:val="24"/>
          <w:szCs w:val="24"/>
        </w:rPr>
        <w:t>,</w:t>
      </w:r>
      <w:r w:rsidRPr="003555A5">
        <w:rPr>
          <w:rFonts w:ascii="Times New Roman" w:hAnsi="Times New Roman" w:cs="Times New Roman"/>
          <w:sz w:val="24"/>
          <w:szCs w:val="24"/>
        </w:rPr>
        <w:t xml:space="preserve"> but the general conclusion on the conception of human rights in the </w:t>
      </w:r>
      <w:r w:rsidRPr="003555A5">
        <w:rPr>
          <w:rFonts w:ascii="Times New Roman" w:hAnsi="Times New Roman" w:cs="Times New Roman"/>
          <w:sz w:val="24"/>
          <w:szCs w:val="24"/>
        </w:rPr>
        <w:br/>
        <w:t>Constitution is that</w:t>
      </w:r>
      <w:r w:rsidR="000F3C3E">
        <w:rPr>
          <w:rFonts w:ascii="Times New Roman" w:hAnsi="Times New Roman" w:cs="Times New Roman"/>
          <w:sz w:val="24"/>
          <w:szCs w:val="24"/>
        </w:rPr>
        <w:t xml:space="preserve"> it provides a modern, liberal </w:t>
      </w:r>
      <w:r w:rsidRPr="003555A5">
        <w:rPr>
          <w:rFonts w:ascii="Times New Roman" w:hAnsi="Times New Roman" w:cs="Times New Roman"/>
          <w:sz w:val="24"/>
          <w:szCs w:val="24"/>
        </w:rPr>
        <w:t>concept of human rights</w:t>
      </w:r>
      <w:r w:rsidR="003555A5">
        <w:rPr>
          <w:rFonts w:ascii="Times New Roman" w:hAnsi="Times New Roman" w:cs="Times New Roman"/>
          <w:sz w:val="24"/>
          <w:szCs w:val="24"/>
        </w:rPr>
        <w:t>.</w:t>
      </w:r>
    </w:p>
    <w:p w14:paraId="48A8B136" w14:textId="77777777" w:rsidR="004A5E74" w:rsidRPr="00EF0916" w:rsidRDefault="004F5F6C" w:rsidP="00EF091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2. </w:t>
      </w:r>
      <w:r w:rsidR="004A5E74" w:rsidRPr="004A5E74">
        <w:rPr>
          <w:rFonts w:ascii="Times New Roman" w:hAnsi="Times New Roman" w:cs="Times New Roman"/>
          <w:sz w:val="24"/>
          <w:szCs w:val="24"/>
          <w:lang w:val="en"/>
        </w:rPr>
        <w:t xml:space="preserve">In every country, there is a need for institutions that will protect human rights. Without these instruments, human rights will remain only constitutional proclamations, and the constitution will be "just a piece of paper." These institutions are needed to transform </w:t>
      </w:r>
      <w:r w:rsidR="00EF0916">
        <w:rPr>
          <w:rFonts w:ascii="Times New Roman" w:hAnsi="Times New Roman" w:cs="Times New Roman"/>
          <w:sz w:val="24"/>
          <w:szCs w:val="24"/>
          <w:lang w:val="en"/>
        </w:rPr>
        <w:t xml:space="preserve">the </w:t>
      </w:r>
      <w:proofErr w:type="gramStart"/>
      <w:r w:rsidR="00EF0916">
        <w:rPr>
          <w:rFonts w:ascii="Times New Roman" w:hAnsi="Times New Roman" w:cs="Times New Roman"/>
          <w:sz w:val="24"/>
          <w:szCs w:val="24"/>
          <w:lang w:val="en"/>
        </w:rPr>
        <w:t>,,</w:t>
      </w:r>
      <w:r w:rsidR="004A5E74" w:rsidRPr="004A5E74">
        <w:rPr>
          <w:rFonts w:ascii="Times New Roman" w:hAnsi="Times New Roman" w:cs="Times New Roman"/>
          <w:sz w:val="24"/>
          <w:szCs w:val="24"/>
          <w:lang w:val="en"/>
        </w:rPr>
        <w:t>human</w:t>
      </w:r>
      <w:proofErr w:type="gramEnd"/>
      <w:r w:rsidR="004A5E74" w:rsidRPr="004A5E74">
        <w:rPr>
          <w:rFonts w:ascii="Times New Roman" w:hAnsi="Times New Roman" w:cs="Times New Roman"/>
          <w:sz w:val="24"/>
          <w:szCs w:val="24"/>
          <w:lang w:val="en"/>
        </w:rPr>
        <w:t xml:space="preserve"> rights rhetoric</w:t>
      </w:r>
      <w:r w:rsidR="00EF0916">
        <w:rPr>
          <w:rFonts w:ascii="Times New Roman" w:hAnsi="Times New Roman" w:cs="Times New Roman"/>
          <w:sz w:val="24"/>
          <w:szCs w:val="24"/>
        </w:rPr>
        <w:t>”</w:t>
      </w:r>
      <w:r w:rsidR="004A5E74" w:rsidRPr="004A5E74">
        <w:rPr>
          <w:rFonts w:ascii="Times New Roman" w:hAnsi="Times New Roman" w:cs="Times New Roman"/>
          <w:sz w:val="24"/>
          <w:szCs w:val="24"/>
          <w:lang w:val="en"/>
        </w:rPr>
        <w:t xml:space="preserve"> into reality.</w:t>
      </w:r>
    </w:p>
    <w:p w14:paraId="0AA3473A" w14:textId="17E061BA" w:rsidR="004A5E74" w:rsidRDefault="004A44EE" w:rsidP="004A5E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tab/>
      </w:r>
      <w:r w:rsidR="004A5E74" w:rsidRPr="004A5E74">
        <w:rPr>
          <w:rFonts w:ascii="Times New Roman" w:eastAsia="Times New Roman" w:hAnsi="Times New Roman" w:cs="Times New Roman"/>
          <w:sz w:val="24"/>
          <w:szCs w:val="24"/>
          <w:lang w:val="en"/>
        </w:rPr>
        <w:t>To successfully carry out their functions, these institutions, which should protect and promote human rights, should:</w:t>
      </w:r>
    </w:p>
    <w:p w14:paraId="34F0310C" w14:textId="77777777" w:rsidR="004A5E74" w:rsidRPr="004A5E74" w:rsidRDefault="004A5E74" w:rsidP="004A5E74">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Style w:val="y2iqfc"/>
          <w:rFonts w:ascii="Times New Roman" w:eastAsia="Times New Roman" w:hAnsi="Times New Roman" w:cs="Times New Roman"/>
          <w:sz w:val="24"/>
          <w:szCs w:val="24"/>
        </w:rPr>
      </w:pPr>
      <w:r w:rsidRPr="004A5E74">
        <w:rPr>
          <w:rStyle w:val="y2iqfc"/>
          <w:rFonts w:ascii="Times New Roman" w:hAnsi="Times New Roman" w:cs="Times New Roman"/>
          <w:sz w:val="24"/>
          <w:szCs w:val="24"/>
          <w:lang w:val="en"/>
        </w:rPr>
        <w:t>Be independent, which means that they should have legal and political autonomy, be able to control their funding and establish fair Procedures for the appointment, promotion and dismissal of those holding these positions.</w:t>
      </w:r>
    </w:p>
    <w:p w14:paraId="7D965CF1" w14:textId="77777777" w:rsidR="004A5E74" w:rsidRDefault="004A5E74" w:rsidP="004A5E74">
      <w:pPr>
        <w:pStyle w:val="HTMLPreformatted"/>
        <w:numPr>
          <w:ilvl w:val="0"/>
          <w:numId w:val="2"/>
        </w:numPr>
        <w:spacing w:line="360" w:lineRule="auto"/>
        <w:jc w:val="both"/>
        <w:rPr>
          <w:rStyle w:val="y2iqfc"/>
          <w:rFonts w:ascii="Times New Roman" w:hAnsi="Times New Roman" w:cs="Times New Roman"/>
          <w:sz w:val="24"/>
          <w:szCs w:val="24"/>
          <w:lang w:val="en"/>
        </w:rPr>
      </w:pPr>
      <w:r>
        <w:rPr>
          <w:rStyle w:val="y2iqfc"/>
          <w:rFonts w:ascii="Times New Roman" w:hAnsi="Times New Roman" w:cs="Times New Roman"/>
          <w:sz w:val="24"/>
          <w:szCs w:val="24"/>
          <w:lang w:val="en"/>
        </w:rPr>
        <w:t>H</w:t>
      </w:r>
      <w:r w:rsidRPr="004A5E74">
        <w:rPr>
          <w:rStyle w:val="y2iqfc"/>
          <w:rFonts w:ascii="Times New Roman" w:hAnsi="Times New Roman" w:cs="Times New Roman"/>
          <w:sz w:val="24"/>
          <w:szCs w:val="24"/>
          <w:lang w:val="en"/>
        </w:rPr>
        <w:t>ave a clear and legitimate mandate with a clear sphere of competence</w:t>
      </w:r>
      <w:r>
        <w:rPr>
          <w:rStyle w:val="y2iqfc"/>
          <w:rFonts w:ascii="Times New Roman" w:hAnsi="Times New Roman" w:cs="Times New Roman"/>
          <w:sz w:val="24"/>
          <w:szCs w:val="24"/>
          <w:lang w:val="en"/>
        </w:rPr>
        <w:t>.</w:t>
      </w:r>
    </w:p>
    <w:p w14:paraId="0C78839D" w14:textId="77777777" w:rsidR="00EF0916" w:rsidRPr="001B42F5" w:rsidRDefault="004A5E74" w:rsidP="001B42F5">
      <w:pPr>
        <w:pStyle w:val="HTMLPreformatted"/>
        <w:numPr>
          <w:ilvl w:val="0"/>
          <w:numId w:val="2"/>
        </w:numPr>
        <w:spacing w:line="360" w:lineRule="auto"/>
        <w:jc w:val="both"/>
        <w:rPr>
          <w:rStyle w:val="y2iqfc"/>
          <w:rFonts w:ascii="Times New Roman" w:hAnsi="Times New Roman" w:cs="Times New Roman"/>
          <w:sz w:val="24"/>
          <w:szCs w:val="24"/>
          <w:lang w:val="en"/>
        </w:rPr>
      </w:pPr>
      <w:r w:rsidRPr="004A5E74">
        <w:rPr>
          <w:rStyle w:val="y2iqfc"/>
          <w:rFonts w:ascii="Times New Roman" w:hAnsi="Times New Roman" w:cs="Times New Roman"/>
          <w:sz w:val="24"/>
          <w:szCs w:val="24"/>
          <w:lang w:val="en"/>
        </w:rPr>
        <w:t>Be available to individuals.</w:t>
      </w:r>
      <w:r w:rsidRPr="004A5E74">
        <w:rPr>
          <w:rStyle w:val="y2iqfc"/>
          <w:rFonts w:ascii="Times New Roman" w:hAnsi="Times New Roman" w:cs="Times New Roman"/>
          <w:sz w:val="24"/>
          <w:szCs w:val="24"/>
          <w:lang w:val="en"/>
        </w:rPr>
        <w:tab/>
      </w:r>
    </w:p>
    <w:p w14:paraId="065DCD78" w14:textId="77777777" w:rsidR="00EF0916" w:rsidRDefault="004A5E74" w:rsidP="00EF0916">
      <w:pPr>
        <w:pStyle w:val="HTMLPreformatted"/>
        <w:spacing w:line="360" w:lineRule="auto"/>
        <w:jc w:val="both"/>
        <w:rPr>
          <w:rStyle w:val="y2iqfc"/>
          <w:rFonts w:ascii="Times New Roman" w:hAnsi="Times New Roman" w:cs="Times New Roman"/>
          <w:sz w:val="24"/>
          <w:szCs w:val="24"/>
          <w:lang w:val="en"/>
        </w:rPr>
      </w:pPr>
      <w:r w:rsidRPr="004A5E74">
        <w:rPr>
          <w:rStyle w:val="y2iqfc"/>
          <w:rFonts w:ascii="Times New Roman" w:hAnsi="Times New Roman" w:cs="Times New Roman"/>
          <w:sz w:val="24"/>
          <w:szCs w:val="24"/>
          <w:lang w:val="en"/>
        </w:rPr>
        <w:t>These preconditions are necessary for all institutions responsible for the protection of human rights: judicial and non-judicial.</w:t>
      </w:r>
    </w:p>
    <w:p w14:paraId="57A0273F" w14:textId="18595E1B" w:rsidR="00AE0761" w:rsidRPr="00EF0916" w:rsidRDefault="00EF0916" w:rsidP="00EF0916">
      <w:pPr>
        <w:pStyle w:val="HTMLPreformatted"/>
        <w:spacing w:line="360" w:lineRule="auto"/>
        <w:jc w:val="both"/>
        <w:rPr>
          <w:rFonts w:ascii="Times New Roman" w:hAnsi="Times New Roman" w:cs="Times New Roman"/>
          <w:sz w:val="24"/>
          <w:szCs w:val="24"/>
        </w:rPr>
      </w:pPr>
      <w:r>
        <w:rPr>
          <w:rStyle w:val="y2iqfc"/>
          <w:rFonts w:ascii="Times New Roman" w:hAnsi="Times New Roman" w:cs="Times New Roman"/>
          <w:sz w:val="24"/>
          <w:szCs w:val="24"/>
          <w:lang w:val="en"/>
        </w:rPr>
        <w:tab/>
      </w:r>
      <w:r w:rsidR="004F5F6C">
        <w:rPr>
          <w:rFonts w:ascii="Times New Roman" w:hAnsi="Times New Roman" w:cs="Times New Roman"/>
          <w:color w:val="000000"/>
          <w:sz w:val="24"/>
          <w:szCs w:val="24"/>
        </w:rPr>
        <w:t xml:space="preserve">3. </w:t>
      </w:r>
      <w:r w:rsidR="00AE0761" w:rsidRPr="00554C28">
        <w:rPr>
          <w:rFonts w:ascii="Times New Roman" w:hAnsi="Times New Roman" w:cs="Times New Roman"/>
          <w:color w:val="000000"/>
          <w:sz w:val="24"/>
          <w:szCs w:val="24"/>
        </w:rPr>
        <w:t xml:space="preserve">The modest constitutional provisions of the Constitution of Republic of Macedonia </w:t>
      </w:r>
      <w:r w:rsidR="00AD13A4">
        <w:rPr>
          <w:rFonts w:ascii="Times New Roman" w:hAnsi="Times New Roman" w:cs="Times New Roman"/>
          <w:color w:val="000000"/>
          <w:sz w:val="24"/>
          <w:szCs w:val="24"/>
        </w:rPr>
        <w:t>fro</w:t>
      </w:r>
      <w:r>
        <w:rPr>
          <w:rFonts w:ascii="Times New Roman" w:hAnsi="Times New Roman" w:cs="Times New Roman"/>
          <w:color w:val="000000"/>
          <w:sz w:val="24"/>
          <w:szCs w:val="24"/>
        </w:rPr>
        <w:t xml:space="preserve">m 1991, </w:t>
      </w:r>
      <w:r w:rsidR="00AE0761" w:rsidRPr="00554C28">
        <w:rPr>
          <w:rFonts w:ascii="Times New Roman" w:hAnsi="Times New Roman" w:cs="Times New Roman"/>
          <w:color w:val="000000"/>
          <w:sz w:val="24"/>
          <w:szCs w:val="24"/>
        </w:rPr>
        <w:t>and the several specific constitutional</w:t>
      </w:r>
      <w:r w:rsidR="00554C28">
        <w:rPr>
          <w:rFonts w:ascii="Times New Roman" w:hAnsi="Times New Roman" w:cs="Times New Roman"/>
          <w:color w:val="000000"/>
          <w:sz w:val="24"/>
          <w:szCs w:val="24"/>
        </w:rPr>
        <w:t xml:space="preserve"> </w:t>
      </w:r>
      <w:r w:rsidR="00AE0761" w:rsidRPr="00554C28">
        <w:rPr>
          <w:rFonts w:ascii="Times New Roman" w:hAnsi="Times New Roman" w:cs="Times New Roman"/>
          <w:color w:val="000000"/>
          <w:sz w:val="24"/>
          <w:szCs w:val="24"/>
        </w:rPr>
        <w:t>solutions</w:t>
      </w:r>
      <w:r>
        <w:rPr>
          <w:rFonts w:ascii="Times New Roman" w:hAnsi="Times New Roman" w:cs="Times New Roman"/>
          <w:color w:val="000000"/>
          <w:sz w:val="24"/>
          <w:szCs w:val="24"/>
        </w:rPr>
        <w:t xml:space="preserve"> about the Constitutional Court, have faced this institution </w:t>
      </w:r>
      <w:r w:rsidR="00AE0761" w:rsidRPr="00554C28">
        <w:rPr>
          <w:rFonts w:ascii="Times New Roman" w:hAnsi="Times New Roman" w:cs="Times New Roman"/>
          <w:color w:val="000000"/>
          <w:sz w:val="24"/>
          <w:szCs w:val="24"/>
        </w:rPr>
        <w:t xml:space="preserve">with accusations of judicial activism on one </w:t>
      </w:r>
      <w:r w:rsidR="00554C28" w:rsidRPr="00554C28">
        <w:rPr>
          <w:rFonts w:ascii="Times New Roman" w:hAnsi="Times New Roman" w:cs="Times New Roman"/>
          <w:color w:val="000000"/>
          <w:sz w:val="24"/>
          <w:szCs w:val="24"/>
        </w:rPr>
        <w:t xml:space="preserve">hand and with skepticism in its </w:t>
      </w:r>
      <w:r w:rsidR="00AE0761" w:rsidRPr="00554C28">
        <w:rPr>
          <w:rFonts w:ascii="Times New Roman" w:hAnsi="Times New Roman" w:cs="Times New Roman"/>
          <w:color w:val="000000"/>
          <w:sz w:val="24"/>
          <w:szCs w:val="24"/>
        </w:rPr>
        <w:t>capacity to pass decisions that would annul the unconstitutional legal provisions, on the</w:t>
      </w:r>
      <w:r w:rsidR="00554C28">
        <w:rPr>
          <w:rFonts w:ascii="Times New Roman" w:hAnsi="Times New Roman" w:cs="Times New Roman"/>
          <w:color w:val="000000"/>
          <w:sz w:val="24"/>
          <w:szCs w:val="24"/>
        </w:rPr>
        <w:t xml:space="preserve"> other. </w:t>
      </w:r>
      <w:r w:rsidR="006A7D4A">
        <w:rPr>
          <w:rFonts w:ascii="Times New Roman" w:hAnsi="Times New Roman" w:cs="Times New Roman"/>
          <w:color w:val="000000"/>
          <w:sz w:val="24"/>
          <w:szCs w:val="24"/>
        </w:rPr>
        <w:t xml:space="preserve">Thus, it seems that the </w:t>
      </w:r>
      <w:r w:rsidR="006A7D4A" w:rsidRPr="00554C28">
        <w:rPr>
          <w:rFonts w:ascii="Times New Roman" w:hAnsi="Times New Roman" w:cs="Times New Roman"/>
          <w:color w:val="000000"/>
          <w:sz w:val="24"/>
          <w:szCs w:val="24"/>
        </w:rPr>
        <w:t>position and authority of the Court in the system is a logical consequence of two cumulat</w:t>
      </w:r>
      <w:r w:rsidR="006A7D4A">
        <w:rPr>
          <w:rFonts w:ascii="Times New Roman" w:hAnsi="Times New Roman" w:cs="Times New Roman"/>
          <w:color w:val="000000"/>
          <w:sz w:val="24"/>
          <w:szCs w:val="24"/>
        </w:rPr>
        <w:t xml:space="preserve">ive facts: the lack of specific </w:t>
      </w:r>
      <w:r w:rsidR="006A7D4A" w:rsidRPr="00554C28">
        <w:rPr>
          <w:rFonts w:ascii="Times New Roman" w:hAnsi="Times New Roman" w:cs="Times New Roman"/>
          <w:color w:val="000000"/>
          <w:sz w:val="24"/>
          <w:szCs w:val="24"/>
        </w:rPr>
        <w:t>engagement of the constitution maker and the inconsistent practice and the frequent la</w:t>
      </w:r>
      <w:r w:rsidR="006A7D4A">
        <w:rPr>
          <w:rFonts w:ascii="Times New Roman" w:hAnsi="Times New Roman" w:cs="Times New Roman"/>
          <w:color w:val="000000"/>
          <w:sz w:val="24"/>
          <w:szCs w:val="24"/>
        </w:rPr>
        <w:t xml:space="preserve">ck of arguments and elaborated </w:t>
      </w:r>
      <w:r w:rsidR="006A7D4A" w:rsidRPr="00554C28">
        <w:rPr>
          <w:rFonts w:ascii="Times New Roman" w:hAnsi="Times New Roman" w:cs="Times New Roman"/>
          <w:color w:val="000000"/>
          <w:sz w:val="24"/>
          <w:szCs w:val="24"/>
        </w:rPr>
        <w:t xml:space="preserve">decisions of the court. </w:t>
      </w:r>
      <w:r w:rsidR="00AE0761" w:rsidRPr="00554C28">
        <w:rPr>
          <w:rFonts w:ascii="Times New Roman" w:hAnsi="Times New Roman" w:cs="Times New Roman"/>
          <w:color w:val="000000"/>
          <w:sz w:val="24"/>
          <w:szCs w:val="24"/>
        </w:rPr>
        <w:t>However, it cannot be left out that the Constitutional court was c</w:t>
      </w:r>
      <w:r w:rsidR="00554C28">
        <w:rPr>
          <w:rFonts w:ascii="Times New Roman" w:hAnsi="Times New Roman" w:cs="Times New Roman"/>
          <w:color w:val="000000"/>
          <w:sz w:val="24"/>
          <w:szCs w:val="24"/>
        </w:rPr>
        <w:t xml:space="preserve">onfronted with the challenge to </w:t>
      </w:r>
      <w:r w:rsidR="00AE0761" w:rsidRPr="00554C28">
        <w:rPr>
          <w:rFonts w:ascii="Times New Roman" w:hAnsi="Times New Roman" w:cs="Times New Roman"/>
          <w:color w:val="000000"/>
          <w:sz w:val="24"/>
          <w:szCs w:val="24"/>
        </w:rPr>
        <w:t>participate in the fundamental change of the</w:t>
      </w:r>
      <w:r w:rsidR="00554C28">
        <w:rPr>
          <w:rFonts w:ascii="Times New Roman" w:hAnsi="Times New Roman" w:cs="Times New Roman"/>
          <w:color w:val="000000"/>
          <w:sz w:val="24"/>
          <w:szCs w:val="24"/>
        </w:rPr>
        <w:t xml:space="preserve"> </w:t>
      </w:r>
      <w:r w:rsidR="00927BDC">
        <w:rPr>
          <w:rFonts w:ascii="Times New Roman" w:hAnsi="Times New Roman" w:cs="Times New Roman"/>
          <w:color w:val="000000"/>
          <w:sz w:val="24"/>
          <w:szCs w:val="24"/>
        </w:rPr>
        <w:t xml:space="preserve">legal </w:t>
      </w:r>
      <w:r w:rsidR="00AE0761" w:rsidRPr="00554C28">
        <w:rPr>
          <w:rFonts w:ascii="Times New Roman" w:hAnsi="Times New Roman" w:cs="Times New Roman"/>
          <w:color w:val="000000"/>
          <w:sz w:val="24"/>
          <w:szCs w:val="24"/>
        </w:rPr>
        <w:t xml:space="preserve">system </w:t>
      </w:r>
      <w:r w:rsidR="00927BDC">
        <w:rPr>
          <w:rFonts w:ascii="Times New Roman" w:hAnsi="Times New Roman" w:cs="Times New Roman"/>
          <w:color w:val="000000"/>
          <w:sz w:val="24"/>
          <w:szCs w:val="24"/>
        </w:rPr>
        <w:t xml:space="preserve">of the country, </w:t>
      </w:r>
      <w:r w:rsidR="00AE0761" w:rsidRPr="00554C28">
        <w:rPr>
          <w:rFonts w:ascii="Times New Roman" w:hAnsi="Times New Roman" w:cs="Times New Roman"/>
          <w:color w:val="000000"/>
          <w:sz w:val="24"/>
          <w:szCs w:val="24"/>
        </w:rPr>
        <w:t>and t</w:t>
      </w:r>
      <w:r w:rsidR="00554C28">
        <w:rPr>
          <w:rFonts w:ascii="Times New Roman" w:hAnsi="Times New Roman" w:cs="Times New Roman"/>
          <w:color w:val="000000"/>
          <w:sz w:val="24"/>
          <w:szCs w:val="24"/>
        </w:rPr>
        <w:t xml:space="preserve">he process of transformation of </w:t>
      </w:r>
      <w:r w:rsidR="00AE0761" w:rsidRPr="00554C28">
        <w:rPr>
          <w:rFonts w:ascii="Times New Roman" w:hAnsi="Times New Roman" w:cs="Times New Roman"/>
          <w:color w:val="000000"/>
          <w:sz w:val="24"/>
          <w:szCs w:val="24"/>
        </w:rPr>
        <w:t xml:space="preserve">a state that is “dying out” to a legal state. Namely, it appears that the </w:t>
      </w:r>
      <w:r w:rsidR="00AE0761" w:rsidRPr="00554C28">
        <w:rPr>
          <w:rFonts w:ascii="Times New Roman" w:hAnsi="Times New Roman" w:cs="Times New Roman"/>
          <w:color w:val="000000"/>
          <w:sz w:val="24"/>
          <w:szCs w:val="24"/>
        </w:rPr>
        <w:lastRenderedPageBreak/>
        <w:t>Constitutional co</w:t>
      </w:r>
      <w:r w:rsidR="00554C28">
        <w:rPr>
          <w:rFonts w:ascii="Times New Roman" w:hAnsi="Times New Roman" w:cs="Times New Roman"/>
          <w:color w:val="000000"/>
          <w:sz w:val="24"/>
          <w:szCs w:val="24"/>
        </w:rPr>
        <w:t xml:space="preserve">urt was equally involved in the </w:t>
      </w:r>
      <w:r w:rsidR="00927BDC">
        <w:rPr>
          <w:rFonts w:ascii="Times New Roman" w:hAnsi="Times New Roman" w:cs="Times New Roman"/>
          <w:color w:val="000000"/>
          <w:sz w:val="24"/>
          <w:szCs w:val="24"/>
        </w:rPr>
        <w:t>modeling of the</w:t>
      </w:r>
      <w:r w:rsidR="00554C28">
        <w:rPr>
          <w:rFonts w:ascii="Times New Roman" w:hAnsi="Times New Roman" w:cs="Times New Roman"/>
          <w:color w:val="000000"/>
          <w:sz w:val="24"/>
          <w:szCs w:val="24"/>
        </w:rPr>
        <w:t xml:space="preserve"> </w:t>
      </w:r>
      <w:r w:rsidR="00AE0761" w:rsidRPr="00554C28">
        <w:rPr>
          <w:rFonts w:ascii="Times New Roman" w:hAnsi="Times New Roman" w:cs="Times New Roman"/>
          <w:color w:val="000000"/>
          <w:sz w:val="24"/>
          <w:szCs w:val="24"/>
        </w:rPr>
        <w:t>constitutional system just as the other state au</w:t>
      </w:r>
      <w:r w:rsidR="00554C28">
        <w:rPr>
          <w:rFonts w:ascii="Times New Roman" w:hAnsi="Times New Roman" w:cs="Times New Roman"/>
          <w:color w:val="000000"/>
          <w:sz w:val="24"/>
          <w:szCs w:val="24"/>
        </w:rPr>
        <w:t xml:space="preserve">thorities, and it must be noted </w:t>
      </w:r>
      <w:r w:rsidR="00AE0761" w:rsidRPr="00554C28">
        <w:rPr>
          <w:rFonts w:ascii="Times New Roman" w:hAnsi="Times New Roman" w:cs="Times New Roman"/>
          <w:color w:val="000000"/>
          <w:sz w:val="24"/>
          <w:szCs w:val="24"/>
        </w:rPr>
        <w:t>that it carried the burden of building a new legal system by interpretation of the constitutional provisions.</w:t>
      </w:r>
      <w:r w:rsidR="005038C7">
        <w:rPr>
          <w:rFonts w:ascii="Times New Roman" w:hAnsi="Times New Roman" w:cs="Times New Roman"/>
          <w:color w:val="000000"/>
          <w:sz w:val="24"/>
          <w:szCs w:val="24"/>
        </w:rPr>
        <w:t xml:space="preserve"> </w:t>
      </w:r>
      <w:r w:rsidR="00AE0761" w:rsidRPr="00554C28">
        <w:rPr>
          <w:rFonts w:ascii="Times New Roman" w:hAnsi="Times New Roman" w:cs="Times New Roman"/>
          <w:color w:val="000000"/>
          <w:sz w:val="24"/>
          <w:szCs w:val="24"/>
        </w:rPr>
        <w:t xml:space="preserve">Today, the Constitutional court of Republic of </w:t>
      </w:r>
      <w:r w:rsidR="005038C7">
        <w:rPr>
          <w:rFonts w:ascii="Times New Roman" w:hAnsi="Times New Roman" w:cs="Times New Roman"/>
          <w:color w:val="000000"/>
          <w:sz w:val="24"/>
          <w:szCs w:val="24"/>
        </w:rPr>
        <w:t xml:space="preserve">North </w:t>
      </w:r>
      <w:r w:rsidR="00AE0761" w:rsidRPr="00554C28">
        <w:rPr>
          <w:rFonts w:ascii="Times New Roman" w:hAnsi="Times New Roman" w:cs="Times New Roman"/>
          <w:color w:val="000000"/>
          <w:sz w:val="24"/>
          <w:szCs w:val="24"/>
        </w:rPr>
        <w:t xml:space="preserve">Macedonia mainly confronts two </w:t>
      </w:r>
      <w:r w:rsidR="00554C28">
        <w:rPr>
          <w:rFonts w:ascii="Times New Roman" w:hAnsi="Times New Roman" w:cs="Times New Roman"/>
          <w:color w:val="000000"/>
          <w:sz w:val="24"/>
          <w:szCs w:val="24"/>
        </w:rPr>
        <w:t xml:space="preserve">completely opposite remarks. It </w:t>
      </w:r>
      <w:r w:rsidR="00AE0761" w:rsidRPr="00554C28">
        <w:rPr>
          <w:rFonts w:ascii="Times New Roman" w:hAnsi="Times New Roman" w:cs="Times New Roman"/>
          <w:color w:val="000000"/>
          <w:sz w:val="24"/>
          <w:szCs w:val="24"/>
        </w:rPr>
        <w:t>leaves the impression that the constitutional court has not yet found the magical formu</w:t>
      </w:r>
      <w:r w:rsidR="00554C28">
        <w:rPr>
          <w:rFonts w:ascii="Times New Roman" w:hAnsi="Times New Roman" w:cs="Times New Roman"/>
          <w:color w:val="000000"/>
          <w:sz w:val="24"/>
          <w:szCs w:val="24"/>
        </w:rPr>
        <w:t xml:space="preserve">la for deciding that manages to </w:t>
      </w:r>
      <w:r w:rsidR="00AE0761" w:rsidRPr="00554C28">
        <w:rPr>
          <w:rFonts w:ascii="Times New Roman" w:hAnsi="Times New Roman" w:cs="Times New Roman"/>
          <w:color w:val="000000"/>
          <w:sz w:val="24"/>
          <w:szCs w:val="24"/>
        </w:rPr>
        <w:t>sustain the balance between the modest, non-intrusive and non-confrontational action of th</w:t>
      </w:r>
      <w:r w:rsidR="00554C28">
        <w:rPr>
          <w:rFonts w:ascii="Times New Roman" w:hAnsi="Times New Roman" w:cs="Times New Roman"/>
          <w:color w:val="000000"/>
          <w:sz w:val="24"/>
          <w:szCs w:val="24"/>
        </w:rPr>
        <w:t xml:space="preserve">e constitutional courts and the </w:t>
      </w:r>
      <w:r w:rsidR="00AE0761" w:rsidRPr="00554C28">
        <w:rPr>
          <w:rFonts w:ascii="Times New Roman" w:hAnsi="Times New Roman" w:cs="Times New Roman"/>
          <w:color w:val="000000"/>
          <w:sz w:val="24"/>
          <w:szCs w:val="24"/>
        </w:rPr>
        <w:t xml:space="preserve">extravagancy of </w:t>
      </w:r>
      <w:proofErr w:type="gramStart"/>
      <w:r w:rsidR="00AE0761" w:rsidRPr="00554C28">
        <w:rPr>
          <w:rFonts w:ascii="Times New Roman" w:hAnsi="Times New Roman" w:cs="Times New Roman"/>
          <w:color w:val="000000"/>
          <w:sz w:val="24"/>
          <w:szCs w:val="24"/>
        </w:rPr>
        <w:t xml:space="preserve">the </w:t>
      </w:r>
      <w:r w:rsidR="00554C28">
        <w:rPr>
          <w:rFonts w:ascii="Times New Roman" w:hAnsi="Times New Roman" w:cs="Times New Roman"/>
          <w:color w:val="000000"/>
          <w:sz w:val="24"/>
          <w:szCs w:val="24"/>
        </w:rPr>
        <w:t xml:space="preserve"> </w:t>
      </w:r>
      <w:r w:rsidR="00AE0761" w:rsidRPr="00554C28">
        <w:rPr>
          <w:rFonts w:ascii="Times New Roman" w:hAnsi="Times New Roman" w:cs="Times New Roman"/>
          <w:color w:val="000000"/>
          <w:sz w:val="24"/>
          <w:szCs w:val="24"/>
        </w:rPr>
        <w:t>decisions</w:t>
      </w:r>
      <w:proofErr w:type="gramEnd"/>
      <w:r w:rsidR="00AE0761" w:rsidRPr="00554C28">
        <w:rPr>
          <w:rFonts w:ascii="Times New Roman" w:hAnsi="Times New Roman" w:cs="Times New Roman"/>
          <w:color w:val="000000"/>
          <w:sz w:val="24"/>
          <w:szCs w:val="24"/>
        </w:rPr>
        <w:t xml:space="preserve"> which directly participates in the modeling of the constitutional order.</w:t>
      </w:r>
    </w:p>
    <w:p w14:paraId="360E6DA2" w14:textId="04D1EED7" w:rsidR="00405946" w:rsidRPr="00EF0916" w:rsidRDefault="00AE0761" w:rsidP="004A44EE">
      <w:pPr>
        <w:autoSpaceDE w:val="0"/>
        <w:autoSpaceDN w:val="0"/>
        <w:adjustRightInd w:val="0"/>
        <w:spacing w:after="0" w:line="360" w:lineRule="auto"/>
        <w:ind w:firstLine="720"/>
        <w:jc w:val="both"/>
        <w:rPr>
          <w:rFonts w:ascii="Times New Roman" w:hAnsi="Times New Roman" w:cs="Times New Roman"/>
          <w:i/>
          <w:iCs/>
          <w:color w:val="000000"/>
          <w:sz w:val="24"/>
          <w:szCs w:val="24"/>
        </w:rPr>
      </w:pPr>
      <w:r w:rsidRPr="00554C28">
        <w:rPr>
          <w:rFonts w:ascii="Times New Roman" w:hAnsi="Times New Roman" w:cs="Times New Roman"/>
          <w:color w:val="000000"/>
          <w:sz w:val="24"/>
          <w:szCs w:val="24"/>
        </w:rPr>
        <w:t>Thus, on one</w:t>
      </w:r>
      <w:r w:rsidR="00927BDC">
        <w:rPr>
          <w:rFonts w:ascii="Times New Roman" w:hAnsi="Times New Roman" w:cs="Times New Roman"/>
          <w:color w:val="000000"/>
          <w:sz w:val="24"/>
          <w:szCs w:val="24"/>
        </w:rPr>
        <w:t xml:space="preserve"> side, it is admonished to the </w:t>
      </w:r>
      <w:r w:rsidR="006A7D4A">
        <w:rPr>
          <w:rFonts w:ascii="Times New Roman" w:hAnsi="Times New Roman" w:cs="Times New Roman"/>
          <w:color w:val="000000"/>
          <w:sz w:val="24"/>
          <w:szCs w:val="24"/>
        </w:rPr>
        <w:t>M</w:t>
      </w:r>
      <w:r w:rsidR="006A7D4A" w:rsidRPr="00554C28">
        <w:rPr>
          <w:rFonts w:ascii="Times New Roman" w:hAnsi="Times New Roman" w:cs="Times New Roman"/>
          <w:color w:val="000000"/>
          <w:sz w:val="24"/>
          <w:szCs w:val="24"/>
        </w:rPr>
        <w:t>acedonian</w:t>
      </w:r>
      <w:r w:rsidRPr="00554C28">
        <w:rPr>
          <w:rFonts w:ascii="Times New Roman" w:hAnsi="Times New Roman" w:cs="Times New Roman"/>
          <w:color w:val="000000"/>
          <w:sz w:val="24"/>
          <w:szCs w:val="24"/>
        </w:rPr>
        <w:t xml:space="preserve"> Constitutional court that it applies the </w:t>
      </w:r>
      <w:r w:rsidR="006A7D4A" w:rsidRPr="00554C28">
        <w:rPr>
          <w:rFonts w:ascii="Times New Roman" w:hAnsi="Times New Roman" w:cs="Times New Roman"/>
          <w:color w:val="000000"/>
          <w:sz w:val="24"/>
          <w:szCs w:val="24"/>
        </w:rPr>
        <w:t>so-called</w:t>
      </w:r>
      <w:r w:rsidRPr="00554C28">
        <w:rPr>
          <w:rFonts w:ascii="Times New Roman" w:hAnsi="Times New Roman" w:cs="Times New Roman"/>
          <w:color w:val="000000"/>
          <w:sz w:val="24"/>
          <w:szCs w:val="24"/>
        </w:rPr>
        <w:t xml:space="preserve"> </w:t>
      </w:r>
      <w:r w:rsidR="00EF0916">
        <w:rPr>
          <w:rFonts w:ascii="Times New Roman" w:hAnsi="Times New Roman" w:cs="Times New Roman"/>
          <w:color w:val="000000"/>
          <w:sz w:val="24"/>
          <w:szCs w:val="24"/>
        </w:rPr>
        <w:t xml:space="preserve">Bickel`s </w:t>
      </w:r>
      <w:r w:rsidR="00554C28">
        <w:rPr>
          <w:rFonts w:ascii="Times New Roman" w:hAnsi="Times New Roman" w:cs="Times New Roman"/>
          <w:i/>
          <w:iCs/>
          <w:color w:val="000000"/>
          <w:sz w:val="24"/>
          <w:szCs w:val="24"/>
        </w:rPr>
        <w:t xml:space="preserve">passive </w:t>
      </w:r>
      <w:r w:rsidRPr="00554C28">
        <w:rPr>
          <w:rFonts w:ascii="Times New Roman" w:hAnsi="Times New Roman" w:cs="Times New Roman"/>
          <w:i/>
          <w:iCs/>
          <w:color w:val="000000"/>
          <w:sz w:val="24"/>
          <w:szCs w:val="24"/>
        </w:rPr>
        <w:t>virtue</w:t>
      </w:r>
      <w:r w:rsidR="00EF0916">
        <w:rPr>
          <w:rFonts w:ascii="Times New Roman" w:hAnsi="Times New Roman" w:cs="Times New Roman"/>
          <w:i/>
          <w:iCs/>
          <w:color w:val="000000"/>
          <w:sz w:val="24"/>
          <w:szCs w:val="24"/>
        </w:rPr>
        <w:t xml:space="preserve"> </w:t>
      </w:r>
      <w:r w:rsidRPr="00554C28">
        <w:rPr>
          <w:rFonts w:ascii="Times New Roman" w:hAnsi="Times New Roman" w:cs="Times New Roman"/>
          <w:color w:val="000000"/>
          <w:sz w:val="24"/>
          <w:szCs w:val="24"/>
        </w:rPr>
        <w:t>in a completely</w:t>
      </w:r>
      <w:r w:rsidR="00554C28">
        <w:rPr>
          <w:rFonts w:ascii="Times New Roman" w:hAnsi="Times New Roman" w:cs="Times New Roman"/>
          <w:i/>
          <w:iCs/>
          <w:color w:val="000000"/>
          <w:sz w:val="24"/>
          <w:szCs w:val="24"/>
        </w:rPr>
        <w:t xml:space="preserve"> </w:t>
      </w:r>
      <w:r w:rsidRPr="00554C28">
        <w:rPr>
          <w:rFonts w:ascii="Times New Roman" w:hAnsi="Times New Roman" w:cs="Times New Roman"/>
          <w:color w:val="000000"/>
          <w:sz w:val="24"/>
          <w:szCs w:val="24"/>
        </w:rPr>
        <w:t>different extremity. Namely, instead of a virtue, the deciding by the court is often qualified as fear, modesty or</w:t>
      </w:r>
      <w:r w:rsidR="00554C28">
        <w:rPr>
          <w:rFonts w:ascii="Times New Roman" w:hAnsi="Times New Roman" w:cs="Times New Roman"/>
          <w:i/>
          <w:iCs/>
          <w:color w:val="000000"/>
          <w:sz w:val="24"/>
          <w:szCs w:val="24"/>
        </w:rPr>
        <w:t xml:space="preserve"> </w:t>
      </w:r>
      <w:r w:rsidRPr="00554C28">
        <w:rPr>
          <w:rFonts w:ascii="Times New Roman" w:hAnsi="Times New Roman" w:cs="Times New Roman"/>
          <w:color w:val="000000"/>
          <w:sz w:val="24"/>
          <w:szCs w:val="24"/>
        </w:rPr>
        <w:t>introversion. From a completely different perspective,</w:t>
      </w:r>
      <w:r w:rsidR="00F64D36">
        <w:rPr>
          <w:rFonts w:ascii="Times New Roman" w:hAnsi="Times New Roman" w:cs="Times New Roman"/>
          <w:color w:val="000000"/>
          <w:sz w:val="24"/>
          <w:szCs w:val="24"/>
        </w:rPr>
        <w:t xml:space="preserve"> the “guardian of the</w:t>
      </w:r>
      <w:r w:rsidRPr="00554C28">
        <w:rPr>
          <w:rFonts w:ascii="Times New Roman" w:hAnsi="Times New Roman" w:cs="Times New Roman"/>
          <w:color w:val="000000"/>
          <w:sz w:val="24"/>
          <w:szCs w:val="24"/>
        </w:rPr>
        <w:t xml:space="preserve"> Co</w:t>
      </w:r>
      <w:r w:rsidR="00554C28">
        <w:rPr>
          <w:rFonts w:ascii="Times New Roman" w:hAnsi="Times New Roman" w:cs="Times New Roman"/>
          <w:color w:val="000000"/>
          <w:sz w:val="24"/>
          <w:szCs w:val="24"/>
        </w:rPr>
        <w:t xml:space="preserve">nstitution” was qualified as an </w:t>
      </w:r>
      <w:r w:rsidRPr="00554C28">
        <w:rPr>
          <w:rFonts w:ascii="Times New Roman" w:hAnsi="Times New Roman" w:cs="Times New Roman"/>
          <w:color w:val="000000"/>
          <w:sz w:val="24"/>
          <w:szCs w:val="24"/>
        </w:rPr>
        <w:t>institution of the so called “ancient regime” and was subject of undervaluation, especially in the past several years.</w:t>
      </w:r>
      <w:r w:rsidR="00EF0916">
        <w:rPr>
          <w:rFonts w:ascii="Times New Roman" w:hAnsi="Times New Roman" w:cs="Times New Roman"/>
          <w:i/>
          <w:iCs/>
          <w:color w:val="000000"/>
          <w:sz w:val="24"/>
          <w:szCs w:val="24"/>
        </w:rPr>
        <w:t xml:space="preserve"> </w:t>
      </w:r>
      <w:r w:rsidRPr="00554C28">
        <w:rPr>
          <w:rFonts w:ascii="Times New Roman" w:hAnsi="Times New Roman" w:cs="Times New Roman"/>
          <w:color w:val="000000"/>
          <w:sz w:val="24"/>
          <w:szCs w:val="24"/>
        </w:rPr>
        <w:t xml:space="preserve">The only way out of this situation can be found in decisions that will be well </w:t>
      </w:r>
      <w:r w:rsidR="006A7D4A">
        <w:rPr>
          <w:rFonts w:ascii="Times New Roman" w:hAnsi="Times New Roman" w:cs="Times New Roman"/>
          <w:color w:val="000000"/>
          <w:sz w:val="24"/>
          <w:szCs w:val="24"/>
        </w:rPr>
        <w:t xml:space="preserve">supported with </w:t>
      </w:r>
      <w:r w:rsidR="006A7D4A" w:rsidRPr="00554C28">
        <w:rPr>
          <w:rFonts w:ascii="Times New Roman" w:hAnsi="Times New Roman" w:cs="Times New Roman"/>
          <w:color w:val="000000"/>
          <w:sz w:val="24"/>
          <w:szCs w:val="24"/>
        </w:rPr>
        <w:t>arg</w:t>
      </w:r>
      <w:r w:rsidR="006A7D4A">
        <w:rPr>
          <w:rFonts w:ascii="Times New Roman" w:hAnsi="Times New Roman" w:cs="Times New Roman"/>
          <w:color w:val="000000"/>
          <w:sz w:val="24"/>
          <w:szCs w:val="24"/>
        </w:rPr>
        <w:t>uments</w:t>
      </w:r>
      <w:r w:rsidR="00554C28">
        <w:rPr>
          <w:rFonts w:ascii="Times New Roman" w:hAnsi="Times New Roman" w:cs="Times New Roman"/>
          <w:color w:val="000000"/>
          <w:sz w:val="24"/>
          <w:szCs w:val="24"/>
        </w:rPr>
        <w:t xml:space="preserve"> and elaborated. </w:t>
      </w:r>
      <w:r w:rsidRPr="00554C28">
        <w:rPr>
          <w:rFonts w:ascii="Times New Roman" w:hAnsi="Times New Roman" w:cs="Times New Roman"/>
          <w:color w:val="000000"/>
          <w:sz w:val="24"/>
          <w:szCs w:val="24"/>
        </w:rPr>
        <w:t>Finally, only the consistent deciding by the Constitutional court, w</w:t>
      </w:r>
      <w:r w:rsidR="00554C28">
        <w:rPr>
          <w:rFonts w:ascii="Times New Roman" w:hAnsi="Times New Roman" w:cs="Times New Roman"/>
          <w:color w:val="000000"/>
          <w:sz w:val="24"/>
          <w:szCs w:val="24"/>
        </w:rPr>
        <w:t xml:space="preserve">hose decisions would guide the </w:t>
      </w:r>
      <w:r w:rsidRPr="00554C28">
        <w:rPr>
          <w:rFonts w:ascii="Times New Roman" w:hAnsi="Times New Roman" w:cs="Times New Roman"/>
          <w:color w:val="000000"/>
          <w:sz w:val="24"/>
          <w:szCs w:val="24"/>
        </w:rPr>
        <w:t>constitutional provisions in the direction of protecting the civil rights and removal of the</w:t>
      </w:r>
      <w:r w:rsidR="00554C28">
        <w:rPr>
          <w:rFonts w:ascii="Times New Roman" w:hAnsi="Times New Roman" w:cs="Times New Roman"/>
          <w:color w:val="000000"/>
          <w:sz w:val="24"/>
          <w:szCs w:val="24"/>
        </w:rPr>
        <w:t xml:space="preserve"> “pathology” of the system, may </w:t>
      </w:r>
      <w:r w:rsidRPr="00554C28">
        <w:rPr>
          <w:rFonts w:ascii="Times New Roman" w:hAnsi="Times New Roman" w:cs="Times New Roman"/>
          <w:color w:val="000000"/>
          <w:sz w:val="24"/>
          <w:szCs w:val="24"/>
        </w:rPr>
        <w:t>give the qualification of “lord of the resources of constitutional law” or “generator of contemporary ideas”</w:t>
      </w:r>
      <w:r w:rsidR="00554C28">
        <w:rPr>
          <w:rFonts w:ascii="Times New Roman" w:hAnsi="Times New Roman" w:cs="Times New Roman"/>
          <w:color w:val="000000"/>
          <w:sz w:val="24"/>
          <w:szCs w:val="24"/>
        </w:rPr>
        <w:t>.</w:t>
      </w:r>
    </w:p>
    <w:p w14:paraId="6290C035" w14:textId="1611CAE1" w:rsidR="005D7032" w:rsidRPr="005D7032" w:rsidRDefault="004A44EE" w:rsidP="005D7032">
      <w:pPr>
        <w:pStyle w:val="HTMLPreformatted"/>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ab/>
      </w:r>
      <w:r w:rsidR="00EF0916">
        <w:rPr>
          <w:rFonts w:ascii="Times New Roman" w:hAnsi="Times New Roman" w:cs="Times New Roman"/>
          <w:color w:val="000000"/>
          <w:sz w:val="24"/>
          <w:szCs w:val="24"/>
        </w:rPr>
        <w:t xml:space="preserve">4. </w:t>
      </w:r>
      <w:r w:rsidR="005D7032" w:rsidRPr="005D7032">
        <w:rPr>
          <w:rStyle w:val="y2iqfc"/>
          <w:rFonts w:ascii="Times New Roman" w:hAnsi="Times New Roman" w:cs="Times New Roman"/>
          <w:sz w:val="24"/>
          <w:szCs w:val="24"/>
          <w:lang w:val="en"/>
        </w:rPr>
        <w:t>Because the courts are considered to be fundamental protectors of human rights, the independence of the judiciary is one of the issues of particular interest. Almost all constitutions regulate that the regular judiciary is empowered to protect human rights as in the spirit of the Universal Declaration of Human Rights: “Everyone has the right to effective protection by a competent judicial authority in the event of a violation of fundamental rights guaranteed by constitution or laws. In order for judges not to be able to commit "sins", some institutional conditions need to be met. In addition to the basic solutions in the normative legal framework, a number of other factors affect the independence of the judiciary.</w:t>
      </w:r>
    </w:p>
    <w:p w14:paraId="662AA1B8" w14:textId="77777777" w:rsidR="005D7032" w:rsidRDefault="00812628" w:rsidP="005D7032">
      <w:pPr>
        <w:pStyle w:val="HTMLPreformatted"/>
        <w:spacing w:line="360" w:lineRule="auto"/>
        <w:jc w:val="both"/>
        <w:rPr>
          <w:rStyle w:val="y2iqfc"/>
          <w:rFonts w:ascii="Times New Roman" w:hAnsi="Times New Roman" w:cs="Times New Roman"/>
          <w:sz w:val="24"/>
          <w:szCs w:val="24"/>
          <w:lang w:val="en"/>
        </w:rPr>
      </w:pPr>
      <w:r>
        <w:rPr>
          <w:rStyle w:val="y2iqfc"/>
          <w:rFonts w:ascii="Times New Roman" w:hAnsi="Times New Roman" w:cs="Times New Roman"/>
          <w:sz w:val="24"/>
          <w:szCs w:val="24"/>
          <w:lang w:val="en"/>
        </w:rPr>
        <w:tab/>
      </w:r>
      <w:r w:rsidR="005D7032" w:rsidRPr="005D7032">
        <w:rPr>
          <w:rStyle w:val="y2iqfc"/>
          <w:rFonts w:ascii="Times New Roman" w:hAnsi="Times New Roman" w:cs="Times New Roman"/>
          <w:sz w:val="24"/>
          <w:szCs w:val="24"/>
          <w:lang w:val="en"/>
        </w:rPr>
        <w:t xml:space="preserve">Finally, the role of non-judicial bodies, such as the ombudsman in the protection of human rights, is significant. It is an important institution in the protection of human rights, but in its functioning it faces a great danger - to be co-opted by the state authorities and to lose its independence. That happened to ombudsmen in communist countries. But this danger </w:t>
      </w:r>
      <w:r w:rsidR="001B42F5">
        <w:rPr>
          <w:rStyle w:val="y2iqfc"/>
          <w:rFonts w:ascii="Times New Roman" w:hAnsi="Times New Roman" w:cs="Times New Roman"/>
          <w:sz w:val="24"/>
          <w:szCs w:val="24"/>
          <w:lang w:val="en"/>
        </w:rPr>
        <w:t xml:space="preserve">always </w:t>
      </w:r>
      <w:r w:rsidR="005D7032" w:rsidRPr="005D7032">
        <w:rPr>
          <w:rStyle w:val="y2iqfc"/>
          <w:rFonts w:ascii="Times New Roman" w:hAnsi="Times New Roman" w:cs="Times New Roman"/>
          <w:sz w:val="24"/>
          <w:szCs w:val="24"/>
          <w:lang w:val="en"/>
        </w:rPr>
        <w:lastRenderedPageBreak/>
        <w:t>exists. On the other hand, the ombudsman relies on moral authority, which means that a precondition for strengthening the role of the ombudsman is a society in which respect for human rights is well-founded.</w:t>
      </w:r>
    </w:p>
    <w:p w14:paraId="0C8B0256" w14:textId="77777777" w:rsidR="008C6E51" w:rsidRDefault="008C6E51" w:rsidP="005D7032">
      <w:pPr>
        <w:pStyle w:val="HTMLPreformatted"/>
        <w:spacing w:line="360" w:lineRule="auto"/>
        <w:jc w:val="both"/>
        <w:rPr>
          <w:rStyle w:val="y2iqfc"/>
          <w:rFonts w:ascii="Times New Roman" w:hAnsi="Times New Roman" w:cs="Times New Roman"/>
          <w:sz w:val="24"/>
          <w:szCs w:val="24"/>
          <w:lang w:val="en"/>
        </w:rPr>
      </w:pPr>
    </w:p>
    <w:p w14:paraId="4BE565B3" w14:textId="77777777" w:rsidR="008C6E51" w:rsidRDefault="008C6E51" w:rsidP="005D7032">
      <w:pPr>
        <w:pStyle w:val="HTMLPreformatted"/>
        <w:spacing w:line="360" w:lineRule="auto"/>
        <w:jc w:val="both"/>
        <w:rPr>
          <w:rStyle w:val="y2iqfc"/>
          <w:rFonts w:ascii="Times New Roman" w:hAnsi="Times New Roman" w:cs="Times New Roman"/>
          <w:sz w:val="24"/>
          <w:szCs w:val="24"/>
          <w:lang w:val="en"/>
        </w:rPr>
      </w:pPr>
    </w:p>
    <w:p w14:paraId="3A7B504E" w14:textId="77777777" w:rsidR="003C63F8" w:rsidRPr="003C63F8" w:rsidRDefault="008C6E51" w:rsidP="00104B3E">
      <w:pPr>
        <w:spacing w:line="360" w:lineRule="auto"/>
        <w:ind w:firstLine="720"/>
        <w:jc w:val="both"/>
        <w:rPr>
          <w:rFonts w:ascii="Times New Roman" w:hAnsi="Times New Roman"/>
          <w:b/>
          <w:sz w:val="24"/>
          <w:szCs w:val="24"/>
        </w:rPr>
      </w:pPr>
      <w:r w:rsidRPr="003C63F8">
        <w:rPr>
          <w:rFonts w:ascii="Times New Roman" w:hAnsi="Times New Roman"/>
          <w:b/>
          <w:sz w:val="24"/>
          <w:szCs w:val="24"/>
        </w:rPr>
        <w:t>References:</w:t>
      </w:r>
    </w:p>
    <w:p w14:paraId="27C496BB" w14:textId="77777777" w:rsidR="003C63F8" w:rsidRPr="003C63F8" w:rsidRDefault="003C63F8" w:rsidP="00A81A2E">
      <w:pPr>
        <w:pStyle w:val="ListParagraph"/>
        <w:numPr>
          <w:ilvl w:val="0"/>
          <w:numId w:val="4"/>
        </w:numPr>
        <w:spacing w:after="0" w:line="360" w:lineRule="auto"/>
        <w:jc w:val="both"/>
        <w:rPr>
          <w:rFonts w:ascii="Times New Roman" w:eastAsia="Times New Roman" w:hAnsi="Times New Roman" w:cs="Times New Roman"/>
          <w:sz w:val="24"/>
          <w:szCs w:val="24"/>
        </w:rPr>
      </w:pPr>
      <w:r w:rsidRPr="003C63F8">
        <w:rPr>
          <w:rFonts w:ascii="Times New Roman" w:eastAsia="Times New Roman" w:hAnsi="Times New Roman" w:cs="Times New Roman"/>
          <w:sz w:val="24"/>
          <w:szCs w:val="24"/>
        </w:rPr>
        <w:t xml:space="preserve">Almond, Gabriel A. and Sidney </w:t>
      </w:r>
      <w:proofErr w:type="spellStart"/>
      <w:r w:rsidRPr="003C63F8">
        <w:rPr>
          <w:rFonts w:ascii="Times New Roman" w:eastAsia="Times New Roman" w:hAnsi="Times New Roman" w:cs="Times New Roman"/>
          <w:sz w:val="24"/>
          <w:szCs w:val="24"/>
        </w:rPr>
        <w:t>Verba</w:t>
      </w:r>
      <w:proofErr w:type="spellEnd"/>
      <w:r w:rsidRPr="003C63F8">
        <w:rPr>
          <w:rFonts w:ascii="Times New Roman" w:eastAsia="Times New Roman" w:hAnsi="Times New Roman" w:cs="Times New Roman"/>
          <w:sz w:val="24"/>
          <w:szCs w:val="24"/>
        </w:rPr>
        <w:t xml:space="preserve">. The Civic Culture. Princeton, </w:t>
      </w:r>
      <w:r w:rsidRPr="003C63F8">
        <w:rPr>
          <w:rFonts w:ascii="Times New Roman" w:eastAsia="Times New Roman" w:hAnsi="Times New Roman" w:cs="Times New Roman"/>
          <w:sz w:val="24"/>
          <w:szCs w:val="24"/>
        </w:rPr>
        <w:br/>
        <w:t>1963.</w:t>
      </w:r>
    </w:p>
    <w:p w14:paraId="3BD747F8" w14:textId="77777777" w:rsidR="003C63F8" w:rsidRPr="003C63F8" w:rsidRDefault="003C63F8" w:rsidP="00A81A2E">
      <w:pPr>
        <w:pStyle w:val="ListParagraph"/>
        <w:numPr>
          <w:ilvl w:val="0"/>
          <w:numId w:val="4"/>
        </w:numPr>
        <w:spacing w:after="0" w:line="360" w:lineRule="auto"/>
        <w:jc w:val="both"/>
        <w:rPr>
          <w:rFonts w:ascii="Times New Roman" w:eastAsia="Times New Roman" w:hAnsi="Times New Roman" w:cs="Times New Roman"/>
          <w:sz w:val="24"/>
          <w:szCs w:val="24"/>
        </w:rPr>
      </w:pPr>
      <w:proofErr w:type="spellStart"/>
      <w:r w:rsidRPr="003C63F8">
        <w:rPr>
          <w:rFonts w:ascii="Times New Roman" w:eastAsia="Times New Roman" w:hAnsi="Times New Roman" w:cs="Times New Roman"/>
          <w:sz w:val="24"/>
          <w:szCs w:val="24"/>
        </w:rPr>
        <w:t>Bizjak</w:t>
      </w:r>
      <w:proofErr w:type="spellEnd"/>
      <w:r w:rsidRPr="003C63F8">
        <w:rPr>
          <w:rFonts w:ascii="Times New Roman" w:eastAsia="Times New Roman" w:hAnsi="Times New Roman" w:cs="Times New Roman"/>
          <w:sz w:val="24"/>
          <w:szCs w:val="24"/>
        </w:rPr>
        <w:t xml:space="preserve">, Ivan. The Ombudsman and a country’s human rights record </w:t>
      </w:r>
      <w:r w:rsidRPr="003C63F8">
        <w:rPr>
          <w:rFonts w:ascii="Times New Roman" w:eastAsia="Times New Roman" w:hAnsi="Times New Roman" w:cs="Times New Roman"/>
          <w:sz w:val="24"/>
          <w:szCs w:val="24"/>
        </w:rPr>
        <w:br/>
        <w:t xml:space="preserve">(specifics in the countries in transition), Accessed June, 10, 2002. </w:t>
      </w:r>
      <w:r w:rsidRPr="003C63F8">
        <w:rPr>
          <w:rFonts w:ascii="Times New Roman" w:eastAsia="Times New Roman" w:hAnsi="Times New Roman" w:cs="Times New Roman"/>
          <w:sz w:val="24"/>
          <w:szCs w:val="24"/>
        </w:rPr>
        <w:br/>
        <w:t xml:space="preserve">www.varuh-rs.si </w:t>
      </w:r>
    </w:p>
    <w:p w14:paraId="4CF0CC3C" w14:textId="77777777" w:rsidR="003C63F8" w:rsidRPr="003C63F8" w:rsidRDefault="003C63F8" w:rsidP="00A81A2E">
      <w:pPr>
        <w:pStyle w:val="ListParagraph"/>
        <w:numPr>
          <w:ilvl w:val="0"/>
          <w:numId w:val="4"/>
        </w:numPr>
        <w:spacing w:after="0" w:line="360" w:lineRule="auto"/>
        <w:jc w:val="both"/>
        <w:rPr>
          <w:rFonts w:ascii="Times New Roman" w:eastAsia="Times New Roman" w:hAnsi="Times New Roman" w:cs="Times New Roman"/>
          <w:sz w:val="24"/>
          <w:szCs w:val="24"/>
        </w:rPr>
      </w:pPr>
      <w:r w:rsidRPr="003C63F8">
        <w:rPr>
          <w:rFonts w:ascii="Times New Roman" w:eastAsia="Times New Roman" w:hAnsi="Times New Roman" w:cs="Times New Roman"/>
          <w:sz w:val="24"/>
          <w:szCs w:val="24"/>
        </w:rPr>
        <w:t xml:space="preserve"> </w:t>
      </w:r>
      <w:proofErr w:type="spellStart"/>
      <w:r w:rsidRPr="003C63F8">
        <w:rPr>
          <w:rFonts w:ascii="Times New Roman" w:eastAsia="Times New Roman" w:hAnsi="Times New Roman" w:cs="Times New Roman"/>
          <w:sz w:val="24"/>
          <w:szCs w:val="24"/>
        </w:rPr>
        <w:t>Blankenagel</w:t>
      </w:r>
      <w:proofErr w:type="spellEnd"/>
      <w:r w:rsidRPr="003C63F8">
        <w:rPr>
          <w:rFonts w:ascii="Times New Roman" w:eastAsia="Times New Roman" w:hAnsi="Times New Roman" w:cs="Times New Roman"/>
          <w:sz w:val="24"/>
          <w:szCs w:val="24"/>
        </w:rPr>
        <w:t xml:space="preserve">, Alexander “New Rights and Old Rights, New Symbols and </w:t>
      </w:r>
      <w:r w:rsidRPr="003C63F8">
        <w:rPr>
          <w:rFonts w:ascii="Times New Roman" w:eastAsia="Times New Roman" w:hAnsi="Times New Roman" w:cs="Times New Roman"/>
          <w:sz w:val="24"/>
          <w:szCs w:val="24"/>
        </w:rPr>
        <w:br/>
        <w:t xml:space="preserve">Old Meaning: Re-designing Liberties and Post-Soviet Constitutions”. </w:t>
      </w:r>
      <w:r w:rsidRPr="003C63F8">
        <w:rPr>
          <w:rFonts w:ascii="Times New Roman" w:eastAsia="Times New Roman" w:hAnsi="Times New Roman" w:cs="Times New Roman"/>
          <w:sz w:val="24"/>
          <w:szCs w:val="24"/>
        </w:rPr>
        <w:br/>
        <w:t xml:space="preserve">In Western Rights? Post-Communist Application, edited by </w:t>
      </w:r>
      <w:proofErr w:type="spellStart"/>
      <w:r w:rsidRPr="003C63F8">
        <w:rPr>
          <w:rFonts w:ascii="Times New Roman" w:eastAsia="Times New Roman" w:hAnsi="Times New Roman" w:cs="Times New Roman"/>
          <w:sz w:val="24"/>
          <w:szCs w:val="24"/>
        </w:rPr>
        <w:t>Andràs</w:t>
      </w:r>
      <w:proofErr w:type="spellEnd"/>
      <w:r w:rsidRPr="003C63F8">
        <w:rPr>
          <w:rFonts w:ascii="Times New Roman" w:eastAsia="Times New Roman" w:hAnsi="Times New Roman" w:cs="Times New Roman"/>
          <w:sz w:val="24"/>
          <w:szCs w:val="24"/>
        </w:rPr>
        <w:t xml:space="preserve"> </w:t>
      </w:r>
      <w:r w:rsidRPr="003C63F8">
        <w:rPr>
          <w:rFonts w:ascii="Times New Roman" w:eastAsia="Times New Roman" w:hAnsi="Times New Roman" w:cs="Times New Roman"/>
          <w:sz w:val="24"/>
          <w:szCs w:val="24"/>
        </w:rPr>
        <w:br/>
      </w:r>
      <w:proofErr w:type="spellStart"/>
      <w:r w:rsidRPr="003C63F8">
        <w:rPr>
          <w:rFonts w:ascii="Times New Roman" w:eastAsia="Times New Roman" w:hAnsi="Times New Roman" w:cs="Times New Roman"/>
          <w:sz w:val="24"/>
          <w:szCs w:val="24"/>
        </w:rPr>
        <w:t>Sajó</w:t>
      </w:r>
      <w:proofErr w:type="spellEnd"/>
      <w:r w:rsidRPr="003C63F8">
        <w:rPr>
          <w:rFonts w:ascii="Times New Roman" w:eastAsia="Times New Roman" w:hAnsi="Times New Roman" w:cs="Times New Roman"/>
          <w:sz w:val="24"/>
          <w:szCs w:val="24"/>
        </w:rPr>
        <w:t>, 57-79. Kluwer Law International, 1996.</w:t>
      </w:r>
    </w:p>
    <w:p w14:paraId="4CD7FD27" w14:textId="77777777" w:rsidR="003C63F8" w:rsidRPr="003C63F8" w:rsidRDefault="003C63F8" w:rsidP="00A81A2E">
      <w:pPr>
        <w:numPr>
          <w:ilvl w:val="0"/>
          <w:numId w:val="3"/>
        </w:numPr>
        <w:spacing w:line="360" w:lineRule="auto"/>
        <w:jc w:val="both"/>
        <w:rPr>
          <w:rFonts w:ascii="Times New Roman" w:hAnsi="Times New Roman" w:cs="Times New Roman"/>
          <w:sz w:val="24"/>
          <w:szCs w:val="24"/>
        </w:rPr>
      </w:pPr>
      <w:proofErr w:type="spellStart"/>
      <w:r w:rsidRPr="003C63F8">
        <w:rPr>
          <w:rFonts w:ascii="Times New Roman" w:hAnsi="Times New Roman" w:cs="Times New Roman"/>
          <w:sz w:val="24"/>
          <w:szCs w:val="24"/>
        </w:rPr>
        <w:t>Deskoska</w:t>
      </w:r>
      <w:proofErr w:type="spellEnd"/>
      <w:r w:rsidRPr="003C63F8">
        <w:rPr>
          <w:rFonts w:ascii="Times New Roman" w:hAnsi="Times New Roman" w:cs="Times New Roman"/>
          <w:sz w:val="24"/>
          <w:szCs w:val="24"/>
        </w:rPr>
        <w:t xml:space="preserve"> Renata. </w:t>
      </w:r>
      <w:proofErr w:type="spellStart"/>
      <w:r w:rsidRPr="003C63F8">
        <w:rPr>
          <w:rFonts w:ascii="Times New Roman" w:hAnsi="Times New Roman" w:cs="Times New Roman"/>
          <w:sz w:val="24"/>
          <w:szCs w:val="24"/>
        </w:rPr>
        <w:t>Konstitucionalizmot</w:t>
      </w:r>
      <w:proofErr w:type="spellEnd"/>
      <w:r w:rsidRPr="003C63F8">
        <w:rPr>
          <w:rFonts w:ascii="Times New Roman" w:hAnsi="Times New Roman" w:cs="Times New Roman"/>
          <w:sz w:val="24"/>
          <w:szCs w:val="24"/>
        </w:rPr>
        <w:t xml:space="preserve"> I </w:t>
      </w:r>
      <w:proofErr w:type="spellStart"/>
      <w:r w:rsidRPr="003C63F8">
        <w:rPr>
          <w:rFonts w:ascii="Times New Roman" w:hAnsi="Times New Roman" w:cs="Times New Roman"/>
          <w:sz w:val="24"/>
          <w:szCs w:val="24"/>
        </w:rPr>
        <w:t>Covekovite</w:t>
      </w:r>
      <w:proofErr w:type="spellEnd"/>
      <w:r w:rsidRPr="003C63F8">
        <w:rPr>
          <w:rFonts w:ascii="Times New Roman" w:hAnsi="Times New Roman" w:cs="Times New Roman"/>
          <w:sz w:val="24"/>
          <w:szCs w:val="24"/>
        </w:rPr>
        <w:t xml:space="preserve"> </w:t>
      </w:r>
      <w:proofErr w:type="spellStart"/>
      <w:r w:rsidRPr="003C63F8">
        <w:rPr>
          <w:rFonts w:ascii="Times New Roman" w:hAnsi="Times New Roman" w:cs="Times New Roman"/>
          <w:sz w:val="24"/>
          <w:szCs w:val="24"/>
        </w:rPr>
        <w:t>Prava</w:t>
      </w:r>
      <w:proofErr w:type="spellEnd"/>
      <w:r w:rsidRPr="003C63F8">
        <w:rPr>
          <w:rFonts w:ascii="Times New Roman" w:hAnsi="Times New Roman" w:cs="Times New Roman"/>
          <w:sz w:val="24"/>
          <w:szCs w:val="24"/>
        </w:rPr>
        <w:t>. Skopje. 2006</w:t>
      </w:r>
    </w:p>
    <w:p w14:paraId="15179577" w14:textId="77777777" w:rsidR="003C63F8" w:rsidRPr="003C63F8" w:rsidRDefault="003C63F8" w:rsidP="00A81A2E">
      <w:pPr>
        <w:numPr>
          <w:ilvl w:val="0"/>
          <w:numId w:val="3"/>
        </w:numPr>
        <w:spacing w:line="360" w:lineRule="auto"/>
        <w:jc w:val="both"/>
        <w:rPr>
          <w:rFonts w:ascii="Times New Roman" w:hAnsi="Times New Roman" w:cs="Times New Roman"/>
          <w:sz w:val="24"/>
          <w:szCs w:val="24"/>
        </w:rPr>
      </w:pPr>
      <w:proofErr w:type="spellStart"/>
      <w:r w:rsidRPr="003C63F8">
        <w:rPr>
          <w:rFonts w:ascii="Times New Roman" w:hAnsi="Times New Roman" w:cs="Times New Roman"/>
          <w:i/>
          <w:sz w:val="24"/>
          <w:szCs w:val="24"/>
        </w:rPr>
        <w:t>Ginsburg</w:t>
      </w:r>
      <w:proofErr w:type="gramStart"/>
      <w:r w:rsidRPr="003C63F8">
        <w:rPr>
          <w:rFonts w:ascii="Times New Roman" w:hAnsi="Times New Roman" w:cs="Times New Roman"/>
          <w:i/>
          <w:sz w:val="24"/>
          <w:szCs w:val="24"/>
        </w:rPr>
        <w:t>,Tom</w:t>
      </w:r>
      <w:proofErr w:type="spellEnd"/>
      <w:proofErr w:type="gramEnd"/>
      <w:r w:rsidRPr="003C63F8">
        <w:rPr>
          <w:rFonts w:ascii="Times New Roman" w:hAnsi="Times New Roman" w:cs="Times New Roman"/>
          <w:i/>
          <w:sz w:val="24"/>
          <w:szCs w:val="24"/>
        </w:rPr>
        <w:t>. The Global spread of Constitutional review</w:t>
      </w:r>
      <w:r w:rsidRPr="003C63F8">
        <w:rPr>
          <w:rFonts w:ascii="Times New Roman" w:hAnsi="Times New Roman" w:cs="Times New Roman"/>
          <w:sz w:val="24"/>
          <w:szCs w:val="24"/>
        </w:rPr>
        <w:t>.  Oxford Handbook of law and politics. 2008</w:t>
      </w:r>
    </w:p>
    <w:p w14:paraId="44CDB6F8" w14:textId="77777777" w:rsidR="003C63F8" w:rsidRPr="003C63F8" w:rsidRDefault="003C63F8" w:rsidP="00A81A2E">
      <w:pPr>
        <w:pStyle w:val="ListParagraph"/>
        <w:numPr>
          <w:ilvl w:val="0"/>
          <w:numId w:val="4"/>
        </w:numPr>
        <w:spacing w:after="0" w:line="360" w:lineRule="auto"/>
        <w:jc w:val="both"/>
        <w:rPr>
          <w:rFonts w:ascii="Times New Roman" w:eastAsia="Times New Roman" w:hAnsi="Times New Roman" w:cs="Times New Roman"/>
          <w:sz w:val="24"/>
          <w:szCs w:val="24"/>
        </w:rPr>
      </w:pPr>
      <w:r w:rsidRPr="003C63F8">
        <w:rPr>
          <w:rFonts w:ascii="Times New Roman" w:eastAsia="Times New Roman" w:hAnsi="Times New Roman" w:cs="Times New Roman"/>
          <w:sz w:val="24"/>
          <w:szCs w:val="24"/>
        </w:rPr>
        <w:t xml:space="preserve">Howard, A. E. Dick. “The Essence of Constitutionalism”. In </w:t>
      </w:r>
      <w:r w:rsidRPr="003C63F8">
        <w:rPr>
          <w:rFonts w:ascii="Times New Roman" w:eastAsia="Times New Roman" w:hAnsi="Times New Roman" w:cs="Times New Roman"/>
          <w:sz w:val="24"/>
          <w:szCs w:val="24"/>
        </w:rPr>
        <w:br/>
        <w:t xml:space="preserve">Constitutionalism and Human Rights: America, Poland, and France, </w:t>
      </w:r>
      <w:r w:rsidRPr="003C63F8">
        <w:rPr>
          <w:rFonts w:ascii="Times New Roman" w:eastAsia="Times New Roman" w:hAnsi="Times New Roman" w:cs="Times New Roman"/>
          <w:sz w:val="24"/>
          <w:szCs w:val="24"/>
        </w:rPr>
        <w:br/>
        <w:t xml:space="preserve">edited by Kenneth W. Thompson and </w:t>
      </w:r>
      <w:proofErr w:type="spellStart"/>
      <w:r w:rsidRPr="003C63F8">
        <w:rPr>
          <w:rFonts w:ascii="Times New Roman" w:eastAsia="Times New Roman" w:hAnsi="Times New Roman" w:cs="Times New Roman"/>
          <w:sz w:val="24"/>
          <w:szCs w:val="24"/>
        </w:rPr>
        <w:t>Rett</w:t>
      </w:r>
      <w:proofErr w:type="spellEnd"/>
      <w:r w:rsidRPr="003C63F8">
        <w:rPr>
          <w:rFonts w:ascii="Times New Roman" w:eastAsia="Times New Roman" w:hAnsi="Times New Roman" w:cs="Times New Roman"/>
          <w:sz w:val="24"/>
          <w:szCs w:val="24"/>
        </w:rPr>
        <w:t xml:space="preserve"> R. </w:t>
      </w:r>
      <w:proofErr w:type="spellStart"/>
      <w:r w:rsidRPr="003C63F8">
        <w:rPr>
          <w:rFonts w:ascii="Times New Roman" w:eastAsia="Times New Roman" w:hAnsi="Times New Roman" w:cs="Times New Roman"/>
          <w:sz w:val="24"/>
          <w:szCs w:val="24"/>
        </w:rPr>
        <w:t>Ludwikowski</w:t>
      </w:r>
      <w:proofErr w:type="spellEnd"/>
      <w:r w:rsidRPr="003C63F8">
        <w:rPr>
          <w:rFonts w:ascii="Times New Roman" w:eastAsia="Times New Roman" w:hAnsi="Times New Roman" w:cs="Times New Roman"/>
          <w:sz w:val="24"/>
          <w:szCs w:val="24"/>
        </w:rPr>
        <w:t xml:space="preserve">, 3-41. </w:t>
      </w:r>
      <w:r w:rsidRPr="003C63F8">
        <w:rPr>
          <w:rFonts w:ascii="Times New Roman" w:eastAsia="Times New Roman" w:hAnsi="Times New Roman" w:cs="Times New Roman"/>
          <w:sz w:val="24"/>
          <w:szCs w:val="24"/>
        </w:rPr>
        <w:br/>
        <w:t>University Press of America, 1991.</w:t>
      </w:r>
    </w:p>
    <w:p w14:paraId="22F11F8A" w14:textId="77777777" w:rsidR="003C63F8" w:rsidRPr="003C63F8" w:rsidRDefault="003C63F8" w:rsidP="00A81A2E">
      <w:pPr>
        <w:pStyle w:val="ListParagraph"/>
        <w:numPr>
          <w:ilvl w:val="0"/>
          <w:numId w:val="4"/>
        </w:numPr>
        <w:spacing w:after="0" w:line="360" w:lineRule="auto"/>
        <w:jc w:val="both"/>
        <w:rPr>
          <w:rFonts w:ascii="Times New Roman" w:eastAsia="Times New Roman" w:hAnsi="Times New Roman" w:cs="Times New Roman"/>
          <w:sz w:val="24"/>
          <w:szCs w:val="24"/>
        </w:rPr>
      </w:pPr>
      <w:r w:rsidRPr="003C63F8">
        <w:rPr>
          <w:rFonts w:ascii="Times New Roman" w:eastAsia="Times New Roman" w:hAnsi="Times New Roman" w:cs="Times New Roman"/>
          <w:sz w:val="24"/>
          <w:szCs w:val="24"/>
        </w:rPr>
        <w:t xml:space="preserve"> </w:t>
      </w:r>
      <w:proofErr w:type="spellStart"/>
      <w:r w:rsidRPr="003C63F8">
        <w:rPr>
          <w:rFonts w:ascii="Times New Roman" w:eastAsia="Times New Roman" w:hAnsi="Times New Roman" w:cs="Times New Roman"/>
          <w:sz w:val="24"/>
          <w:szCs w:val="24"/>
        </w:rPr>
        <w:t>Kaučič</w:t>
      </w:r>
      <w:proofErr w:type="spellEnd"/>
      <w:r w:rsidRPr="003C63F8">
        <w:rPr>
          <w:rFonts w:ascii="Times New Roman" w:eastAsia="Times New Roman" w:hAnsi="Times New Roman" w:cs="Times New Roman"/>
          <w:sz w:val="24"/>
          <w:szCs w:val="24"/>
        </w:rPr>
        <w:t xml:space="preserve">, Igor and Franc Grad. </w:t>
      </w:r>
      <w:proofErr w:type="spellStart"/>
      <w:r w:rsidRPr="003C63F8">
        <w:rPr>
          <w:rFonts w:ascii="Times New Roman" w:eastAsia="Times New Roman" w:hAnsi="Times New Roman" w:cs="Times New Roman"/>
          <w:sz w:val="24"/>
          <w:szCs w:val="24"/>
        </w:rPr>
        <w:t>Ustavna</w:t>
      </w:r>
      <w:proofErr w:type="spellEnd"/>
      <w:r w:rsidRPr="003C63F8">
        <w:rPr>
          <w:rFonts w:ascii="Times New Roman" w:eastAsia="Times New Roman" w:hAnsi="Times New Roman" w:cs="Times New Roman"/>
          <w:sz w:val="24"/>
          <w:szCs w:val="24"/>
        </w:rPr>
        <w:t xml:space="preserve"> </w:t>
      </w:r>
      <w:proofErr w:type="spellStart"/>
      <w:r w:rsidRPr="003C63F8">
        <w:rPr>
          <w:rFonts w:ascii="Times New Roman" w:eastAsia="Times New Roman" w:hAnsi="Times New Roman" w:cs="Times New Roman"/>
          <w:sz w:val="24"/>
          <w:szCs w:val="24"/>
        </w:rPr>
        <w:t>ureditev</w:t>
      </w:r>
      <w:proofErr w:type="spellEnd"/>
      <w:r w:rsidRPr="003C63F8">
        <w:rPr>
          <w:rFonts w:ascii="Times New Roman" w:eastAsia="Times New Roman" w:hAnsi="Times New Roman" w:cs="Times New Roman"/>
          <w:sz w:val="24"/>
          <w:szCs w:val="24"/>
        </w:rPr>
        <w:t xml:space="preserve"> </w:t>
      </w:r>
      <w:proofErr w:type="spellStart"/>
      <w:r w:rsidRPr="003C63F8">
        <w:rPr>
          <w:rFonts w:ascii="Times New Roman" w:eastAsia="Times New Roman" w:hAnsi="Times New Roman" w:cs="Times New Roman"/>
          <w:sz w:val="24"/>
          <w:szCs w:val="24"/>
        </w:rPr>
        <w:t>Slovenije</w:t>
      </w:r>
      <w:proofErr w:type="spellEnd"/>
      <w:r w:rsidRPr="003C63F8">
        <w:rPr>
          <w:rFonts w:ascii="Times New Roman" w:eastAsia="Times New Roman" w:hAnsi="Times New Roman" w:cs="Times New Roman"/>
          <w:sz w:val="24"/>
          <w:szCs w:val="24"/>
        </w:rPr>
        <w:t xml:space="preserve">. </w:t>
      </w:r>
      <w:proofErr w:type="spellStart"/>
      <w:r w:rsidRPr="003C63F8">
        <w:rPr>
          <w:rFonts w:ascii="Times New Roman" w:eastAsia="Times New Roman" w:hAnsi="Times New Roman" w:cs="Times New Roman"/>
          <w:sz w:val="24"/>
          <w:szCs w:val="24"/>
        </w:rPr>
        <w:t>Ljibljana</w:t>
      </w:r>
      <w:proofErr w:type="spellEnd"/>
      <w:r w:rsidRPr="003C63F8">
        <w:rPr>
          <w:rFonts w:ascii="Times New Roman" w:eastAsia="Times New Roman" w:hAnsi="Times New Roman" w:cs="Times New Roman"/>
          <w:sz w:val="24"/>
          <w:szCs w:val="24"/>
        </w:rPr>
        <w:t xml:space="preserve">: </w:t>
      </w:r>
      <w:r w:rsidRPr="003C63F8">
        <w:rPr>
          <w:rFonts w:ascii="Times New Roman" w:eastAsia="Times New Roman" w:hAnsi="Times New Roman" w:cs="Times New Roman"/>
          <w:sz w:val="24"/>
          <w:szCs w:val="24"/>
        </w:rPr>
        <w:br/>
      </w:r>
      <w:proofErr w:type="spellStart"/>
      <w:r w:rsidRPr="003C63F8">
        <w:rPr>
          <w:rFonts w:ascii="Times New Roman" w:eastAsia="Times New Roman" w:hAnsi="Times New Roman" w:cs="Times New Roman"/>
          <w:sz w:val="24"/>
          <w:szCs w:val="24"/>
        </w:rPr>
        <w:t>Gospodarski</w:t>
      </w:r>
      <w:proofErr w:type="spellEnd"/>
      <w:r w:rsidRPr="003C63F8">
        <w:rPr>
          <w:rFonts w:ascii="Times New Roman" w:eastAsia="Times New Roman" w:hAnsi="Times New Roman" w:cs="Times New Roman"/>
          <w:sz w:val="24"/>
          <w:szCs w:val="24"/>
        </w:rPr>
        <w:t xml:space="preserve"> </w:t>
      </w:r>
      <w:proofErr w:type="spellStart"/>
      <w:r w:rsidRPr="003C63F8">
        <w:rPr>
          <w:rFonts w:ascii="Times New Roman" w:eastAsia="Times New Roman" w:hAnsi="Times New Roman" w:cs="Times New Roman"/>
          <w:sz w:val="24"/>
          <w:szCs w:val="24"/>
        </w:rPr>
        <w:t>vestnik</w:t>
      </w:r>
      <w:proofErr w:type="spellEnd"/>
      <w:r w:rsidRPr="003C63F8">
        <w:rPr>
          <w:rFonts w:ascii="Times New Roman" w:eastAsia="Times New Roman" w:hAnsi="Times New Roman" w:cs="Times New Roman"/>
          <w:sz w:val="24"/>
          <w:szCs w:val="24"/>
        </w:rPr>
        <w:t>, 2000.</w:t>
      </w:r>
    </w:p>
    <w:p w14:paraId="1753A3A3" w14:textId="77777777" w:rsidR="003C63F8" w:rsidRPr="003C63F8" w:rsidRDefault="003C63F8" w:rsidP="00A81A2E">
      <w:pPr>
        <w:pStyle w:val="ListParagraph"/>
        <w:numPr>
          <w:ilvl w:val="0"/>
          <w:numId w:val="4"/>
        </w:numPr>
        <w:spacing w:after="0" w:line="360" w:lineRule="auto"/>
        <w:jc w:val="both"/>
        <w:rPr>
          <w:rFonts w:ascii="Times New Roman" w:eastAsia="Times New Roman" w:hAnsi="Times New Roman" w:cs="Times New Roman"/>
          <w:sz w:val="24"/>
          <w:szCs w:val="24"/>
        </w:rPr>
      </w:pPr>
      <w:r w:rsidRPr="003C63F8">
        <w:rPr>
          <w:rFonts w:ascii="Times New Roman" w:eastAsia="Times New Roman" w:hAnsi="Times New Roman" w:cs="Times New Roman"/>
          <w:sz w:val="24"/>
          <w:szCs w:val="24"/>
        </w:rPr>
        <w:t xml:space="preserve"> Linz, Juan J. and Alfred </w:t>
      </w:r>
      <w:proofErr w:type="spellStart"/>
      <w:r w:rsidRPr="003C63F8">
        <w:rPr>
          <w:rFonts w:ascii="Times New Roman" w:eastAsia="Times New Roman" w:hAnsi="Times New Roman" w:cs="Times New Roman"/>
          <w:sz w:val="24"/>
          <w:szCs w:val="24"/>
        </w:rPr>
        <w:t>Stepan</w:t>
      </w:r>
      <w:proofErr w:type="spellEnd"/>
      <w:r w:rsidRPr="003C63F8">
        <w:rPr>
          <w:rFonts w:ascii="Times New Roman" w:eastAsia="Times New Roman" w:hAnsi="Times New Roman" w:cs="Times New Roman"/>
          <w:sz w:val="24"/>
          <w:szCs w:val="24"/>
        </w:rPr>
        <w:t xml:space="preserve">. Problems of Democratic Transition </w:t>
      </w:r>
      <w:r w:rsidRPr="003C63F8">
        <w:rPr>
          <w:rFonts w:ascii="Times New Roman" w:eastAsia="Times New Roman" w:hAnsi="Times New Roman" w:cs="Times New Roman"/>
          <w:sz w:val="24"/>
          <w:szCs w:val="24"/>
        </w:rPr>
        <w:br/>
        <w:t>and Consolidation – Southern Europe, South America, and Post-</w:t>
      </w:r>
      <w:r w:rsidRPr="003C63F8">
        <w:rPr>
          <w:rFonts w:ascii="Times New Roman" w:eastAsia="Times New Roman" w:hAnsi="Times New Roman" w:cs="Times New Roman"/>
          <w:sz w:val="24"/>
          <w:szCs w:val="24"/>
        </w:rPr>
        <w:br/>
        <w:t>Communist Europe. The Johns Hopkins University Press, 1996.</w:t>
      </w:r>
    </w:p>
    <w:p w14:paraId="7EB96805" w14:textId="77777777" w:rsidR="003C63F8" w:rsidRPr="003C63F8" w:rsidRDefault="003C63F8" w:rsidP="00A81A2E">
      <w:pPr>
        <w:numPr>
          <w:ilvl w:val="0"/>
          <w:numId w:val="3"/>
        </w:numPr>
        <w:spacing w:line="360" w:lineRule="auto"/>
        <w:jc w:val="both"/>
        <w:rPr>
          <w:rFonts w:ascii="Times New Roman" w:hAnsi="Times New Roman" w:cs="Times New Roman"/>
          <w:sz w:val="24"/>
          <w:szCs w:val="24"/>
        </w:rPr>
      </w:pPr>
      <w:proofErr w:type="spellStart"/>
      <w:r w:rsidRPr="003C63F8">
        <w:rPr>
          <w:rFonts w:ascii="Times New Roman" w:hAnsi="Times New Roman" w:cs="Times New Roman"/>
          <w:sz w:val="24"/>
          <w:szCs w:val="24"/>
        </w:rPr>
        <w:t>Lipkin</w:t>
      </w:r>
      <w:proofErr w:type="gramStart"/>
      <w:r w:rsidRPr="003C63F8">
        <w:rPr>
          <w:rFonts w:ascii="Times New Roman" w:hAnsi="Times New Roman" w:cs="Times New Roman"/>
          <w:sz w:val="24"/>
          <w:szCs w:val="24"/>
        </w:rPr>
        <w:t>,Robert</w:t>
      </w:r>
      <w:proofErr w:type="spellEnd"/>
      <w:proofErr w:type="gramEnd"/>
      <w:r w:rsidRPr="003C63F8">
        <w:rPr>
          <w:rFonts w:ascii="Times New Roman" w:hAnsi="Times New Roman" w:cs="Times New Roman"/>
          <w:sz w:val="24"/>
          <w:szCs w:val="24"/>
        </w:rPr>
        <w:t xml:space="preserve">.  What`s Wrong With Judicial </w:t>
      </w:r>
      <w:proofErr w:type="spellStart"/>
      <w:r w:rsidRPr="003C63F8">
        <w:rPr>
          <w:rFonts w:ascii="Times New Roman" w:hAnsi="Times New Roman" w:cs="Times New Roman"/>
          <w:sz w:val="24"/>
          <w:szCs w:val="24"/>
        </w:rPr>
        <w:t>Supreamacy</w:t>
      </w:r>
      <w:proofErr w:type="spellEnd"/>
      <w:r w:rsidRPr="003C63F8">
        <w:rPr>
          <w:rFonts w:ascii="Times New Roman" w:hAnsi="Times New Roman" w:cs="Times New Roman"/>
          <w:sz w:val="24"/>
          <w:szCs w:val="24"/>
        </w:rPr>
        <w:t xml:space="preserve">? What`s Right About Judicial review?. </w:t>
      </w:r>
      <w:proofErr w:type="spellStart"/>
      <w:r w:rsidRPr="003C63F8">
        <w:rPr>
          <w:rFonts w:ascii="Times New Roman" w:hAnsi="Times New Roman" w:cs="Times New Roman"/>
          <w:sz w:val="24"/>
          <w:szCs w:val="24"/>
        </w:rPr>
        <w:t>Weudener</w:t>
      </w:r>
      <w:proofErr w:type="spellEnd"/>
      <w:r w:rsidRPr="003C63F8">
        <w:rPr>
          <w:rFonts w:ascii="Times New Roman" w:hAnsi="Times New Roman" w:cs="Times New Roman"/>
          <w:sz w:val="24"/>
          <w:szCs w:val="24"/>
        </w:rPr>
        <w:t xml:space="preserve"> Law School Legal Studies Research Paper Series no.08-85. </w:t>
      </w:r>
    </w:p>
    <w:p w14:paraId="29D896C8" w14:textId="77777777" w:rsidR="003C63F8" w:rsidRPr="003C63F8" w:rsidRDefault="003C63F8" w:rsidP="00A81A2E">
      <w:pPr>
        <w:pStyle w:val="ListParagraph"/>
        <w:numPr>
          <w:ilvl w:val="0"/>
          <w:numId w:val="4"/>
        </w:numPr>
        <w:spacing w:after="0" w:line="360" w:lineRule="auto"/>
        <w:jc w:val="both"/>
        <w:rPr>
          <w:rFonts w:ascii="Times New Roman" w:eastAsia="Times New Roman" w:hAnsi="Times New Roman" w:cs="Times New Roman"/>
          <w:sz w:val="24"/>
          <w:szCs w:val="24"/>
        </w:rPr>
      </w:pPr>
      <w:r w:rsidRPr="003C63F8">
        <w:rPr>
          <w:rFonts w:ascii="Times New Roman" w:eastAsia="Times New Roman" w:hAnsi="Times New Roman" w:cs="Times New Roman"/>
          <w:sz w:val="24"/>
          <w:szCs w:val="24"/>
        </w:rPr>
        <w:lastRenderedPageBreak/>
        <w:t xml:space="preserve">MacDonald, Ronald St. J. “Book Review: Constitutionalism and </w:t>
      </w:r>
      <w:r w:rsidRPr="003C63F8">
        <w:rPr>
          <w:rFonts w:ascii="Times New Roman" w:eastAsia="Times New Roman" w:hAnsi="Times New Roman" w:cs="Times New Roman"/>
          <w:sz w:val="24"/>
          <w:szCs w:val="24"/>
        </w:rPr>
        <w:br/>
        <w:t xml:space="preserve">Rights: The Influence of the United Nations Constitution Abroad. </w:t>
      </w:r>
      <w:r w:rsidRPr="003C63F8">
        <w:rPr>
          <w:rFonts w:ascii="Times New Roman" w:eastAsia="Times New Roman" w:hAnsi="Times New Roman" w:cs="Times New Roman"/>
          <w:sz w:val="24"/>
          <w:szCs w:val="24"/>
        </w:rPr>
        <w:br/>
        <w:t xml:space="preserve">Edited by Louis </w:t>
      </w:r>
      <w:proofErr w:type="spellStart"/>
      <w:r w:rsidRPr="003C63F8">
        <w:rPr>
          <w:rFonts w:ascii="Times New Roman" w:eastAsia="Times New Roman" w:hAnsi="Times New Roman" w:cs="Times New Roman"/>
          <w:sz w:val="24"/>
          <w:szCs w:val="24"/>
        </w:rPr>
        <w:t>Henkin</w:t>
      </w:r>
      <w:proofErr w:type="spellEnd"/>
      <w:r w:rsidRPr="003C63F8">
        <w:rPr>
          <w:rFonts w:ascii="Times New Roman" w:eastAsia="Times New Roman" w:hAnsi="Times New Roman" w:cs="Times New Roman"/>
          <w:sz w:val="24"/>
          <w:szCs w:val="24"/>
        </w:rPr>
        <w:t xml:space="preserve"> and Albert J. </w:t>
      </w:r>
      <w:proofErr w:type="spellStart"/>
      <w:r w:rsidRPr="003C63F8">
        <w:rPr>
          <w:rFonts w:ascii="Times New Roman" w:eastAsia="Times New Roman" w:hAnsi="Times New Roman" w:cs="Times New Roman"/>
          <w:sz w:val="24"/>
          <w:szCs w:val="24"/>
        </w:rPr>
        <w:t>Rosental</w:t>
      </w:r>
      <w:proofErr w:type="spellEnd"/>
      <w:r w:rsidRPr="003C63F8">
        <w:rPr>
          <w:rFonts w:ascii="Times New Roman" w:eastAsia="Times New Roman" w:hAnsi="Times New Roman" w:cs="Times New Roman"/>
          <w:sz w:val="24"/>
          <w:szCs w:val="24"/>
        </w:rPr>
        <w:t xml:space="preserve">”. The American Journal </w:t>
      </w:r>
      <w:r w:rsidRPr="003C63F8">
        <w:rPr>
          <w:rFonts w:ascii="Times New Roman" w:eastAsia="Times New Roman" w:hAnsi="Times New Roman" w:cs="Times New Roman"/>
          <w:sz w:val="24"/>
          <w:szCs w:val="24"/>
        </w:rPr>
        <w:br/>
        <w:t>of International Law. January, 1992.</w:t>
      </w:r>
    </w:p>
    <w:p w14:paraId="751D4002" w14:textId="77777777" w:rsidR="003C63F8" w:rsidRPr="003C63F8" w:rsidRDefault="003C63F8" w:rsidP="00A81A2E">
      <w:pPr>
        <w:numPr>
          <w:ilvl w:val="0"/>
          <w:numId w:val="3"/>
        </w:numPr>
        <w:spacing w:line="360" w:lineRule="auto"/>
        <w:jc w:val="both"/>
        <w:rPr>
          <w:rFonts w:ascii="Times New Roman" w:hAnsi="Times New Roman" w:cs="Times New Roman"/>
          <w:sz w:val="24"/>
          <w:szCs w:val="24"/>
        </w:rPr>
      </w:pPr>
      <w:proofErr w:type="spellStart"/>
      <w:r w:rsidRPr="003C63F8">
        <w:rPr>
          <w:rFonts w:ascii="Times New Roman" w:hAnsi="Times New Roman" w:cs="Times New Roman"/>
          <w:sz w:val="24"/>
          <w:szCs w:val="24"/>
        </w:rPr>
        <w:t>Marcus.Maeva</w:t>
      </w:r>
      <w:proofErr w:type="spellEnd"/>
      <w:r w:rsidRPr="003C63F8">
        <w:rPr>
          <w:rFonts w:ascii="Times New Roman" w:hAnsi="Times New Roman" w:cs="Times New Roman"/>
          <w:sz w:val="24"/>
          <w:szCs w:val="24"/>
        </w:rPr>
        <w:t xml:space="preserve">. The Founding </w:t>
      </w:r>
      <w:proofErr w:type="spellStart"/>
      <w:r w:rsidRPr="003C63F8">
        <w:rPr>
          <w:rFonts w:ascii="Times New Roman" w:hAnsi="Times New Roman" w:cs="Times New Roman"/>
          <w:sz w:val="24"/>
          <w:szCs w:val="24"/>
        </w:rPr>
        <w:t>Fathers</w:t>
      </w:r>
      <w:proofErr w:type="gramStart"/>
      <w:r w:rsidRPr="003C63F8">
        <w:rPr>
          <w:rFonts w:ascii="Times New Roman" w:hAnsi="Times New Roman" w:cs="Times New Roman"/>
          <w:sz w:val="24"/>
          <w:szCs w:val="24"/>
        </w:rPr>
        <w:t>,Marbury</w:t>
      </w:r>
      <w:proofErr w:type="spellEnd"/>
      <w:proofErr w:type="gramEnd"/>
      <w:r w:rsidRPr="003C63F8">
        <w:rPr>
          <w:rFonts w:ascii="Times New Roman" w:hAnsi="Times New Roman" w:cs="Times New Roman"/>
          <w:sz w:val="24"/>
          <w:szCs w:val="24"/>
        </w:rPr>
        <w:t xml:space="preserve"> vs </w:t>
      </w:r>
      <w:proofErr w:type="spellStart"/>
      <w:r w:rsidRPr="003C63F8">
        <w:rPr>
          <w:rFonts w:ascii="Times New Roman" w:hAnsi="Times New Roman" w:cs="Times New Roman"/>
          <w:sz w:val="24"/>
          <w:szCs w:val="24"/>
        </w:rPr>
        <w:t>Medison</w:t>
      </w:r>
      <w:proofErr w:type="spellEnd"/>
      <w:r w:rsidRPr="003C63F8">
        <w:rPr>
          <w:rFonts w:ascii="Times New Roman" w:hAnsi="Times New Roman" w:cs="Times New Roman"/>
          <w:sz w:val="24"/>
          <w:szCs w:val="24"/>
        </w:rPr>
        <w:t xml:space="preserve">-And So what?.  Constitutional justice under old </w:t>
      </w:r>
      <w:proofErr w:type="spellStart"/>
      <w:r w:rsidRPr="003C63F8">
        <w:rPr>
          <w:rFonts w:ascii="Times New Roman" w:hAnsi="Times New Roman" w:cs="Times New Roman"/>
          <w:sz w:val="24"/>
          <w:szCs w:val="24"/>
        </w:rPr>
        <w:t>constitutions.edited</w:t>
      </w:r>
      <w:proofErr w:type="spellEnd"/>
      <w:r w:rsidRPr="003C63F8">
        <w:rPr>
          <w:rFonts w:ascii="Times New Roman" w:hAnsi="Times New Roman" w:cs="Times New Roman"/>
          <w:sz w:val="24"/>
          <w:szCs w:val="24"/>
        </w:rPr>
        <w:t xml:space="preserve"> Smith </w:t>
      </w:r>
      <w:proofErr w:type="spellStart"/>
      <w:r w:rsidRPr="003C63F8">
        <w:rPr>
          <w:rFonts w:ascii="Times New Roman" w:hAnsi="Times New Roman" w:cs="Times New Roman"/>
          <w:sz w:val="24"/>
          <w:szCs w:val="24"/>
        </w:rPr>
        <w:t>Eivind</w:t>
      </w:r>
      <w:proofErr w:type="spellEnd"/>
      <w:r w:rsidRPr="003C63F8">
        <w:rPr>
          <w:rFonts w:ascii="Times New Roman" w:hAnsi="Times New Roman" w:cs="Times New Roman"/>
          <w:sz w:val="24"/>
          <w:szCs w:val="24"/>
        </w:rPr>
        <w:t>. Kluwer Law International. The Hague Netheralnds.1995</w:t>
      </w:r>
    </w:p>
    <w:p w14:paraId="7E2D8642" w14:textId="77777777" w:rsidR="003C63F8" w:rsidRPr="003C63F8" w:rsidRDefault="003C63F8" w:rsidP="00A81A2E">
      <w:pPr>
        <w:numPr>
          <w:ilvl w:val="0"/>
          <w:numId w:val="3"/>
        </w:numPr>
        <w:spacing w:line="360" w:lineRule="auto"/>
        <w:jc w:val="both"/>
        <w:rPr>
          <w:rFonts w:ascii="Times New Roman" w:hAnsi="Times New Roman" w:cs="Times New Roman"/>
          <w:sz w:val="24"/>
          <w:szCs w:val="24"/>
        </w:rPr>
      </w:pPr>
      <w:proofErr w:type="spellStart"/>
      <w:r w:rsidRPr="003C63F8">
        <w:rPr>
          <w:rFonts w:ascii="Times New Roman" w:hAnsi="Times New Roman" w:cs="Times New Roman"/>
          <w:i/>
          <w:sz w:val="24"/>
          <w:szCs w:val="24"/>
        </w:rPr>
        <w:t>Maus</w:t>
      </w:r>
      <w:proofErr w:type="spellEnd"/>
      <w:r w:rsidRPr="003C63F8">
        <w:rPr>
          <w:rFonts w:ascii="Times New Roman" w:hAnsi="Times New Roman" w:cs="Times New Roman"/>
          <w:i/>
          <w:sz w:val="24"/>
          <w:szCs w:val="24"/>
        </w:rPr>
        <w:t xml:space="preserve"> Didier. The Birth of Judicial Review of Legislation in </w:t>
      </w:r>
      <w:proofErr w:type="spellStart"/>
      <w:r w:rsidRPr="003C63F8">
        <w:rPr>
          <w:rFonts w:ascii="Times New Roman" w:hAnsi="Times New Roman" w:cs="Times New Roman"/>
          <w:i/>
          <w:sz w:val="24"/>
          <w:szCs w:val="24"/>
        </w:rPr>
        <w:t>France</w:t>
      </w:r>
      <w:r w:rsidRPr="003C63F8">
        <w:rPr>
          <w:rFonts w:ascii="Times New Roman" w:hAnsi="Times New Roman" w:cs="Times New Roman"/>
          <w:sz w:val="24"/>
          <w:szCs w:val="24"/>
        </w:rPr>
        <w:t>.The</w:t>
      </w:r>
      <w:proofErr w:type="spellEnd"/>
      <w:r w:rsidRPr="003C63F8">
        <w:rPr>
          <w:rFonts w:ascii="Times New Roman" w:hAnsi="Times New Roman" w:cs="Times New Roman"/>
          <w:sz w:val="24"/>
          <w:szCs w:val="24"/>
        </w:rPr>
        <w:t xml:space="preserve"> Hague.1995.</w:t>
      </w:r>
    </w:p>
    <w:p w14:paraId="338483CB" w14:textId="77777777" w:rsidR="003C63F8" w:rsidRDefault="003C63F8" w:rsidP="00A81A2E">
      <w:pPr>
        <w:pStyle w:val="ListParagraph"/>
        <w:numPr>
          <w:ilvl w:val="0"/>
          <w:numId w:val="4"/>
        </w:numPr>
        <w:spacing w:after="0" w:line="360" w:lineRule="auto"/>
        <w:jc w:val="both"/>
        <w:rPr>
          <w:rFonts w:ascii="Times New Roman" w:eastAsia="Times New Roman" w:hAnsi="Times New Roman" w:cs="Times New Roman"/>
          <w:sz w:val="24"/>
          <w:szCs w:val="24"/>
        </w:rPr>
      </w:pPr>
      <w:proofErr w:type="spellStart"/>
      <w:r w:rsidRPr="003C63F8">
        <w:rPr>
          <w:rFonts w:ascii="Times New Roman" w:eastAsia="Times New Roman" w:hAnsi="Times New Roman" w:cs="Times New Roman"/>
          <w:sz w:val="24"/>
          <w:szCs w:val="24"/>
        </w:rPr>
        <w:t>Mülerson</w:t>
      </w:r>
      <w:proofErr w:type="spellEnd"/>
      <w:r w:rsidRPr="003C63F8">
        <w:rPr>
          <w:rFonts w:ascii="Times New Roman" w:eastAsia="Times New Roman" w:hAnsi="Times New Roman" w:cs="Times New Roman"/>
          <w:sz w:val="24"/>
          <w:szCs w:val="24"/>
        </w:rPr>
        <w:t xml:space="preserve">, Rein. “Perspectives on Human Rights and Democracy in the </w:t>
      </w:r>
      <w:r w:rsidRPr="003C63F8">
        <w:rPr>
          <w:rFonts w:ascii="Times New Roman" w:eastAsia="Times New Roman" w:hAnsi="Times New Roman" w:cs="Times New Roman"/>
          <w:sz w:val="24"/>
          <w:szCs w:val="24"/>
        </w:rPr>
        <w:br/>
        <w:t xml:space="preserve">Former Soviet Republics”. In Human Rights in Eastern Europe, edited </w:t>
      </w:r>
      <w:r w:rsidRPr="003C63F8">
        <w:rPr>
          <w:rFonts w:ascii="Times New Roman" w:eastAsia="Times New Roman" w:hAnsi="Times New Roman" w:cs="Times New Roman"/>
          <w:sz w:val="24"/>
          <w:szCs w:val="24"/>
        </w:rPr>
        <w:br/>
        <w:t xml:space="preserve">by </w:t>
      </w:r>
      <w:proofErr w:type="spellStart"/>
      <w:r w:rsidRPr="003C63F8">
        <w:rPr>
          <w:rFonts w:ascii="Times New Roman" w:eastAsia="Times New Roman" w:hAnsi="Times New Roman" w:cs="Times New Roman"/>
          <w:sz w:val="24"/>
          <w:szCs w:val="24"/>
        </w:rPr>
        <w:t>Istvan</w:t>
      </w:r>
      <w:proofErr w:type="spellEnd"/>
      <w:r w:rsidRPr="003C63F8">
        <w:rPr>
          <w:rFonts w:ascii="Times New Roman" w:eastAsia="Times New Roman" w:hAnsi="Times New Roman" w:cs="Times New Roman"/>
          <w:sz w:val="24"/>
          <w:szCs w:val="24"/>
        </w:rPr>
        <w:t xml:space="preserve"> </w:t>
      </w:r>
      <w:proofErr w:type="spellStart"/>
      <w:r w:rsidRPr="003C63F8">
        <w:rPr>
          <w:rFonts w:ascii="Times New Roman" w:eastAsia="Times New Roman" w:hAnsi="Times New Roman" w:cs="Times New Roman"/>
          <w:sz w:val="24"/>
          <w:szCs w:val="24"/>
        </w:rPr>
        <w:t>Pogany</w:t>
      </w:r>
      <w:proofErr w:type="spellEnd"/>
      <w:r w:rsidRPr="003C63F8">
        <w:rPr>
          <w:rFonts w:ascii="Times New Roman" w:eastAsia="Times New Roman" w:hAnsi="Times New Roman" w:cs="Times New Roman"/>
          <w:sz w:val="24"/>
          <w:szCs w:val="24"/>
        </w:rPr>
        <w:t>. Edward Elgar Publishing Limited, 1995.</w:t>
      </w:r>
    </w:p>
    <w:p w14:paraId="7DC0D949" w14:textId="0A34D911" w:rsidR="00977515" w:rsidRPr="003C63F8" w:rsidRDefault="00646BAE" w:rsidP="00A81A2E">
      <w:pPr>
        <w:pStyle w:val="ListParagraph"/>
        <w:numPr>
          <w:ilvl w:val="0"/>
          <w:numId w:val="4"/>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Nikolic </w:t>
      </w:r>
      <w:proofErr w:type="spellStart"/>
      <w:r>
        <w:rPr>
          <w:rFonts w:ascii="Times New Roman" w:eastAsia="Times New Roman" w:hAnsi="Times New Roman" w:cs="Times New Roman"/>
          <w:sz w:val="24"/>
          <w:szCs w:val="24"/>
        </w:rPr>
        <w:t>Pavle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Ustavno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pra</w:t>
      </w:r>
      <w:r w:rsidR="00977515">
        <w:rPr>
          <w:rFonts w:ascii="Times New Roman" w:eastAsia="Times New Roman" w:hAnsi="Times New Roman" w:cs="Times New Roman"/>
          <w:sz w:val="24"/>
          <w:szCs w:val="24"/>
        </w:rPr>
        <w:t>vo</w:t>
      </w:r>
      <w:proofErr w:type="spellEnd"/>
      <w:r w:rsidR="00977515">
        <w:rPr>
          <w:rFonts w:ascii="Times New Roman" w:eastAsia="Times New Roman" w:hAnsi="Times New Roman" w:cs="Times New Roman"/>
          <w:sz w:val="24"/>
          <w:szCs w:val="24"/>
        </w:rPr>
        <w:t>. Beograd.1991</w:t>
      </w:r>
    </w:p>
    <w:p w14:paraId="6A5CBDDA" w14:textId="77777777" w:rsidR="003C63F8" w:rsidRPr="003C63F8" w:rsidRDefault="003C63F8" w:rsidP="00A81A2E">
      <w:pPr>
        <w:pStyle w:val="ListParagraph"/>
        <w:numPr>
          <w:ilvl w:val="0"/>
          <w:numId w:val="4"/>
        </w:numPr>
        <w:spacing w:after="0" w:line="360" w:lineRule="auto"/>
        <w:jc w:val="both"/>
        <w:rPr>
          <w:rFonts w:ascii="Times New Roman" w:eastAsia="Times New Roman" w:hAnsi="Times New Roman" w:cs="Times New Roman"/>
          <w:sz w:val="24"/>
          <w:szCs w:val="24"/>
        </w:rPr>
      </w:pPr>
      <w:proofErr w:type="spellStart"/>
      <w:r w:rsidRPr="003C63F8">
        <w:rPr>
          <w:rFonts w:ascii="Times New Roman" w:eastAsia="Times New Roman" w:hAnsi="Times New Roman" w:cs="Times New Roman"/>
          <w:sz w:val="24"/>
          <w:szCs w:val="24"/>
        </w:rPr>
        <w:t>Reif</w:t>
      </w:r>
      <w:proofErr w:type="spellEnd"/>
      <w:r w:rsidRPr="003C63F8">
        <w:rPr>
          <w:rFonts w:ascii="Times New Roman" w:eastAsia="Times New Roman" w:hAnsi="Times New Roman" w:cs="Times New Roman"/>
          <w:sz w:val="24"/>
          <w:szCs w:val="24"/>
        </w:rPr>
        <w:t xml:space="preserve">, Linda C. “Building Democratic Institutions: the Role of National </w:t>
      </w:r>
      <w:r w:rsidRPr="003C63F8">
        <w:rPr>
          <w:rFonts w:ascii="Times New Roman" w:eastAsia="Times New Roman" w:hAnsi="Times New Roman" w:cs="Times New Roman"/>
          <w:sz w:val="24"/>
          <w:szCs w:val="24"/>
        </w:rPr>
        <w:br/>
        <w:t xml:space="preserve">Human Rights Institutions in Good Governance and Human Rights </w:t>
      </w:r>
      <w:r w:rsidRPr="003C63F8">
        <w:rPr>
          <w:rFonts w:ascii="Times New Roman" w:eastAsia="Times New Roman" w:hAnsi="Times New Roman" w:cs="Times New Roman"/>
          <w:sz w:val="24"/>
          <w:szCs w:val="24"/>
        </w:rPr>
        <w:br/>
        <w:t>Protection”. Harvard Human Rights Journal, spring (2000).</w:t>
      </w:r>
    </w:p>
    <w:p w14:paraId="02EC499D" w14:textId="77777777" w:rsidR="003C63F8" w:rsidRPr="003C63F8" w:rsidRDefault="003C63F8" w:rsidP="00A81A2E">
      <w:pPr>
        <w:numPr>
          <w:ilvl w:val="0"/>
          <w:numId w:val="3"/>
        </w:numPr>
        <w:spacing w:line="360" w:lineRule="auto"/>
        <w:jc w:val="both"/>
        <w:rPr>
          <w:rFonts w:ascii="Times New Roman" w:hAnsi="Times New Roman" w:cs="Times New Roman"/>
          <w:sz w:val="24"/>
          <w:szCs w:val="24"/>
        </w:rPr>
      </w:pPr>
      <w:proofErr w:type="spellStart"/>
      <w:r w:rsidRPr="003C63F8">
        <w:rPr>
          <w:rFonts w:ascii="Times New Roman" w:hAnsi="Times New Roman" w:cs="Times New Roman"/>
          <w:sz w:val="24"/>
          <w:szCs w:val="24"/>
        </w:rPr>
        <w:t>Roermund</w:t>
      </w:r>
      <w:proofErr w:type="spellEnd"/>
      <w:r w:rsidRPr="003C63F8">
        <w:rPr>
          <w:rFonts w:ascii="Times New Roman" w:hAnsi="Times New Roman" w:cs="Times New Roman"/>
          <w:sz w:val="24"/>
          <w:szCs w:val="24"/>
        </w:rPr>
        <w:t xml:space="preserve"> van Bert. Constitutional Review-Theoretical and Comparative Perspectives. </w:t>
      </w:r>
      <w:proofErr w:type="spellStart"/>
      <w:r w:rsidRPr="003C63F8">
        <w:rPr>
          <w:rFonts w:ascii="Times New Roman" w:hAnsi="Times New Roman" w:cs="Times New Roman"/>
          <w:sz w:val="24"/>
          <w:szCs w:val="24"/>
        </w:rPr>
        <w:t>KluwerLaw</w:t>
      </w:r>
      <w:proofErr w:type="spellEnd"/>
      <w:r w:rsidRPr="003C63F8">
        <w:rPr>
          <w:rFonts w:ascii="Times New Roman" w:hAnsi="Times New Roman" w:cs="Times New Roman"/>
          <w:sz w:val="24"/>
          <w:szCs w:val="24"/>
        </w:rPr>
        <w:t xml:space="preserve"> and </w:t>
      </w:r>
      <w:proofErr w:type="spellStart"/>
      <w:r w:rsidRPr="003C63F8">
        <w:rPr>
          <w:rFonts w:ascii="Times New Roman" w:hAnsi="Times New Roman" w:cs="Times New Roman"/>
          <w:sz w:val="24"/>
          <w:szCs w:val="24"/>
        </w:rPr>
        <w:t>axation</w:t>
      </w:r>
      <w:proofErr w:type="spellEnd"/>
      <w:r w:rsidRPr="003C63F8">
        <w:rPr>
          <w:rFonts w:ascii="Times New Roman" w:hAnsi="Times New Roman" w:cs="Times New Roman"/>
          <w:sz w:val="24"/>
          <w:szCs w:val="24"/>
        </w:rPr>
        <w:t xml:space="preserve"> Publishers. </w:t>
      </w:r>
      <w:proofErr w:type="spellStart"/>
      <w:r w:rsidRPr="003C63F8">
        <w:rPr>
          <w:rFonts w:ascii="Times New Roman" w:hAnsi="Times New Roman" w:cs="Times New Roman"/>
          <w:sz w:val="24"/>
          <w:szCs w:val="24"/>
        </w:rPr>
        <w:t>Devenetr</w:t>
      </w:r>
      <w:proofErr w:type="spellEnd"/>
      <w:r w:rsidRPr="003C63F8">
        <w:rPr>
          <w:rFonts w:ascii="Times New Roman" w:hAnsi="Times New Roman" w:cs="Times New Roman"/>
          <w:sz w:val="24"/>
          <w:szCs w:val="24"/>
        </w:rPr>
        <w:t>/Boston.1993</w:t>
      </w:r>
    </w:p>
    <w:p w14:paraId="3DD0B15A" w14:textId="77777777" w:rsidR="003C63F8" w:rsidRPr="003C63F8" w:rsidRDefault="003C63F8" w:rsidP="00A81A2E">
      <w:pPr>
        <w:pStyle w:val="ListParagraph"/>
        <w:numPr>
          <w:ilvl w:val="0"/>
          <w:numId w:val="4"/>
        </w:numPr>
        <w:spacing w:after="0" w:line="360" w:lineRule="auto"/>
        <w:jc w:val="both"/>
        <w:rPr>
          <w:rFonts w:ascii="Times New Roman" w:eastAsia="Times New Roman" w:hAnsi="Times New Roman" w:cs="Times New Roman"/>
          <w:sz w:val="24"/>
          <w:szCs w:val="24"/>
        </w:rPr>
      </w:pPr>
      <w:r w:rsidRPr="003C63F8">
        <w:rPr>
          <w:rFonts w:ascii="Times New Roman" w:eastAsia="Times New Roman" w:hAnsi="Times New Roman" w:cs="Times New Roman"/>
          <w:sz w:val="24"/>
          <w:szCs w:val="24"/>
        </w:rPr>
        <w:t xml:space="preserve">Schwartz, Herman. “Constitutional Developments in East Central </w:t>
      </w:r>
      <w:r w:rsidRPr="003C63F8">
        <w:rPr>
          <w:rFonts w:ascii="Times New Roman" w:eastAsia="Times New Roman" w:hAnsi="Times New Roman" w:cs="Times New Roman"/>
          <w:sz w:val="24"/>
          <w:szCs w:val="24"/>
        </w:rPr>
        <w:br/>
        <w:t>Europe”. Journal of International Affairs. 45 (1991):71-89.</w:t>
      </w:r>
    </w:p>
    <w:p w14:paraId="0A308EB6" w14:textId="77777777" w:rsidR="003C63F8" w:rsidRPr="003C63F8" w:rsidRDefault="003C63F8" w:rsidP="00A81A2E">
      <w:pPr>
        <w:pStyle w:val="ListParagraph"/>
        <w:numPr>
          <w:ilvl w:val="0"/>
          <w:numId w:val="4"/>
        </w:numPr>
        <w:spacing w:after="0" w:line="360" w:lineRule="auto"/>
        <w:jc w:val="both"/>
        <w:rPr>
          <w:rFonts w:ascii="Times New Roman" w:eastAsia="Times New Roman" w:hAnsi="Times New Roman" w:cs="Times New Roman"/>
          <w:sz w:val="24"/>
          <w:szCs w:val="24"/>
        </w:rPr>
      </w:pPr>
      <w:proofErr w:type="spellStart"/>
      <w:r w:rsidRPr="003C63F8">
        <w:rPr>
          <w:rFonts w:ascii="Times New Roman" w:eastAsia="Times New Roman" w:hAnsi="Times New Roman" w:cs="Times New Roman"/>
          <w:sz w:val="24"/>
          <w:szCs w:val="24"/>
        </w:rPr>
        <w:t>Seitzer</w:t>
      </w:r>
      <w:proofErr w:type="spellEnd"/>
      <w:r w:rsidRPr="003C63F8">
        <w:rPr>
          <w:rFonts w:ascii="Times New Roman" w:eastAsia="Times New Roman" w:hAnsi="Times New Roman" w:cs="Times New Roman"/>
          <w:sz w:val="24"/>
          <w:szCs w:val="24"/>
        </w:rPr>
        <w:t xml:space="preserve">, Jeffrey. “Experimental constitutionalism: A comparative </w:t>
      </w:r>
      <w:r w:rsidRPr="003C63F8">
        <w:rPr>
          <w:rFonts w:ascii="Times New Roman" w:eastAsia="Times New Roman" w:hAnsi="Times New Roman" w:cs="Times New Roman"/>
          <w:sz w:val="24"/>
          <w:szCs w:val="24"/>
        </w:rPr>
        <w:br/>
        <w:t>Analysis of the Institutional Bases of Rights Enforcement in Post-</w:t>
      </w:r>
      <w:r w:rsidRPr="003C63F8">
        <w:rPr>
          <w:rFonts w:ascii="Times New Roman" w:eastAsia="Times New Roman" w:hAnsi="Times New Roman" w:cs="Times New Roman"/>
          <w:sz w:val="24"/>
          <w:szCs w:val="24"/>
        </w:rPr>
        <w:br/>
        <w:t xml:space="preserve">Communist Hungary”. In “Constitutional Dialogues in Comparative </w:t>
      </w:r>
      <w:r w:rsidRPr="003C63F8">
        <w:rPr>
          <w:rFonts w:ascii="Times New Roman" w:eastAsia="Times New Roman" w:hAnsi="Times New Roman" w:cs="Times New Roman"/>
          <w:sz w:val="24"/>
          <w:szCs w:val="24"/>
        </w:rPr>
        <w:br/>
        <w:t xml:space="preserve">Perspective”, edited by Sally J. Kenney, William M. Reisinger and </w:t>
      </w:r>
      <w:r w:rsidRPr="003C63F8">
        <w:rPr>
          <w:rFonts w:ascii="Times New Roman" w:eastAsia="Times New Roman" w:hAnsi="Times New Roman" w:cs="Times New Roman"/>
          <w:sz w:val="24"/>
          <w:szCs w:val="24"/>
        </w:rPr>
        <w:br/>
        <w:t>John C. Reitz. Macmillan Press LTD and St. Martin`s Press, 1999.</w:t>
      </w:r>
    </w:p>
    <w:p w14:paraId="03DF8B67" w14:textId="77777777" w:rsidR="003C63F8" w:rsidRPr="003C63F8" w:rsidRDefault="003C63F8" w:rsidP="00A81A2E">
      <w:pPr>
        <w:pStyle w:val="ListParagraph"/>
        <w:numPr>
          <w:ilvl w:val="0"/>
          <w:numId w:val="4"/>
        </w:numPr>
        <w:spacing w:after="0" w:line="360" w:lineRule="auto"/>
        <w:jc w:val="both"/>
        <w:rPr>
          <w:rFonts w:ascii="Times New Roman" w:eastAsia="Times New Roman" w:hAnsi="Times New Roman" w:cs="Times New Roman"/>
          <w:sz w:val="24"/>
          <w:szCs w:val="24"/>
        </w:rPr>
      </w:pPr>
      <w:proofErr w:type="spellStart"/>
      <w:r w:rsidRPr="003C63F8">
        <w:rPr>
          <w:rFonts w:ascii="Times New Roman" w:eastAsia="Times New Roman" w:hAnsi="Times New Roman" w:cs="Times New Roman"/>
          <w:sz w:val="24"/>
          <w:szCs w:val="24"/>
        </w:rPr>
        <w:t>Skarich</w:t>
      </w:r>
      <w:proofErr w:type="spellEnd"/>
      <w:r w:rsidRPr="003C63F8">
        <w:rPr>
          <w:rFonts w:ascii="Times New Roman" w:eastAsia="Times New Roman" w:hAnsi="Times New Roman" w:cs="Times New Roman"/>
          <w:sz w:val="24"/>
          <w:szCs w:val="24"/>
        </w:rPr>
        <w:t xml:space="preserve">, </w:t>
      </w:r>
      <w:proofErr w:type="spellStart"/>
      <w:r w:rsidRPr="003C63F8">
        <w:rPr>
          <w:rFonts w:ascii="Times New Roman" w:eastAsia="Times New Roman" w:hAnsi="Times New Roman" w:cs="Times New Roman"/>
          <w:sz w:val="24"/>
          <w:szCs w:val="24"/>
        </w:rPr>
        <w:t>Svetomir</w:t>
      </w:r>
      <w:proofErr w:type="spellEnd"/>
      <w:r w:rsidRPr="003C63F8">
        <w:rPr>
          <w:rFonts w:ascii="Times New Roman" w:eastAsia="Times New Roman" w:hAnsi="Times New Roman" w:cs="Times New Roman"/>
          <w:sz w:val="24"/>
          <w:szCs w:val="24"/>
        </w:rPr>
        <w:t xml:space="preserve">. “Constitutional Courts of the Republic of </w:t>
      </w:r>
      <w:r w:rsidRPr="003C63F8">
        <w:rPr>
          <w:rFonts w:ascii="Times New Roman" w:eastAsia="Times New Roman" w:hAnsi="Times New Roman" w:cs="Times New Roman"/>
          <w:sz w:val="24"/>
          <w:szCs w:val="24"/>
        </w:rPr>
        <w:br/>
        <w:t>Macedonia”. In “</w:t>
      </w:r>
      <w:proofErr w:type="spellStart"/>
      <w:r w:rsidRPr="003C63F8">
        <w:rPr>
          <w:rFonts w:ascii="Times New Roman" w:eastAsia="Times New Roman" w:hAnsi="Times New Roman" w:cs="Times New Roman"/>
          <w:sz w:val="24"/>
          <w:szCs w:val="24"/>
        </w:rPr>
        <w:t>Giustizia</w:t>
      </w:r>
      <w:proofErr w:type="spellEnd"/>
      <w:r w:rsidRPr="003C63F8">
        <w:rPr>
          <w:rFonts w:ascii="Times New Roman" w:eastAsia="Times New Roman" w:hAnsi="Times New Roman" w:cs="Times New Roman"/>
          <w:sz w:val="24"/>
          <w:szCs w:val="24"/>
        </w:rPr>
        <w:t xml:space="preserve"> </w:t>
      </w:r>
      <w:proofErr w:type="spellStart"/>
      <w:r w:rsidRPr="003C63F8">
        <w:rPr>
          <w:rFonts w:ascii="Times New Roman" w:eastAsia="Times New Roman" w:hAnsi="Times New Roman" w:cs="Times New Roman"/>
          <w:sz w:val="24"/>
          <w:szCs w:val="24"/>
        </w:rPr>
        <w:t>constitutionale</w:t>
      </w:r>
      <w:proofErr w:type="spellEnd"/>
      <w:r w:rsidRPr="003C63F8">
        <w:rPr>
          <w:rFonts w:ascii="Times New Roman" w:eastAsia="Times New Roman" w:hAnsi="Times New Roman" w:cs="Times New Roman"/>
          <w:sz w:val="24"/>
          <w:szCs w:val="24"/>
        </w:rPr>
        <w:t xml:space="preserve"> e </w:t>
      </w:r>
      <w:proofErr w:type="spellStart"/>
      <w:r w:rsidRPr="003C63F8">
        <w:rPr>
          <w:rFonts w:ascii="Times New Roman" w:eastAsia="Times New Roman" w:hAnsi="Times New Roman" w:cs="Times New Roman"/>
          <w:sz w:val="24"/>
          <w:szCs w:val="24"/>
        </w:rPr>
        <w:t>sviluppo</w:t>
      </w:r>
      <w:proofErr w:type="spellEnd"/>
      <w:r w:rsidRPr="003C63F8">
        <w:rPr>
          <w:rFonts w:ascii="Times New Roman" w:eastAsia="Times New Roman" w:hAnsi="Times New Roman" w:cs="Times New Roman"/>
          <w:sz w:val="24"/>
          <w:szCs w:val="24"/>
        </w:rPr>
        <w:t xml:space="preserve"> </w:t>
      </w:r>
      <w:proofErr w:type="spellStart"/>
      <w:r w:rsidRPr="003C63F8">
        <w:rPr>
          <w:rFonts w:ascii="Times New Roman" w:eastAsia="Times New Roman" w:hAnsi="Times New Roman" w:cs="Times New Roman"/>
          <w:sz w:val="24"/>
          <w:szCs w:val="24"/>
        </w:rPr>
        <w:t>democraticonei</w:t>
      </w:r>
      <w:proofErr w:type="spellEnd"/>
      <w:r w:rsidRPr="003C63F8">
        <w:rPr>
          <w:rFonts w:ascii="Times New Roman" w:eastAsia="Times New Roman" w:hAnsi="Times New Roman" w:cs="Times New Roman"/>
          <w:sz w:val="24"/>
          <w:szCs w:val="24"/>
        </w:rPr>
        <w:t xml:space="preserve"> </w:t>
      </w:r>
      <w:r w:rsidRPr="003C63F8">
        <w:rPr>
          <w:rFonts w:ascii="Times New Roman" w:eastAsia="Times New Roman" w:hAnsi="Times New Roman" w:cs="Times New Roman"/>
          <w:sz w:val="24"/>
          <w:szCs w:val="24"/>
        </w:rPr>
        <w:br/>
      </w:r>
      <w:proofErr w:type="spellStart"/>
      <w:r w:rsidRPr="003C63F8">
        <w:rPr>
          <w:rFonts w:ascii="Times New Roman" w:eastAsia="Times New Roman" w:hAnsi="Times New Roman" w:cs="Times New Roman"/>
          <w:sz w:val="24"/>
          <w:szCs w:val="24"/>
        </w:rPr>
        <w:t>paesi</w:t>
      </w:r>
      <w:proofErr w:type="spellEnd"/>
      <w:r w:rsidRPr="003C63F8">
        <w:rPr>
          <w:rFonts w:ascii="Times New Roman" w:eastAsia="Times New Roman" w:hAnsi="Times New Roman" w:cs="Times New Roman"/>
          <w:sz w:val="24"/>
          <w:szCs w:val="24"/>
        </w:rPr>
        <w:t xml:space="preserve"> dell </w:t>
      </w:r>
      <w:proofErr w:type="spellStart"/>
      <w:r w:rsidRPr="003C63F8">
        <w:rPr>
          <w:rFonts w:ascii="Times New Roman" w:eastAsia="Times New Roman" w:hAnsi="Times New Roman" w:cs="Times New Roman"/>
          <w:sz w:val="24"/>
          <w:szCs w:val="24"/>
        </w:rPr>
        <w:t>Evropa</w:t>
      </w:r>
      <w:proofErr w:type="spellEnd"/>
      <w:r w:rsidRPr="003C63F8">
        <w:rPr>
          <w:rFonts w:ascii="Times New Roman" w:eastAsia="Times New Roman" w:hAnsi="Times New Roman" w:cs="Times New Roman"/>
          <w:sz w:val="24"/>
          <w:szCs w:val="24"/>
        </w:rPr>
        <w:t xml:space="preserve"> </w:t>
      </w:r>
      <w:proofErr w:type="spellStart"/>
      <w:r w:rsidRPr="003C63F8">
        <w:rPr>
          <w:rFonts w:ascii="Times New Roman" w:eastAsia="Times New Roman" w:hAnsi="Times New Roman" w:cs="Times New Roman"/>
          <w:sz w:val="24"/>
          <w:szCs w:val="24"/>
        </w:rPr>
        <w:t>Centr-orientale</w:t>
      </w:r>
      <w:proofErr w:type="spellEnd"/>
      <w:r w:rsidRPr="003C63F8">
        <w:rPr>
          <w:rFonts w:ascii="Times New Roman" w:eastAsia="Times New Roman" w:hAnsi="Times New Roman" w:cs="Times New Roman"/>
          <w:sz w:val="24"/>
          <w:szCs w:val="24"/>
        </w:rPr>
        <w:t xml:space="preserve">”, edited by </w:t>
      </w:r>
      <w:proofErr w:type="spellStart"/>
      <w:r w:rsidRPr="003C63F8">
        <w:rPr>
          <w:rFonts w:ascii="Times New Roman" w:eastAsia="Times New Roman" w:hAnsi="Times New Roman" w:cs="Times New Roman"/>
          <w:sz w:val="24"/>
          <w:szCs w:val="24"/>
        </w:rPr>
        <w:t>Guiseppe</w:t>
      </w:r>
      <w:proofErr w:type="spellEnd"/>
      <w:r w:rsidRPr="003C63F8">
        <w:rPr>
          <w:rFonts w:ascii="Times New Roman" w:eastAsia="Times New Roman" w:hAnsi="Times New Roman" w:cs="Times New Roman"/>
          <w:sz w:val="24"/>
          <w:szCs w:val="24"/>
        </w:rPr>
        <w:t xml:space="preserve"> de </w:t>
      </w:r>
      <w:proofErr w:type="spellStart"/>
      <w:r w:rsidRPr="003C63F8">
        <w:rPr>
          <w:rFonts w:ascii="Times New Roman" w:eastAsia="Times New Roman" w:hAnsi="Times New Roman" w:cs="Times New Roman"/>
          <w:sz w:val="24"/>
          <w:szCs w:val="24"/>
        </w:rPr>
        <w:t>Vergottini</w:t>
      </w:r>
      <w:proofErr w:type="spellEnd"/>
      <w:r w:rsidRPr="003C63F8">
        <w:rPr>
          <w:rFonts w:ascii="Times New Roman" w:eastAsia="Times New Roman" w:hAnsi="Times New Roman" w:cs="Times New Roman"/>
          <w:sz w:val="24"/>
          <w:szCs w:val="24"/>
        </w:rPr>
        <w:t xml:space="preserve">, </w:t>
      </w:r>
      <w:r w:rsidRPr="003C63F8">
        <w:rPr>
          <w:rFonts w:ascii="Times New Roman" w:eastAsia="Times New Roman" w:hAnsi="Times New Roman" w:cs="Times New Roman"/>
          <w:sz w:val="24"/>
          <w:szCs w:val="24"/>
        </w:rPr>
        <w:br/>
      </w:r>
      <w:proofErr w:type="spellStart"/>
      <w:r w:rsidRPr="003C63F8">
        <w:rPr>
          <w:rFonts w:ascii="Times New Roman" w:eastAsia="Times New Roman" w:hAnsi="Times New Roman" w:cs="Times New Roman"/>
          <w:sz w:val="24"/>
          <w:szCs w:val="24"/>
        </w:rPr>
        <w:t>Torina</w:t>
      </w:r>
      <w:proofErr w:type="spellEnd"/>
      <w:r w:rsidRPr="003C63F8">
        <w:rPr>
          <w:rFonts w:ascii="Times New Roman" w:eastAsia="Times New Roman" w:hAnsi="Times New Roman" w:cs="Times New Roman"/>
          <w:sz w:val="24"/>
          <w:szCs w:val="24"/>
        </w:rPr>
        <w:t>, 2000.</w:t>
      </w:r>
    </w:p>
    <w:p w14:paraId="31F39322" w14:textId="77777777" w:rsidR="003C63F8" w:rsidRPr="003C63F8" w:rsidRDefault="003C63F8" w:rsidP="00A81A2E">
      <w:pPr>
        <w:numPr>
          <w:ilvl w:val="0"/>
          <w:numId w:val="3"/>
        </w:numPr>
        <w:spacing w:line="360" w:lineRule="auto"/>
        <w:jc w:val="both"/>
        <w:rPr>
          <w:rFonts w:ascii="Times New Roman" w:hAnsi="Times New Roman" w:cs="Times New Roman"/>
          <w:sz w:val="24"/>
          <w:szCs w:val="24"/>
        </w:rPr>
      </w:pPr>
      <w:proofErr w:type="spellStart"/>
      <w:r w:rsidRPr="003C63F8">
        <w:rPr>
          <w:rFonts w:ascii="Times New Roman" w:hAnsi="Times New Roman" w:cs="Times New Roman"/>
          <w:i/>
          <w:sz w:val="24"/>
          <w:szCs w:val="24"/>
        </w:rPr>
        <w:t>Tate</w:t>
      </w:r>
      <w:proofErr w:type="gramStart"/>
      <w:r w:rsidRPr="003C63F8">
        <w:rPr>
          <w:rFonts w:ascii="Times New Roman" w:hAnsi="Times New Roman" w:cs="Times New Roman"/>
          <w:i/>
          <w:sz w:val="24"/>
          <w:szCs w:val="24"/>
        </w:rPr>
        <w:t>,C</w:t>
      </w:r>
      <w:proofErr w:type="spellEnd"/>
      <w:proofErr w:type="gramEnd"/>
      <w:r w:rsidRPr="003C63F8">
        <w:rPr>
          <w:rFonts w:ascii="Times New Roman" w:hAnsi="Times New Roman" w:cs="Times New Roman"/>
          <w:i/>
          <w:sz w:val="24"/>
          <w:szCs w:val="24"/>
        </w:rPr>
        <w:t xml:space="preserve">. Neal. Comparative </w:t>
      </w:r>
      <w:proofErr w:type="spellStart"/>
      <w:r w:rsidRPr="003C63F8">
        <w:rPr>
          <w:rFonts w:ascii="Times New Roman" w:hAnsi="Times New Roman" w:cs="Times New Roman"/>
          <w:i/>
          <w:sz w:val="24"/>
          <w:szCs w:val="24"/>
        </w:rPr>
        <w:t>Јudicial</w:t>
      </w:r>
      <w:proofErr w:type="spellEnd"/>
      <w:r w:rsidRPr="003C63F8">
        <w:rPr>
          <w:rFonts w:ascii="Times New Roman" w:hAnsi="Times New Roman" w:cs="Times New Roman"/>
          <w:i/>
          <w:sz w:val="24"/>
          <w:szCs w:val="24"/>
        </w:rPr>
        <w:t xml:space="preserve"> Review and Public </w:t>
      </w:r>
      <w:proofErr w:type="gramStart"/>
      <w:r w:rsidRPr="003C63F8">
        <w:rPr>
          <w:rFonts w:ascii="Times New Roman" w:hAnsi="Times New Roman" w:cs="Times New Roman"/>
          <w:i/>
          <w:sz w:val="24"/>
          <w:szCs w:val="24"/>
        </w:rPr>
        <w:t>Policy :</w:t>
      </w:r>
      <w:proofErr w:type="gramEnd"/>
      <w:r w:rsidRPr="003C63F8">
        <w:rPr>
          <w:rFonts w:ascii="Times New Roman" w:hAnsi="Times New Roman" w:cs="Times New Roman"/>
          <w:i/>
          <w:sz w:val="24"/>
          <w:szCs w:val="24"/>
        </w:rPr>
        <w:t xml:space="preserve"> Concepts and Overview</w:t>
      </w:r>
      <w:r w:rsidRPr="003C63F8">
        <w:rPr>
          <w:rFonts w:ascii="Times New Roman" w:hAnsi="Times New Roman" w:cs="Times New Roman"/>
          <w:sz w:val="24"/>
          <w:szCs w:val="24"/>
        </w:rPr>
        <w:t>. Greenwood press. London. 1992</w:t>
      </w:r>
    </w:p>
    <w:p w14:paraId="68605957" w14:textId="77777777" w:rsidR="003C63F8" w:rsidRPr="003C63F8" w:rsidRDefault="003C63F8" w:rsidP="00A81A2E">
      <w:pPr>
        <w:pStyle w:val="ListParagraph"/>
        <w:numPr>
          <w:ilvl w:val="0"/>
          <w:numId w:val="4"/>
        </w:numPr>
        <w:spacing w:after="0" w:line="360" w:lineRule="auto"/>
        <w:jc w:val="both"/>
        <w:rPr>
          <w:rFonts w:ascii="Times New Roman" w:eastAsia="Times New Roman" w:hAnsi="Times New Roman" w:cs="Times New Roman"/>
          <w:sz w:val="24"/>
          <w:szCs w:val="24"/>
        </w:rPr>
      </w:pPr>
      <w:proofErr w:type="spellStart"/>
      <w:r w:rsidRPr="003C63F8">
        <w:rPr>
          <w:rFonts w:ascii="Times New Roman" w:eastAsia="Times New Roman" w:hAnsi="Times New Roman" w:cs="Times New Roman"/>
          <w:sz w:val="24"/>
          <w:szCs w:val="24"/>
        </w:rPr>
        <w:lastRenderedPageBreak/>
        <w:t>Wieruszewski</w:t>
      </w:r>
      <w:proofErr w:type="spellEnd"/>
      <w:r w:rsidRPr="003C63F8">
        <w:rPr>
          <w:rFonts w:ascii="Times New Roman" w:eastAsia="Times New Roman" w:hAnsi="Times New Roman" w:cs="Times New Roman"/>
          <w:sz w:val="24"/>
          <w:szCs w:val="24"/>
        </w:rPr>
        <w:t xml:space="preserve">, Roman. “Human Rights and Current Constitutional </w:t>
      </w:r>
      <w:r w:rsidRPr="003C63F8">
        <w:rPr>
          <w:rFonts w:ascii="Times New Roman" w:eastAsia="Times New Roman" w:hAnsi="Times New Roman" w:cs="Times New Roman"/>
          <w:sz w:val="24"/>
          <w:szCs w:val="24"/>
        </w:rPr>
        <w:br/>
        <w:t xml:space="preserve">Debates in Central and Eastern European Countries”. In The Strength </w:t>
      </w:r>
      <w:r w:rsidRPr="003C63F8">
        <w:rPr>
          <w:rFonts w:ascii="Times New Roman" w:eastAsia="Times New Roman" w:hAnsi="Times New Roman" w:cs="Times New Roman"/>
          <w:sz w:val="24"/>
          <w:szCs w:val="24"/>
        </w:rPr>
        <w:br/>
        <w:t xml:space="preserve">of Diversity - Human Rights and Pluralist Democracy, edited by Allan </w:t>
      </w:r>
      <w:r w:rsidRPr="003C63F8">
        <w:rPr>
          <w:rFonts w:ascii="Times New Roman" w:eastAsia="Times New Roman" w:hAnsi="Times New Roman" w:cs="Times New Roman"/>
          <w:sz w:val="24"/>
          <w:szCs w:val="24"/>
        </w:rPr>
        <w:br/>
        <w:t xml:space="preserve">Rosas and Jan </w:t>
      </w:r>
      <w:proofErr w:type="spellStart"/>
      <w:r w:rsidRPr="003C63F8">
        <w:rPr>
          <w:rFonts w:ascii="Times New Roman" w:eastAsia="Times New Roman" w:hAnsi="Times New Roman" w:cs="Times New Roman"/>
          <w:sz w:val="24"/>
          <w:szCs w:val="24"/>
        </w:rPr>
        <w:t>Helgesen</w:t>
      </w:r>
      <w:proofErr w:type="spellEnd"/>
      <w:r w:rsidRPr="003C63F8">
        <w:rPr>
          <w:rFonts w:ascii="Times New Roman" w:eastAsia="Times New Roman" w:hAnsi="Times New Roman" w:cs="Times New Roman"/>
          <w:sz w:val="24"/>
          <w:szCs w:val="24"/>
        </w:rPr>
        <w:t xml:space="preserve">, 187-206. </w:t>
      </w:r>
      <w:proofErr w:type="spellStart"/>
      <w:r w:rsidRPr="003C63F8">
        <w:rPr>
          <w:rFonts w:ascii="Times New Roman" w:eastAsia="Times New Roman" w:hAnsi="Times New Roman" w:cs="Times New Roman"/>
          <w:sz w:val="24"/>
          <w:szCs w:val="24"/>
        </w:rPr>
        <w:t>Martinus</w:t>
      </w:r>
      <w:proofErr w:type="spellEnd"/>
      <w:r w:rsidRPr="003C63F8">
        <w:rPr>
          <w:rFonts w:ascii="Times New Roman" w:eastAsia="Times New Roman" w:hAnsi="Times New Roman" w:cs="Times New Roman"/>
          <w:sz w:val="24"/>
          <w:szCs w:val="24"/>
        </w:rPr>
        <w:t xml:space="preserve"> </w:t>
      </w:r>
      <w:proofErr w:type="spellStart"/>
      <w:r w:rsidRPr="003C63F8">
        <w:rPr>
          <w:rFonts w:ascii="Times New Roman" w:eastAsia="Times New Roman" w:hAnsi="Times New Roman" w:cs="Times New Roman"/>
          <w:sz w:val="24"/>
          <w:szCs w:val="24"/>
        </w:rPr>
        <w:t>Nijhoff</w:t>
      </w:r>
      <w:proofErr w:type="spellEnd"/>
      <w:r w:rsidRPr="003C63F8">
        <w:rPr>
          <w:rFonts w:ascii="Times New Roman" w:eastAsia="Times New Roman" w:hAnsi="Times New Roman" w:cs="Times New Roman"/>
          <w:sz w:val="24"/>
          <w:szCs w:val="24"/>
        </w:rPr>
        <w:t xml:space="preserve"> Publishers, 1992.</w:t>
      </w:r>
    </w:p>
    <w:p w14:paraId="53503E37" w14:textId="77777777" w:rsidR="003C63F8" w:rsidRPr="003C63F8" w:rsidRDefault="003C63F8" w:rsidP="00A81A2E">
      <w:pPr>
        <w:pStyle w:val="ListParagraph"/>
        <w:numPr>
          <w:ilvl w:val="0"/>
          <w:numId w:val="4"/>
        </w:numPr>
        <w:spacing w:after="0" w:line="360" w:lineRule="auto"/>
        <w:jc w:val="both"/>
        <w:rPr>
          <w:rFonts w:ascii="Times New Roman" w:eastAsia="Times New Roman" w:hAnsi="Times New Roman" w:cs="Times New Roman"/>
          <w:sz w:val="24"/>
          <w:szCs w:val="24"/>
        </w:rPr>
      </w:pPr>
      <w:proofErr w:type="spellStart"/>
      <w:r w:rsidRPr="003C63F8">
        <w:rPr>
          <w:rFonts w:ascii="Times New Roman" w:eastAsia="Times New Roman" w:hAnsi="Times New Roman" w:cs="Times New Roman"/>
          <w:sz w:val="24"/>
          <w:szCs w:val="24"/>
        </w:rPr>
        <w:t>Wolcher</w:t>
      </w:r>
      <w:proofErr w:type="spellEnd"/>
      <w:r w:rsidRPr="003C63F8">
        <w:rPr>
          <w:rFonts w:ascii="Times New Roman" w:eastAsia="Times New Roman" w:hAnsi="Times New Roman" w:cs="Times New Roman"/>
          <w:sz w:val="24"/>
          <w:szCs w:val="24"/>
        </w:rPr>
        <w:t>, Louis E. “</w:t>
      </w:r>
      <w:proofErr w:type="spellStart"/>
      <w:r w:rsidRPr="003C63F8">
        <w:rPr>
          <w:rFonts w:ascii="Times New Roman" w:eastAsia="Times New Roman" w:hAnsi="Times New Roman" w:cs="Times New Roman"/>
          <w:sz w:val="24"/>
          <w:szCs w:val="24"/>
        </w:rPr>
        <w:t>Pavcnik`s</w:t>
      </w:r>
      <w:proofErr w:type="spellEnd"/>
      <w:r w:rsidRPr="003C63F8">
        <w:rPr>
          <w:rFonts w:ascii="Times New Roman" w:eastAsia="Times New Roman" w:hAnsi="Times New Roman" w:cs="Times New Roman"/>
          <w:sz w:val="24"/>
          <w:szCs w:val="24"/>
        </w:rPr>
        <w:t xml:space="preserve"> Theory of Legal </w:t>
      </w:r>
      <w:proofErr w:type="spellStart"/>
      <w:r w:rsidRPr="003C63F8">
        <w:rPr>
          <w:rFonts w:ascii="Times New Roman" w:eastAsia="Times New Roman" w:hAnsi="Times New Roman" w:cs="Times New Roman"/>
          <w:sz w:val="24"/>
          <w:szCs w:val="24"/>
        </w:rPr>
        <w:t>Decisionsmaking</w:t>
      </w:r>
      <w:proofErr w:type="spellEnd"/>
      <w:r w:rsidRPr="003C63F8">
        <w:rPr>
          <w:rFonts w:ascii="Times New Roman" w:eastAsia="Times New Roman" w:hAnsi="Times New Roman" w:cs="Times New Roman"/>
          <w:sz w:val="24"/>
          <w:szCs w:val="24"/>
        </w:rPr>
        <w:t xml:space="preserve">: An </w:t>
      </w:r>
      <w:r w:rsidRPr="003C63F8">
        <w:rPr>
          <w:rFonts w:ascii="Times New Roman" w:eastAsia="Times New Roman" w:hAnsi="Times New Roman" w:cs="Times New Roman"/>
          <w:sz w:val="24"/>
          <w:szCs w:val="24"/>
        </w:rPr>
        <w:br/>
        <w:t>Introduction”, Washington Law Review. 72 (1997): 469-480</w:t>
      </w:r>
    </w:p>
    <w:p w14:paraId="486F9521" w14:textId="77777777" w:rsidR="003C63F8" w:rsidRPr="003C63F8" w:rsidRDefault="003C63F8" w:rsidP="00A81A2E">
      <w:pPr>
        <w:numPr>
          <w:ilvl w:val="0"/>
          <w:numId w:val="3"/>
        </w:numPr>
        <w:spacing w:line="360" w:lineRule="auto"/>
        <w:jc w:val="both"/>
        <w:rPr>
          <w:rFonts w:ascii="Times New Roman" w:hAnsi="Times New Roman" w:cs="Times New Roman"/>
          <w:sz w:val="24"/>
          <w:szCs w:val="24"/>
        </w:rPr>
      </w:pPr>
      <w:proofErr w:type="spellStart"/>
      <w:r w:rsidRPr="003C63F8">
        <w:rPr>
          <w:rFonts w:ascii="Times New Roman" w:hAnsi="Times New Roman" w:cs="Times New Roman"/>
          <w:i/>
          <w:sz w:val="24"/>
          <w:szCs w:val="24"/>
        </w:rPr>
        <w:t>Тренеска</w:t>
      </w:r>
      <w:proofErr w:type="spellEnd"/>
      <w:r w:rsidRPr="003C63F8">
        <w:rPr>
          <w:rFonts w:ascii="Times New Roman" w:hAnsi="Times New Roman" w:cs="Times New Roman"/>
          <w:i/>
          <w:sz w:val="24"/>
          <w:szCs w:val="24"/>
        </w:rPr>
        <w:t xml:space="preserve"> </w:t>
      </w:r>
      <w:proofErr w:type="spellStart"/>
      <w:r w:rsidRPr="003C63F8">
        <w:rPr>
          <w:rFonts w:ascii="Times New Roman" w:hAnsi="Times New Roman" w:cs="Times New Roman"/>
          <w:i/>
          <w:sz w:val="24"/>
          <w:szCs w:val="24"/>
        </w:rPr>
        <w:t>Дескоска</w:t>
      </w:r>
      <w:proofErr w:type="spellEnd"/>
      <w:r w:rsidRPr="003C63F8">
        <w:rPr>
          <w:rFonts w:ascii="Times New Roman" w:hAnsi="Times New Roman" w:cs="Times New Roman"/>
          <w:i/>
          <w:sz w:val="24"/>
          <w:szCs w:val="24"/>
        </w:rPr>
        <w:t xml:space="preserve"> </w:t>
      </w:r>
      <w:proofErr w:type="spellStart"/>
      <w:r w:rsidRPr="003C63F8">
        <w:rPr>
          <w:rFonts w:ascii="Times New Roman" w:hAnsi="Times New Roman" w:cs="Times New Roman"/>
          <w:i/>
          <w:sz w:val="24"/>
          <w:szCs w:val="24"/>
        </w:rPr>
        <w:t>Рената</w:t>
      </w:r>
      <w:proofErr w:type="spellEnd"/>
      <w:r w:rsidRPr="003C63F8">
        <w:rPr>
          <w:rFonts w:ascii="Times New Roman" w:hAnsi="Times New Roman" w:cs="Times New Roman"/>
          <w:sz w:val="24"/>
          <w:szCs w:val="24"/>
        </w:rPr>
        <w:t xml:space="preserve">. </w:t>
      </w:r>
      <w:proofErr w:type="spellStart"/>
      <w:r w:rsidRPr="003C63F8">
        <w:rPr>
          <w:rFonts w:ascii="Times New Roman" w:hAnsi="Times New Roman" w:cs="Times New Roman"/>
          <w:sz w:val="24"/>
          <w:szCs w:val="24"/>
        </w:rPr>
        <w:t>Конституционализам</w:t>
      </w:r>
      <w:proofErr w:type="spellEnd"/>
      <w:r w:rsidRPr="003C63F8">
        <w:rPr>
          <w:rFonts w:ascii="Times New Roman" w:hAnsi="Times New Roman" w:cs="Times New Roman"/>
          <w:sz w:val="24"/>
          <w:szCs w:val="24"/>
        </w:rPr>
        <w:t>. Скопје.2015</w:t>
      </w:r>
    </w:p>
    <w:sectPr w:rsidR="003C63F8" w:rsidRPr="003C63F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C64FA6" w14:textId="77777777" w:rsidR="00C52AA6" w:rsidRDefault="00C52AA6" w:rsidP="00280F35">
      <w:pPr>
        <w:spacing w:after="0" w:line="240" w:lineRule="auto"/>
      </w:pPr>
      <w:r>
        <w:separator/>
      </w:r>
    </w:p>
  </w:endnote>
  <w:endnote w:type="continuationSeparator" w:id="0">
    <w:p w14:paraId="6C21EDD6" w14:textId="77777777" w:rsidR="00C52AA6" w:rsidRDefault="00C52AA6" w:rsidP="00280F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3070641"/>
      <w:docPartObj>
        <w:docPartGallery w:val="Page Numbers (Bottom of Page)"/>
        <w:docPartUnique/>
      </w:docPartObj>
    </w:sdtPr>
    <w:sdtEndPr>
      <w:rPr>
        <w:noProof/>
      </w:rPr>
    </w:sdtEndPr>
    <w:sdtContent>
      <w:p w14:paraId="3DC12FDF" w14:textId="77777777" w:rsidR="007D09F9" w:rsidRDefault="007D09F9">
        <w:pPr>
          <w:pStyle w:val="Footer"/>
          <w:jc w:val="right"/>
        </w:pPr>
        <w:r>
          <w:fldChar w:fldCharType="begin"/>
        </w:r>
        <w:r>
          <w:instrText xml:space="preserve"> PAGE   \* MERGEFORMAT </w:instrText>
        </w:r>
        <w:r>
          <w:fldChar w:fldCharType="separate"/>
        </w:r>
        <w:r w:rsidR="00E41CD0">
          <w:rPr>
            <w:noProof/>
          </w:rPr>
          <w:t>1</w:t>
        </w:r>
        <w:r>
          <w:rPr>
            <w:noProof/>
          </w:rPr>
          <w:fldChar w:fldCharType="end"/>
        </w:r>
      </w:p>
    </w:sdtContent>
  </w:sdt>
  <w:p w14:paraId="3756481E" w14:textId="77777777" w:rsidR="007D09F9" w:rsidRDefault="007D09F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F52B2E" w14:textId="77777777" w:rsidR="00C52AA6" w:rsidRDefault="00C52AA6" w:rsidP="00280F35">
      <w:pPr>
        <w:spacing w:after="0" w:line="240" w:lineRule="auto"/>
      </w:pPr>
      <w:r>
        <w:separator/>
      </w:r>
    </w:p>
  </w:footnote>
  <w:footnote w:type="continuationSeparator" w:id="0">
    <w:p w14:paraId="5F5280CF" w14:textId="77777777" w:rsidR="00C52AA6" w:rsidRDefault="00C52AA6" w:rsidP="00280F35">
      <w:pPr>
        <w:spacing w:after="0" w:line="240" w:lineRule="auto"/>
      </w:pPr>
      <w:r>
        <w:continuationSeparator/>
      </w:r>
    </w:p>
  </w:footnote>
  <w:footnote w:id="1">
    <w:p w14:paraId="4B937847" w14:textId="77777777" w:rsidR="000E73EB" w:rsidRPr="00747F6C" w:rsidRDefault="000E73EB" w:rsidP="00747F6C">
      <w:pPr>
        <w:pStyle w:val="FootnoteText"/>
        <w:jc w:val="both"/>
        <w:rPr>
          <w:rFonts w:ascii="Times New Roman" w:hAnsi="Times New Roman" w:cs="Times New Roman"/>
        </w:rPr>
      </w:pPr>
      <w:r w:rsidRPr="00747F6C">
        <w:rPr>
          <w:rStyle w:val="FootnoteReference"/>
          <w:rFonts w:ascii="Times New Roman" w:hAnsi="Times New Roman" w:cs="Times New Roman"/>
        </w:rPr>
        <w:footnoteRef/>
      </w:r>
      <w:r w:rsidRPr="00747F6C">
        <w:rPr>
          <w:rFonts w:ascii="Times New Roman" w:hAnsi="Times New Roman" w:cs="Times New Roman"/>
        </w:rPr>
        <w:t xml:space="preserve"> Renata </w:t>
      </w:r>
      <w:proofErr w:type="spellStart"/>
      <w:r w:rsidRPr="00747F6C">
        <w:rPr>
          <w:rFonts w:ascii="Times New Roman" w:hAnsi="Times New Roman" w:cs="Times New Roman"/>
        </w:rPr>
        <w:t>Treneska</w:t>
      </w:r>
      <w:proofErr w:type="spellEnd"/>
      <w:r w:rsidRPr="00747F6C">
        <w:rPr>
          <w:rFonts w:ascii="Times New Roman" w:hAnsi="Times New Roman" w:cs="Times New Roman"/>
        </w:rPr>
        <w:t xml:space="preserve"> </w:t>
      </w:r>
      <w:proofErr w:type="spellStart"/>
      <w:r w:rsidRPr="00747F6C">
        <w:rPr>
          <w:rFonts w:ascii="Times New Roman" w:hAnsi="Times New Roman" w:cs="Times New Roman"/>
        </w:rPr>
        <w:t>Deskoska</w:t>
      </w:r>
      <w:proofErr w:type="spellEnd"/>
      <w:r w:rsidRPr="00747F6C">
        <w:rPr>
          <w:rFonts w:ascii="Times New Roman" w:hAnsi="Times New Roman" w:cs="Times New Roman"/>
        </w:rPr>
        <w:t>, Full Professor, Department of Constitutional Law and Political System</w:t>
      </w:r>
      <w:r w:rsidR="00AD1FC2">
        <w:rPr>
          <w:rFonts w:ascii="Times New Roman" w:hAnsi="Times New Roman" w:cs="Times New Roman"/>
        </w:rPr>
        <w:t>, Faculty of Law ,,</w:t>
      </w:r>
      <w:proofErr w:type="spellStart"/>
      <w:r w:rsidRPr="00747F6C">
        <w:rPr>
          <w:rFonts w:ascii="Times New Roman" w:hAnsi="Times New Roman" w:cs="Times New Roman"/>
        </w:rPr>
        <w:t>Iustinianus</w:t>
      </w:r>
      <w:proofErr w:type="spellEnd"/>
      <w:r w:rsidRPr="00747F6C">
        <w:rPr>
          <w:rFonts w:ascii="Times New Roman" w:hAnsi="Times New Roman" w:cs="Times New Roman"/>
        </w:rPr>
        <w:t xml:space="preserve"> Primus” Sko</w:t>
      </w:r>
      <w:r w:rsidR="00AD1FC2">
        <w:rPr>
          <w:rFonts w:ascii="Times New Roman" w:hAnsi="Times New Roman" w:cs="Times New Roman"/>
        </w:rPr>
        <w:t>p</w:t>
      </w:r>
      <w:r w:rsidRPr="00747F6C">
        <w:rPr>
          <w:rFonts w:ascii="Times New Roman" w:hAnsi="Times New Roman" w:cs="Times New Roman"/>
        </w:rPr>
        <w:t>je</w:t>
      </w:r>
    </w:p>
  </w:footnote>
  <w:footnote w:id="2">
    <w:p w14:paraId="737A122F" w14:textId="119867F4" w:rsidR="000E73EB" w:rsidRPr="00747F6C" w:rsidRDefault="000E73EB" w:rsidP="00747F6C">
      <w:pPr>
        <w:pStyle w:val="FootnoteText"/>
        <w:jc w:val="both"/>
        <w:rPr>
          <w:rFonts w:ascii="Times New Roman" w:hAnsi="Times New Roman" w:cs="Times New Roman"/>
        </w:rPr>
      </w:pPr>
      <w:r w:rsidRPr="00747F6C">
        <w:rPr>
          <w:rStyle w:val="FootnoteReference"/>
          <w:rFonts w:ascii="Times New Roman" w:hAnsi="Times New Roman" w:cs="Times New Roman"/>
        </w:rPr>
        <w:footnoteRef/>
      </w:r>
      <w:r w:rsidRPr="00747F6C">
        <w:rPr>
          <w:rFonts w:ascii="Times New Roman" w:hAnsi="Times New Roman" w:cs="Times New Roman"/>
        </w:rPr>
        <w:t xml:space="preserve"> </w:t>
      </w:r>
      <w:proofErr w:type="spellStart"/>
      <w:r w:rsidRPr="00747F6C">
        <w:rPr>
          <w:rFonts w:ascii="Times New Roman" w:hAnsi="Times New Roman" w:cs="Times New Roman"/>
        </w:rPr>
        <w:t>Jelena</w:t>
      </w:r>
      <w:proofErr w:type="spellEnd"/>
      <w:r w:rsidRPr="00747F6C">
        <w:rPr>
          <w:rFonts w:ascii="Times New Roman" w:hAnsi="Times New Roman" w:cs="Times New Roman"/>
        </w:rPr>
        <w:t xml:space="preserve"> </w:t>
      </w:r>
      <w:proofErr w:type="spellStart"/>
      <w:r w:rsidRPr="00747F6C">
        <w:rPr>
          <w:rFonts w:ascii="Times New Roman" w:hAnsi="Times New Roman" w:cs="Times New Roman"/>
        </w:rPr>
        <w:t>Trajkovska-Hristovska</w:t>
      </w:r>
      <w:proofErr w:type="spellEnd"/>
      <w:r w:rsidRPr="00747F6C">
        <w:rPr>
          <w:rFonts w:ascii="Times New Roman" w:hAnsi="Times New Roman" w:cs="Times New Roman"/>
        </w:rPr>
        <w:t>, Associate Professor, Depart</w:t>
      </w:r>
      <w:r w:rsidR="00904852">
        <w:rPr>
          <w:rFonts w:ascii="Times New Roman" w:hAnsi="Times New Roman" w:cs="Times New Roman"/>
        </w:rPr>
        <w:t>ment of Constitutional Law and P</w:t>
      </w:r>
      <w:r w:rsidRPr="00747F6C">
        <w:rPr>
          <w:rFonts w:ascii="Times New Roman" w:hAnsi="Times New Roman" w:cs="Times New Roman"/>
        </w:rPr>
        <w:t>oli</w:t>
      </w:r>
      <w:r w:rsidR="00AD1FC2">
        <w:rPr>
          <w:rFonts w:ascii="Times New Roman" w:hAnsi="Times New Roman" w:cs="Times New Roman"/>
        </w:rPr>
        <w:t>tical System, Faculty of Law ,,</w:t>
      </w:r>
      <w:proofErr w:type="spellStart"/>
      <w:r w:rsidRPr="00747F6C">
        <w:rPr>
          <w:rFonts w:ascii="Times New Roman" w:hAnsi="Times New Roman" w:cs="Times New Roman"/>
        </w:rPr>
        <w:t>Iustinianus</w:t>
      </w:r>
      <w:proofErr w:type="spellEnd"/>
      <w:r w:rsidRPr="00747F6C">
        <w:rPr>
          <w:rFonts w:ascii="Times New Roman" w:hAnsi="Times New Roman" w:cs="Times New Roman"/>
        </w:rPr>
        <w:t xml:space="preserve"> Primus” Skopje</w:t>
      </w:r>
    </w:p>
  </w:footnote>
  <w:footnote w:id="3">
    <w:p w14:paraId="2D187F79" w14:textId="77777777" w:rsidR="00280F35" w:rsidRPr="00280F35" w:rsidRDefault="00280F35" w:rsidP="006A63AD">
      <w:pPr>
        <w:pStyle w:val="FootnoteText"/>
        <w:jc w:val="both"/>
      </w:pPr>
      <w:r>
        <w:rPr>
          <w:rStyle w:val="FootnoteReference"/>
        </w:rPr>
        <w:footnoteRef/>
      </w:r>
      <w:r>
        <w:t xml:space="preserve"> </w:t>
      </w:r>
      <w:r w:rsidRPr="00280F35">
        <w:rPr>
          <w:rFonts w:ascii="Georgia" w:eastAsia="Times New Roman" w:hAnsi="Georgia" w:cs="Times New Roman"/>
          <w:sz w:val="24"/>
          <w:szCs w:val="24"/>
        </w:rPr>
        <w:t xml:space="preserve"> </w:t>
      </w:r>
      <w:r w:rsidRPr="00280F35">
        <w:rPr>
          <w:rFonts w:ascii="Times New Roman" w:eastAsia="Times New Roman" w:hAnsi="Times New Roman" w:cs="Times New Roman"/>
        </w:rPr>
        <w:t xml:space="preserve">Schwartz, Herman. </w:t>
      </w:r>
      <w:proofErr w:type="gramStart"/>
      <w:r w:rsidRPr="00280F35">
        <w:rPr>
          <w:rFonts w:ascii="Times New Roman" w:eastAsia="Times New Roman" w:hAnsi="Times New Roman" w:cs="Times New Roman"/>
        </w:rPr>
        <w:t>“Constitutional Developments in East Central Europe”.</w:t>
      </w:r>
      <w:proofErr w:type="gramEnd"/>
      <w:r w:rsidRPr="00280F35">
        <w:rPr>
          <w:rFonts w:ascii="Times New Roman" w:eastAsia="Times New Roman" w:hAnsi="Times New Roman" w:cs="Times New Roman"/>
        </w:rPr>
        <w:t xml:space="preserve"> </w:t>
      </w:r>
      <w:proofErr w:type="gramStart"/>
      <w:r w:rsidRPr="00280F35">
        <w:rPr>
          <w:rFonts w:ascii="Times New Roman" w:eastAsia="Times New Roman" w:hAnsi="Times New Roman" w:cs="Times New Roman"/>
        </w:rPr>
        <w:t>Journal of International Affairs.</w:t>
      </w:r>
      <w:proofErr w:type="gramEnd"/>
      <w:r w:rsidRPr="00280F35">
        <w:rPr>
          <w:rFonts w:ascii="Times New Roman" w:eastAsia="Times New Roman" w:hAnsi="Times New Roman" w:cs="Times New Roman"/>
        </w:rPr>
        <w:t xml:space="preserve"> 45 (1991), p. 80</w:t>
      </w:r>
    </w:p>
  </w:footnote>
  <w:footnote w:id="4">
    <w:p w14:paraId="1FDF1C1A" w14:textId="77777777" w:rsidR="00280F35" w:rsidRDefault="00280F35" w:rsidP="006A63AD">
      <w:pPr>
        <w:pStyle w:val="FootnoteText"/>
        <w:jc w:val="both"/>
      </w:pPr>
      <w:r w:rsidRPr="00280F35">
        <w:rPr>
          <w:rStyle w:val="FootnoteReference"/>
        </w:rPr>
        <w:footnoteRef/>
      </w:r>
      <w:r w:rsidRPr="00280F35">
        <w:t xml:space="preserve"> </w:t>
      </w:r>
      <w:proofErr w:type="spellStart"/>
      <w:r w:rsidRPr="00280F35">
        <w:rPr>
          <w:rFonts w:ascii="Times New Roman" w:eastAsia="Times New Roman" w:hAnsi="Times New Roman" w:cs="Times New Roman"/>
        </w:rPr>
        <w:t>Wieruszewski</w:t>
      </w:r>
      <w:proofErr w:type="spellEnd"/>
      <w:r w:rsidRPr="00280F35">
        <w:rPr>
          <w:rFonts w:ascii="Times New Roman" w:eastAsia="Times New Roman" w:hAnsi="Times New Roman" w:cs="Times New Roman"/>
        </w:rPr>
        <w:t xml:space="preserve">, Roman. </w:t>
      </w:r>
      <w:proofErr w:type="gramStart"/>
      <w:r w:rsidRPr="00280F35">
        <w:rPr>
          <w:rFonts w:ascii="Times New Roman" w:eastAsia="Times New Roman" w:hAnsi="Times New Roman" w:cs="Times New Roman"/>
        </w:rPr>
        <w:t>“Human Rights and Current Constitutional Debates in Central and Eastern European Countries”.</w:t>
      </w:r>
      <w:proofErr w:type="gramEnd"/>
      <w:r w:rsidRPr="00280F35">
        <w:rPr>
          <w:rFonts w:ascii="Times New Roman" w:eastAsia="Times New Roman" w:hAnsi="Times New Roman" w:cs="Times New Roman"/>
        </w:rPr>
        <w:t xml:space="preserve"> </w:t>
      </w:r>
      <w:proofErr w:type="gramStart"/>
      <w:r w:rsidRPr="00280F35">
        <w:rPr>
          <w:rFonts w:ascii="Times New Roman" w:eastAsia="Times New Roman" w:hAnsi="Times New Roman" w:cs="Times New Roman"/>
        </w:rPr>
        <w:t xml:space="preserve">In The Strength of Diversity - Human Rights and Pluralist Democracy, edited by Allan Rosas and Jan </w:t>
      </w:r>
      <w:proofErr w:type="spellStart"/>
      <w:r w:rsidRPr="00280F35">
        <w:rPr>
          <w:rFonts w:ascii="Times New Roman" w:eastAsia="Times New Roman" w:hAnsi="Times New Roman" w:cs="Times New Roman"/>
        </w:rPr>
        <w:t>Helgesen</w:t>
      </w:r>
      <w:proofErr w:type="spellEnd"/>
      <w:r w:rsidRPr="00280F35">
        <w:rPr>
          <w:rFonts w:ascii="Times New Roman" w:eastAsia="Times New Roman" w:hAnsi="Times New Roman" w:cs="Times New Roman"/>
        </w:rPr>
        <w:t xml:space="preserve">, </w:t>
      </w:r>
      <w:proofErr w:type="spellStart"/>
      <w:r w:rsidRPr="00280F35">
        <w:rPr>
          <w:rFonts w:ascii="Times New Roman" w:eastAsia="Times New Roman" w:hAnsi="Times New Roman" w:cs="Times New Roman"/>
        </w:rPr>
        <w:t>Martinus</w:t>
      </w:r>
      <w:proofErr w:type="spellEnd"/>
      <w:r w:rsidRPr="00280F35">
        <w:rPr>
          <w:rFonts w:ascii="Times New Roman" w:eastAsia="Times New Roman" w:hAnsi="Times New Roman" w:cs="Times New Roman"/>
        </w:rPr>
        <w:t xml:space="preserve"> </w:t>
      </w:r>
      <w:proofErr w:type="spellStart"/>
      <w:r w:rsidRPr="00280F35">
        <w:rPr>
          <w:rFonts w:ascii="Times New Roman" w:eastAsia="Times New Roman" w:hAnsi="Times New Roman" w:cs="Times New Roman"/>
        </w:rPr>
        <w:t>Nijhoff</w:t>
      </w:r>
      <w:proofErr w:type="spellEnd"/>
      <w:r w:rsidRPr="00280F35">
        <w:rPr>
          <w:rFonts w:ascii="Times New Roman" w:eastAsia="Times New Roman" w:hAnsi="Times New Roman" w:cs="Times New Roman"/>
        </w:rPr>
        <w:t xml:space="preserve"> Publishers, 1992, p. 192.</w:t>
      </w:r>
      <w:proofErr w:type="gramEnd"/>
    </w:p>
  </w:footnote>
  <w:footnote w:id="5">
    <w:p w14:paraId="4D45CE70" w14:textId="1ED53740" w:rsidR="00280F35" w:rsidRPr="00280F35" w:rsidRDefault="00280F35" w:rsidP="00280F35">
      <w:pPr>
        <w:pStyle w:val="FootnoteText"/>
        <w:jc w:val="both"/>
        <w:rPr>
          <w:rFonts w:ascii="Times New Roman" w:hAnsi="Times New Roman" w:cs="Times New Roman"/>
        </w:rPr>
      </w:pPr>
      <w:r>
        <w:rPr>
          <w:rStyle w:val="FootnoteReference"/>
        </w:rPr>
        <w:footnoteRef/>
      </w:r>
      <w:r>
        <w:t xml:space="preserve"> </w:t>
      </w:r>
      <w:r w:rsidRPr="00280F35">
        <w:rPr>
          <w:rFonts w:ascii="Times New Roman" w:eastAsia="Times New Roman" w:hAnsi="Times New Roman" w:cs="Times New Roman"/>
        </w:rPr>
        <w:t xml:space="preserve">In the Constitution of </w:t>
      </w:r>
      <w:r w:rsidR="00E05C5B">
        <w:rPr>
          <w:rFonts w:ascii="Times New Roman" w:eastAsia="Times New Roman" w:hAnsi="Times New Roman" w:cs="Times New Roman"/>
        </w:rPr>
        <w:t xml:space="preserve">the </w:t>
      </w:r>
      <w:r w:rsidRPr="00280F35">
        <w:rPr>
          <w:rFonts w:ascii="Times New Roman" w:eastAsia="Times New Roman" w:hAnsi="Times New Roman" w:cs="Times New Roman"/>
        </w:rPr>
        <w:t>R</w:t>
      </w:r>
      <w:r w:rsidR="00E05C5B">
        <w:rPr>
          <w:rFonts w:ascii="Times New Roman" w:eastAsia="Times New Roman" w:hAnsi="Times New Roman" w:cs="Times New Roman"/>
        </w:rPr>
        <w:t xml:space="preserve">epublic of </w:t>
      </w:r>
      <w:r w:rsidRPr="00280F35">
        <w:rPr>
          <w:rFonts w:ascii="Times New Roman" w:eastAsia="Times New Roman" w:hAnsi="Times New Roman" w:cs="Times New Roman"/>
        </w:rPr>
        <w:t>M</w:t>
      </w:r>
      <w:r w:rsidR="00E16B62">
        <w:rPr>
          <w:rFonts w:ascii="Times New Roman" w:eastAsia="Times New Roman" w:hAnsi="Times New Roman" w:cs="Times New Roman"/>
        </w:rPr>
        <w:t xml:space="preserve">acedonia from 1991, </w:t>
      </w:r>
      <w:r w:rsidRPr="00280F35">
        <w:rPr>
          <w:rFonts w:ascii="Times New Roman" w:eastAsia="Times New Roman" w:hAnsi="Times New Roman" w:cs="Times New Roman"/>
        </w:rPr>
        <w:t xml:space="preserve"> as programmatic principles are proclaimed: the right to work (Article</w:t>
      </w:r>
      <w:r w:rsidR="00E05C5B">
        <w:rPr>
          <w:rFonts w:ascii="Times New Roman" w:eastAsia="Times New Roman" w:hAnsi="Times New Roman" w:cs="Times New Roman"/>
        </w:rPr>
        <w:t xml:space="preserve"> </w:t>
      </w:r>
      <w:r w:rsidRPr="00280F35">
        <w:rPr>
          <w:rFonts w:ascii="Times New Roman" w:eastAsia="Times New Roman" w:hAnsi="Times New Roman" w:cs="Times New Roman"/>
        </w:rPr>
        <w:t xml:space="preserve">32), right to healthy living environment and the obligation of the Republic to create conditions </w:t>
      </w:r>
      <w:r w:rsidRPr="00280F35">
        <w:rPr>
          <w:rFonts w:ascii="Times New Roman" w:eastAsia="Times New Roman" w:hAnsi="Times New Roman" w:cs="Times New Roman"/>
        </w:rPr>
        <w:br/>
        <w:t>for enjoyment of the rights of the citizens of healthy living environment (Article</w:t>
      </w:r>
      <w:r w:rsidR="00E05C5B">
        <w:rPr>
          <w:rFonts w:ascii="Times New Roman" w:eastAsia="Times New Roman" w:hAnsi="Times New Roman" w:cs="Times New Roman"/>
        </w:rPr>
        <w:t xml:space="preserve"> </w:t>
      </w:r>
      <w:r w:rsidRPr="00280F35">
        <w:rPr>
          <w:rFonts w:ascii="Times New Roman" w:eastAsia="Times New Roman" w:hAnsi="Times New Roman" w:cs="Times New Roman"/>
        </w:rPr>
        <w:t xml:space="preserve">43); obligation </w:t>
      </w:r>
      <w:r w:rsidRPr="00280F35">
        <w:rPr>
          <w:rFonts w:ascii="Times New Roman" w:eastAsia="Times New Roman" w:hAnsi="Times New Roman" w:cs="Times New Roman"/>
        </w:rPr>
        <w:br/>
        <w:t xml:space="preserve">of the state to stimulate, assist and protects the development of scholarship, the arts and culture, </w:t>
      </w:r>
      <w:r w:rsidRPr="00280F35">
        <w:rPr>
          <w:rFonts w:ascii="Times New Roman" w:eastAsia="Times New Roman" w:hAnsi="Times New Roman" w:cs="Times New Roman"/>
        </w:rPr>
        <w:br/>
        <w:t>as well as to stimulate ad assist scientific and technological development, technical</w:t>
      </w:r>
      <w:r w:rsidRPr="00280F35">
        <w:rPr>
          <w:rFonts w:ascii="Georgia" w:eastAsia="Times New Roman" w:hAnsi="Georgia" w:cs="Times New Roman"/>
          <w:sz w:val="24"/>
          <w:szCs w:val="24"/>
        </w:rPr>
        <w:t xml:space="preserve"> </w:t>
      </w:r>
      <w:r w:rsidRPr="00280F35">
        <w:rPr>
          <w:rFonts w:ascii="Times New Roman" w:eastAsia="Times New Roman" w:hAnsi="Times New Roman" w:cs="Times New Roman"/>
        </w:rPr>
        <w:t xml:space="preserve">education </w:t>
      </w:r>
      <w:r w:rsidRPr="00280F35">
        <w:rPr>
          <w:rFonts w:ascii="Times New Roman" w:eastAsia="Times New Roman" w:hAnsi="Times New Roman" w:cs="Times New Roman"/>
        </w:rPr>
        <w:br/>
        <w:t>and sport (Article</w:t>
      </w:r>
      <w:r w:rsidR="00E05C5B">
        <w:rPr>
          <w:rFonts w:ascii="Times New Roman" w:eastAsia="Times New Roman" w:hAnsi="Times New Roman" w:cs="Times New Roman"/>
        </w:rPr>
        <w:t xml:space="preserve"> </w:t>
      </w:r>
      <w:r w:rsidRPr="00280F35">
        <w:rPr>
          <w:rFonts w:ascii="Times New Roman" w:eastAsia="Times New Roman" w:hAnsi="Times New Roman" w:cs="Times New Roman"/>
        </w:rPr>
        <w:t>47).</w:t>
      </w:r>
    </w:p>
  </w:footnote>
  <w:footnote w:id="6">
    <w:p w14:paraId="0A0D72FC" w14:textId="6B1D4589" w:rsidR="002D481F" w:rsidRDefault="002D481F" w:rsidP="002D481F">
      <w:pPr>
        <w:pStyle w:val="FootnoteText"/>
        <w:jc w:val="both"/>
      </w:pPr>
      <w:r>
        <w:rPr>
          <w:rStyle w:val="FootnoteReference"/>
        </w:rPr>
        <w:footnoteRef/>
      </w:r>
      <w:r>
        <w:t xml:space="preserve"> </w:t>
      </w:r>
      <w:r w:rsidRPr="00280F35">
        <w:rPr>
          <w:rFonts w:ascii="Times New Roman" w:eastAsia="Times New Roman" w:hAnsi="Times New Roman" w:cs="Times New Roman"/>
        </w:rPr>
        <w:t xml:space="preserve">The examples of first kind of explicit statutory reservations on the human rights are present in </w:t>
      </w:r>
      <w:r w:rsidRPr="00280F35">
        <w:rPr>
          <w:rFonts w:ascii="Times New Roman" w:eastAsia="Times New Roman" w:hAnsi="Times New Roman" w:cs="Times New Roman"/>
        </w:rPr>
        <w:br/>
        <w:t>the articles which guarantee: the rights of the foreigners in general (Article 29 of the</w:t>
      </w:r>
      <w:r w:rsidR="009C3DC9">
        <w:rPr>
          <w:rFonts w:ascii="Times New Roman" w:eastAsia="Times New Roman" w:hAnsi="Times New Roman" w:cs="Times New Roman"/>
        </w:rPr>
        <w:t xml:space="preserve"> Constitution </w:t>
      </w:r>
      <w:r w:rsidRPr="00280F35">
        <w:rPr>
          <w:rFonts w:ascii="Times New Roman" w:eastAsia="Times New Roman" w:hAnsi="Times New Roman" w:cs="Times New Roman"/>
        </w:rPr>
        <w:t>), the right to social security (Arti</w:t>
      </w:r>
      <w:r w:rsidR="006C2499">
        <w:rPr>
          <w:rFonts w:ascii="Times New Roman" w:eastAsia="Times New Roman" w:hAnsi="Times New Roman" w:cs="Times New Roman"/>
        </w:rPr>
        <w:t>cle 34 of the Constitution</w:t>
      </w:r>
      <w:r w:rsidRPr="00280F35">
        <w:rPr>
          <w:rFonts w:ascii="Times New Roman" w:eastAsia="Times New Roman" w:hAnsi="Times New Roman" w:cs="Times New Roman"/>
        </w:rPr>
        <w:t xml:space="preserve">), the right to marriage </w:t>
      </w:r>
      <w:r w:rsidRPr="00280F35">
        <w:rPr>
          <w:rFonts w:ascii="Times New Roman" w:eastAsia="Times New Roman" w:hAnsi="Times New Roman" w:cs="Times New Roman"/>
        </w:rPr>
        <w:br/>
        <w:t>and family (Arti</w:t>
      </w:r>
      <w:r w:rsidR="006C2499">
        <w:rPr>
          <w:rFonts w:ascii="Times New Roman" w:eastAsia="Times New Roman" w:hAnsi="Times New Roman" w:cs="Times New Roman"/>
        </w:rPr>
        <w:t>cle 40 of the Constitution</w:t>
      </w:r>
      <w:r w:rsidRPr="00280F35">
        <w:rPr>
          <w:rFonts w:ascii="Times New Roman" w:eastAsia="Times New Roman" w:hAnsi="Times New Roman" w:cs="Times New Roman"/>
        </w:rPr>
        <w:t>), property right of foreigners (Artic</w:t>
      </w:r>
      <w:r w:rsidR="009C3DC9">
        <w:rPr>
          <w:rFonts w:ascii="Times New Roman" w:eastAsia="Times New Roman" w:hAnsi="Times New Roman" w:cs="Times New Roman"/>
        </w:rPr>
        <w:t xml:space="preserve">le 31 of the </w:t>
      </w:r>
      <w:r w:rsidR="009C3DC9">
        <w:rPr>
          <w:rFonts w:ascii="Times New Roman" w:eastAsia="Times New Roman" w:hAnsi="Times New Roman" w:cs="Times New Roman"/>
        </w:rPr>
        <w:br/>
        <w:t>Constitution</w:t>
      </w:r>
      <w:r w:rsidRPr="00280F35">
        <w:rPr>
          <w:rFonts w:ascii="Times New Roman" w:eastAsia="Times New Roman" w:hAnsi="Times New Roman" w:cs="Times New Roman"/>
        </w:rPr>
        <w:t>), the right to defend the country (Arti</w:t>
      </w:r>
      <w:r w:rsidR="009C3DC9">
        <w:rPr>
          <w:rFonts w:ascii="Times New Roman" w:eastAsia="Times New Roman" w:hAnsi="Times New Roman" w:cs="Times New Roman"/>
        </w:rPr>
        <w:t>cle 28 of the Constitution</w:t>
      </w:r>
      <w:r w:rsidRPr="00280F35">
        <w:rPr>
          <w:rFonts w:ascii="Times New Roman" w:eastAsia="Times New Roman" w:hAnsi="Times New Roman" w:cs="Times New Roman"/>
        </w:rPr>
        <w:t xml:space="preserve">), the </w:t>
      </w:r>
      <w:r w:rsidRPr="00280F35">
        <w:rPr>
          <w:rFonts w:ascii="Times New Roman" w:eastAsia="Times New Roman" w:hAnsi="Times New Roman" w:cs="Times New Roman"/>
        </w:rPr>
        <w:br/>
        <w:t>rights of the workers (Arti</w:t>
      </w:r>
      <w:r w:rsidR="009C3DC9">
        <w:rPr>
          <w:rFonts w:ascii="Times New Roman" w:eastAsia="Times New Roman" w:hAnsi="Times New Roman" w:cs="Times New Roman"/>
        </w:rPr>
        <w:t>cle 32 of the Constitution</w:t>
      </w:r>
      <w:r w:rsidRPr="00280F35">
        <w:rPr>
          <w:rFonts w:ascii="Times New Roman" w:eastAsia="Times New Roman" w:hAnsi="Times New Roman" w:cs="Times New Roman"/>
        </w:rPr>
        <w:t xml:space="preserve">). Looking at this list we can notice </w:t>
      </w:r>
      <w:r w:rsidRPr="00280F35">
        <w:rPr>
          <w:rFonts w:ascii="Times New Roman" w:eastAsia="Times New Roman" w:hAnsi="Times New Roman" w:cs="Times New Roman"/>
        </w:rPr>
        <w:br/>
        <w:t xml:space="preserve">that in the Constitution of RM </w:t>
      </w:r>
      <w:r w:rsidR="00CB4040">
        <w:rPr>
          <w:rFonts w:ascii="Times New Roman" w:eastAsia="Times New Roman" w:hAnsi="Times New Roman" w:cs="Times New Roman"/>
        </w:rPr>
        <w:t>adopted in</w:t>
      </w:r>
      <w:r w:rsidR="00B9553C">
        <w:rPr>
          <w:rFonts w:ascii="Times New Roman" w:eastAsia="Times New Roman" w:hAnsi="Times New Roman" w:cs="Times New Roman"/>
        </w:rPr>
        <w:t xml:space="preserve"> 1991, </w:t>
      </w:r>
      <w:r w:rsidRPr="00280F35">
        <w:rPr>
          <w:rFonts w:ascii="Times New Roman" w:eastAsia="Times New Roman" w:hAnsi="Times New Roman" w:cs="Times New Roman"/>
        </w:rPr>
        <w:t xml:space="preserve">there is no explicit statutory reservation to some rights, which </w:t>
      </w:r>
      <w:r w:rsidRPr="00280F35">
        <w:rPr>
          <w:rFonts w:ascii="Times New Roman" w:eastAsia="Times New Roman" w:hAnsi="Times New Roman" w:cs="Times New Roman"/>
        </w:rPr>
        <w:br/>
        <w:t xml:space="preserve">because of their nature must be regulated by law. For example, that kind of human right is the </w:t>
      </w:r>
      <w:r w:rsidRPr="00280F35">
        <w:rPr>
          <w:rFonts w:ascii="Times New Roman" w:eastAsia="Times New Roman" w:hAnsi="Times New Roman" w:cs="Times New Roman"/>
        </w:rPr>
        <w:br/>
        <w:t>right to health care.</w:t>
      </w:r>
    </w:p>
  </w:footnote>
  <w:footnote w:id="7">
    <w:p w14:paraId="4100EE49" w14:textId="77777777" w:rsidR="002D481F" w:rsidRPr="002D481F" w:rsidRDefault="002D481F">
      <w:pPr>
        <w:pStyle w:val="FootnoteText"/>
        <w:rPr>
          <w:rFonts w:ascii="Times New Roman" w:hAnsi="Times New Roman" w:cs="Times New Roman"/>
        </w:rPr>
      </w:pPr>
      <w:r>
        <w:rPr>
          <w:rStyle w:val="FootnoteReference"/>
        </w:rPr>
        <w:footnoteRef/>
      </w:r>
      <w:r>
        <w:t xml:space="preserve"> </w:t>
      </w:r>
      <w:r w:rsidRPr="00280F35">
        <w:rPr>
          <w:rFonts w:ascii="Times New Roman" w:eastAsia="Times New Roman" w:hAnsi="Times New Roman" w:cs="Times New Roman"/>
        </w:rPr>
        <w:t>Official Gazette of the Republic of Macedonia, 55/95, 19/2006, and Decision of Constitutional court 31/2006-0-1</w:t>
      </w:r>
    </w:p>
  </w:footnote>
  <w:footnote w:id="8">
    <w:p w14:paraId="5BC23DF6" w14:textId="7628DF48" w:rsidR="002D481F" w:rsidRDefault="002D481F" w:rsidP="002D481F">
      <w:pPr>
        <w:pStyle w:val="FootnoteText"/>
        <w:jc w:val="both"/>
      </w:pPr>
      <w:r>
        <w:rPr>
          <w:rStyle w:val="FootnoteReference"/>
        </w:rPr>
        <w:footnoteRef/>
      </w:r>
      <w:r>
        <w:t xml:space="preserve"> </w:t>
      </w:r>
      <w:r w:rsidRPr="00280F35">
        <w:rPr>
          <w:rFonts w:ascii="Times New Roman" w:eastAsia="Times New Roman" w:hAnsi="Times New Roman" w:cs="Times New Roman"/>
        </w:rPr>
        <w:t>In the Constitution of RM</w:t>
      </w:r>
      <w:r w:rsidR="00FD36F4">
        <w:rPr>
          <w:rFonts w:ascii="Times New Roman" w:eastAsia="Times New Roman" w:hAnsi="Times New Roman" w:cs="Times New Roman"/>
        </w:rPr>
        <w:t xml:space="preserve"> adopted in 1991, </w:t>
      </w:r>
      <w:r w:rsidRPr="00280F35">
        <w:rPr>
          <w:rFonts w:ascii="Times New Roman" w:eastAsia="Times New Roman" w:hAnsi="Times New Roman" w:cs="Times New Roman"/>
        </w:rPr>
        <w:t xml:space="preserve"> there are possibility of limitations of the: right of personal liberty </w:t>
      </w:r>
      <w:r w:rsidRPr="00280F35">
        <w:rPr>
          <w:rFonts w:ascii="Times New Roman" w:eastAsia="Times New Roman" w:hAnsi="Times New Roman" w:cs="Times New Roman"/>
        </w:rPr>
        <w:br/>
        <w:t>(Arti</w:t>
      </w:r>
      <w:r w:rsidR="009C3DC9">
        <w:rPr>
          <w:rFonts w:ascii="Times New Roman" w:eastAsia="Times New Roman" w:hAnsi="Times New Roman" w:cs="Times New Roman"/>
        </w:rPr>
        <w:t>cle 12 of the Constitution</w:t>
      </w:r>
      <w:r w:rsidRPr="00280F35">
        <w:rPr>
          <w:rFonts w:ascii="Times New Roman" w:eastAsia="Times New Roman" w:hAnsi="Times New Roman" w:cs="Times New Roman"/>
        </w:rPr>
        <w:t>), freedom of movement and housing (Artic</w:t>
      </w:r>
      <w:r w:rsidR="009C3DC9">
        <w:rPr>
          <w:rFonts w:ascii="Times New Roman" w:eastAsia="Times New Roman" w:hAnsi="Times New Roman" w:cs="Times New Roman"/>
        </w:rPr>
        <w:t xml:space="preserve">le 27 of the </w:t>
      </w:r>
      <w:r w:rsidR="009C3DC9">
        <w:rPr>
          <w:rFonts w:ascii="Times New Roman" w:eastAsia="Times New Roman" w:hAnsi="Times New Roman" w:cs="Times New Roman"/>
        </w:rPr>
        <w:br/>
        <w:t>Constitution</w:t>
      </w:r>
      <w:r w:rsidRPr="00280F35">
        <w:rPr>
          <w:rFonts w:ascii="Times New Roman" w:eastAsia="Times New Roman" w:hAnsi="Times New Roman" w:cs="Times New Roman"/>
        </w:rPr>
        <w:t>), inviolability of dwellings (Article 26 of the</w:t>
      </w:r>
      <w:r w:rsidR="009C3DC9">
        <w:rPr>
          <w:rFonts w:ascii="Times New Roman" w:eastAsia="Times New Roman" w:hAnsi="Times New Roman" w:cs="Times New Roman"/>
        </w:rPr>
        <w:t xml:space="preserve"> Constitution</w:t>
      </w:r>
      <w:r w:rsidRPr="00280F35">
        <w:rPr>
          <w:rFonts w:ascii="Times New Roman" w:eastAsia="Times New Roman" w:hAnsi="Times New Roman" w:cs="Times New Roman"/>
        </w:rPr>
        <w:t xml:space="preserve">), right of </w:t>
      </w:r>
      <w:r w:rsidRPr="00280F35">
        <w:rPr>
          <w:rFonts w:ascii="Times New Roman" w:eastAsia="Times New Roman" w:hAnsi="Times New Roman" w:cs="Times New Roman"/>
        </w:rPr>
        <w:br/>
        <w:t>privacy of the post (Arti</w:t>
      </w:r>
      <w:r w:rsidR="009C3DC9">
        <w:rPr>
          <w:rFonts w:ascii="Times New Roman" w:eastAsia="Times New Roman" w:hAnsi="Times New Roman" w:cs="Times New Roman"/>
        </w:rPr>
        <w:t>cle 17 of the Constitution</w:t>
      </w:r>
      <w:r w:rsidRPr="00280F35">
        <w:rPr>
          <w:rFonts w:ascii="Times New Roman" w:eastAsia="Times New Roman" w:hAnsi="Times New Roman" w:cs="Times New Roman"/>
        </w:rPr>
        <w:t>), right to association (Artic</w:t>
      </w:r>
      <w:r w:rsidR="009C3DC9">
        <w:rPr>
          <w:rFonts w:ascii="Times New Roman" w:eastAsia="Times New Roman" w:hAnsi="Times New Roman" w:cs="Times New Roman"/>
        </w:rPr>
        <w:t xml:space="preserve">le 20 of </w:t>
      </w:r>
      <w:r w:rsidR="009C3DC9">
        <w:rPr>
          <w:rFonts w:ascii="Times New Roman" w:eastAsia="Times New Roman" w:hAnsi="Times New Roman" w:cs="Times New Roman"/>
        </w:rPr>
        <w:br/>
        <w:t>the Constitution</w:t>
      </w:r>
      <w:r w:rsidRPr="00280F35">
        <w:rPr>
          <w:rFonts w:ascii="Times New Roman" w:eastAsia="Times New Roman" w:hAnsi="Times New Roman" w:cs="Times New Roman"/>
        </w:rPr>
        <w:t>), right to strike (Arti</w:t>
      </w:r>
      <w:r w:rsidR="009C3DC9">
        <w:rPr>
          <w:rFonts w:ascii="Times New Roman" w:eastAsia="Times New Roman" w:hAnsi="Times New Roman" w:cs="Times New Roman"/>
        </w:rPr>
        <w:t>cle 38 of the Constitution</w:t>
      </w:r>
      <w:r w:rsidRPr="00280F35">
        <w:rPr>
          <w:rFonts w:ascii="Times New Roman" w:eastAsia="Times New Roman" w:hAnsi="Times New Roman" w:cs="Times New Roman"/>
        </w:rPr>
        <w:t xml:space="preserve">), right to property </w:t>
      </w:r>
      <w:r w:rsidRPr="00280F35">
        <w:rPr>
          <w:rFonts w:ascii="Times New Roman" w:eastAsia="Times New Roman" w:hAnsi="Times New Roman" w:cs="Times New Roman"/>
        </w:rPr>
        <w:br/>
        <w:t>(compulsory acquisition) (Article 30</w:t>
      </w:r>
      <w:r w:rsidRPr="00280F35">
        <w:rPr>
          <w:rFonts w:ascii="Georgia" w:eastAsia="Times New Roman" w:hAnsi="Georgia" w:cs="Times New Roman"/>
          <w:sz w:val="24"/>
          <w:szCs w:val="24"/>
        </w:rPr>
        <w:t xml:space="preserve"> </w:t>
      </w:r>
      <w:r w:rsidR="009C3DC9">
        <w:rPr>
          <w:rFonts w:ascii="Times New Roman" w:eastAsia="Times New Roman" w:hAnsi="Times New Roman" w:cs="Times New Roman"/>
        </w:rPr>
        <w:t>of the Constitution</w:t>
      </w:r>
      <w:r w:rsidRPr="00280F35">
        <w:rPr>
          <w:rFonts w:ascii="Times New Roman" w:eastAsia="Times New Roman" w:hAnsi="Times New Roman" w:cs="Times New Roman"/>
        </w:rPr>
        <w:t xml:space="preserve">), right to establish trade unions </w:t>
      </w:r>
      <w:r w:rsidRPr="00280F35">
        <w:rPr>
          <w:rFonts w:ascii="Times New Roman" w:eastAsia="Times New Roman" w:hAnsi="Times New Roman" w:cs="Times New Roman"/>
        </w:rPr>
        <w:br/>
        <w:t>(Arti</w:t>
      </w:r>
      <w:r w:rsidR="009C3DC9">
        <w:rPr>
          <w:rFonts w:ascii="Times New Roman" w:eastAsia="Times New Roman" w:hAnsi="Times New Roman" w:cs="Times New Roman"/>
        </w:rPr>
        <w:t>cle 37 of the Constitution</w:t>
      </w:r>
      <w:r w:rsidRPr="00280F35">
        <w:rPr>
          <w:rFonts w:ascii="Times New Roman" w:eastAsia="Times New Roman" w:hAnsi="Times New Roman" w:cs="Times New Roman"/>
        </w:rPr>
        <w:t>).</w:t>
      </w:r>
    </w:p>
  </w:footnote>
  <w:footnote w:id="9">
    <w:p w14:paraId="45CFDF3B" w14:textId="702392F6" w:rsidR="006D73C9" w:rsidRDefault="006D73C9">
      <w:pPr>
        <w:pStyle w:val="FootnoteText"/>
      </w:pPr>
      <w:r>
        <w:rPr>
          <w:rStyle w:val="FootnoteReference"/>
        </w:rPr>
        <w:footnoteRef/>
      </w:r>
      <w:r>
        <w:t xml:space="preserve"> </w:t>
      </w:r>
      <w:r w:rsidRPr="00280F35">
        <w:rPr>
          <w:rFonts w:ascii="Times New Roman" w:eastAsia="Times New Roman" w:hAnsi="Times New Roman" w:cs="Times New Roman"/>
        </w:rPr>
        <w:t xml:space="preserve">For </w:t>
      </w:r>
      <w:r w:rsidR="006A7D4A" w:rsidRPr="00280F35">
        <w:rPr>
          <w:rFonts w:ascii="Times New Roman" w:eastAsia="Times New Roman" w:hAnsi="Times New Roman" w:cs="Times New Roman"/>
        </w:rPr>
        <w:t>example,</w:t>
      </w:r>
      <w:r w:rsidRPr="00280F35">
        <w:rPr>
          <w:rFonts w:ascii="Times New Roman" w:eastAsia="Times New Roman" w:hAnsi="Times New Roman" w:cs="Times New Roman"/>
        </w:rPr>
        <w:t xml:space="preserve"> the Article 17, 20, 27 in the Constitution of </w:t>
      </w:r>
      <w:proofErr w:type="gramStart"/>
      <w:r w:rsidRPr="00280F35">
        <w:rPr>
          <w:rFonts w:ascii="Times New Roman" w:eastAsia="Times New Roman" w:hAnsi="Times New Roman" w:cs="Times New Roman"/>
        </w:rPr>
        <w:t>RM</w:t>
      </w:r>
      <w:r w:rsidR="006A63AD">
        <w:rPr>
          <w:rFonts w:ascii="Times New Roman" w:eastAsia="Times New Roman" w:hAnsi="Times New Roman" w:cs="Times New Roman"/>
        </w:rPr>
        <w:t xml:space="preserve">  1991</w:t>
      </w:r>
      <w:proofErr w:type="gramEnd"/>
      <w:r w:rsidRPr="00280F35">
        <w:rPr>
          <w:rFonts w:ascii="Times New Roman" w:eastAsia="Times New Roman" w:hAnsi="Times New Roman" w:cs="Times New Roman"/>
        </w:rPr>
        <w:t>.</w:t>
      </w:r>
    </w:p>
  </w:footnote>
  <w:footnote w:id="10">
    <w:p w14:paraId="52B3C49B" w14:textId="77777777" w:rsidR="006D73C9" w:rsidRDefault="006D73C9">
      <w:pPr>
        <w:pStyle w:val="FootnoteText"/>
      </w:pPr>
      <w:r>
        <w:rPr>
          <w:rStyle w:val="FootnoteReference"/>
        </w:rPr>
        <w:footnoteRef/>
      </w:r>
      <w:r>
        <w:t xml:space="preserve"> </w:t>
      </w:r>
      <w:r w:rsidRPr="00280F35">
        <w:rPr>
          <w:rFonts w:ascii="Times New Roman" w:eastAsia="Times New Roman" w:hAnsi="Times New Roman" w:cs="Times New Roman"/>
        </w:rPr>
        <w:t>For example, Article 12, 37, 38 in the Constitution of RM</w:t>
      </w:r>
      <w:r w:rsidR="006A63AD">
        <w:rPr>
          <w:rFonts w:ascii="Times New Roman" w:eastAsia="Times New Roman" w:hAnsi="Times New Roman" w:cs="Times New Roman"/>
        </w:rPr>
        <w:t xml:space="preserve"> 1991</w:t>
      </w:r>
      <w:r w:rsidRPr="00280F35">
        <w:rPr>
          <w:rFonts w:ascii="Times New Roman" w:eastAsia="Times New Roman" w:hAnsi="Times New Roman" w:cs="Times New Roman"/>
        </w:rPr>
        <w:t>.</w:t>
      </w:r>
    </w:p>
  </w:footnote>
  <w:footnote w:id="11">
    <w:p w14:paraId="558A56E8" w14:textId="77777777" w:rsidR="006D73C9" w:rsidRPr="006D73C9" w:rsidRDefault="006D73C9" w:rsidP="006D73C9">
      <w:pPr>
        <w:pStyle w:val="FootnoteText"/>
        <w:jc w:val="both"/>
      </w:pPr>
      <w:r>
        <w:rPr>
          <w:rStyle w:val="FootnoteReference"/>
        </w:rPr>
        <w:footnoteRef/>
      </w:r>
      <w:r>
        <w:t xml:space="preserve"> </w:t>
      </w:r>
      <w:r w:rsidRPr="00280F35">
        <w:rPr>
          <w:rFonts w:ascii="Times New Roman" w:eastAsia="Times New Roman" w:hAnsi="Times New Roman" w:cs="Times New Roman"/>
        </w:rPr>
        <w:t xml:space="preserve">MacDonald, Ronald St. J. “Book Review: Constitutionalism and Rights: The Influence of </w:t>
      </w:r>
      <w:r w:rsidRPr="00280F35">
        <w:rPr>
          <w:rFonts w:ascii="Times New Roman" w:eastAsia="Times New Roman" w:hAnsi="Times New Roman" w:cs="Times New Roman"/>
        </w:rPr>
        <w:br/>
        <w:t xml:space="preserve">the United Nations Constitution Abroad. Edited by Louis </w:t>
      </w:r>
      <w:proofErr w:type="spellStart"/>
      <w:r w:rsidRPr="00280F35">
        <w:rPr>
          <w:rFonts w:ascii="Times New Roman" w:eastAsia="Times New Roman" w:hAnsi="Times New Roman" w:cs="Times New Roman"/>
        </w:rPr>
        <w:t>Henkin</w:t>
      </w:r>
      <w:proofErr w:type="spellEnd"/>
      <w:r w:rsidRPr="00280F35">
        <w:rPr>
          <w:rFonts w:ascii="Times New Roman" w:eastAsia="Times New Roman" w:hAnsi="Times New Roman" w:cs="Times New Roman"/>
        </w:rPr>
        <w:t xml:space="preserve"> and Albert J. </w:t>
      </w:r>
      <w:proofErr w:type="spellStart"/>
      <w:r w:rsidRPr="00280F35">
        <w:rPr>
          <w:rFonts w:ascii="Times New Roman" w:eastAsia="Times New Roman" w:hAnsi="Times New Roman" w:cs="Times New Roman"/>
        </w:rPr>
        <w:t>Rosental</w:t>
      </w:r>
      <w:proofErr w:type="spellEnd"/>
      <w:r w:rsidRPr="00280F35">
        <w:rPr>
          <w:rFonts w:ascii="Times New Roman" w:eastAsia="Times New Roman" w:hAnsi="Times New Roman" w:cs="Times New Roman"/>
        </w:rPr>
        <w:t xml:space="preserve">”, </w:t>
      </w:r>
      <w:proofErr w:type="gramStart"/>
      <w:r w:rsidRPr="00280F35">
        <w:rPr>
          <w:rFonts w:ascii="Times New Roman" w:eastAsia="Times New Roman" w:hAnsi="Times New Roman" w:cs="Times New Roman"/>
        </w:rPr>
        <w:t>The</w:t>
      </w:r>
      <w:proofErr w:type="gramEnd"/>
      <w:r w:rsidRPr="00280F35">
        <w:rPr>
          <w:rFonts w:ascii="Times New Roman" w:eastAsia="Times New Roman" w:hAnsi="Times New Roman" w:cs="Times New Roman"/>
        </w:rPr>
        <w:t xml:space="preserve"> </w:t>
      </w:r>
      <w:r w:rsidRPr="00280F35">
        <w:rPr>
          <w:rFonts w:ascii="Times New Roman" w:eastAsia="Times New Roman" w:hAnsi="Times New Roman" w:cs="Times New Roman"/>
        </w:rPr>
        <w:br/>
        <w:t xml:space="preserve">American Journal of International Law. </w:t>
      </w:r>
      <w:proofErr w:type="gramStart"/>
      <w:r w:rsidRPr="00280F35">
        <w:rPr>
          <w:rFonts w:ascii="Times New Roman" w:eastAsia="Times New Roman" w:hAnsi="Times New Roman" w:cs="Times New Roman"/>
        </w:rPr>
        <w:t>January, 1992, p. 199.</w:t>
      </w:r>
      <w:proofErr w:type="gramEnd"/>
    </w:p>
  </w:footnote>
  <w:footnote w:id="12">
    <w:p w14:paraId="3734F200" w14:textId="77777777" w:rsidR="006D73C9" w:rsidRDefault="006D73C9" w:rsidP="006D73C9">
      <w:pPr>
        <w:pStyle w:val="FootnoteText"/>
        <w:jc w:val="both"/>
      </w:pPr>
      <w:r w:rsidRPr="006D73C9">
        <w:rPr>
          <w:rStyle w:val="FootnoteReference"/>
        </w:rPr>
        <w:footnoteRef/>
      </w:r>
      <w:r w:rsidRPr="006D73C9">
        <w:t xml:space="preserve"> </w:t>
      </w:r>
      <w:proofErr w:type="spellStart"/>
      <w:r w:rsidRPr="00280F35">
        <w:rPr>
          <w:rFonts w:ascii="Times New Roman" w:eastAsia="Times New Roman" w:hAnsi="Times New Roman" w:cs="Times New Roman"/>
        </w:rPr>
        <w:t>Seitzer</w:t>
      </w:r>
      <w:proofErr w:type="spellEnd"/>
      <w:r w:rsidRPr="00280F35">
        <w:rPr>
          <w:rFonts w:ascii="Times New Roman" w:eastAsia="Times New Roman" w:hAnsi="Times New Roman" w:cs="Times New Roman"/>
        </w:rPr>
        <w:t xml:space="preserve">, Jeffrey. “Experimental constitutionalism: A comparative Analysis of the Institutional </w:t>
      </w:r>
      <w:r w:rsidRPr="00280F35">
        <w:rPr>
          <w:rFonts w:ascii="Times New Roman" w:eastAsia="Times New Roman" w:hAnsi="Times New Roman" w:cs="Times New Roman"/>
        </w:rPr>
        <w:br/>
        <w:t xml:space="preserve">Bases of Rights Enforcement in Post-Communist Hungary”. In “Constitutional Dialogues in </w:t>
      </w:r>
      <w:r w:rsidRPr="00280F35">
        <w:rPr>
          <w:rFonts w:ascii="Times New Roman" w:eastAsia="Times New Roman" w:hAnsi="Times New Roman" w:cs="Times New Roman"/>
        </w:rPr>
        <w:br/>
        <w:t xml:space="preserve">Comparative Perspective”, edited by Sally J. Kenney, William M. Reisinger and John C. Reitz, </w:t>
      </w:r>
      <w:r w:rsidRPr="00280F35">
        <w:rPr>
          <w:rFonts w:ascii="Times New Roman" w:eastAsia="Times New Roman" w:hAnsi="Times New Roman" w:cs="Times New Roman"/>
        </w:rPr>
        <w:br/>
        <w:t>Macmillan Press LTD and St. Martin`s Press, 1999, p. 42.</w:t>
      </w:r>
    </w:p>
  </w:footnote>
  <w:footnote w:id="13">
    <w:p w14:paraId="0534BD2D" w14:textId="77777777" w:rsidR="006D73C9" w:rsidRDefault="006D73C9" w:rsidP="006D73C9">
      <w:pPr>
        <w:pStyle w:val="FootnoteText"/>
        <w:jc w:val="both"/>
      </w:pPr>
      <w:r>
        <w:rPr>
          <w:rStyle w:val="FootnoteReference"/>
        </w:rPr>
        <w:footnoteRef/>
      </w:r>
      <w:r>
        <w:t xml:space="preserve"> </w:t>
      </w:r>
      <w:proofErr w:type="spellStart"/>
      <w:r w:rsidRPr="006D73C9">
        <w:rPr>
          <w:rFonts w:ascii="Times New Roman" w:hAnsi="Times New Roman" w:cs="Times New Roman"/>
        </w:rPr>
        <w:t>Reif</w:t>
      </w:r>
      <w:proofErr w:type="spellEnd"/>
      <w:r w:rsidRPr="006D73C9">
        <w:rPr>
          <w:rFonts w:ascii="Times New Roman" w:hAnsi="Times New Roman" w:cs="Times New Roman"/>
        </w:rPr>
        <w:t xml:space="preserve">, Linda C. “Building Democratic Institutions: the Role of National Human Rights Institutions in Good Governance and Human Rights Protection”. Harvard Human Rights Journal, </w:t>
      </w:r>
      <w:r w:rsidRPr="006D73C9">
        <w:rPr>
          <w:rFonts w:ascii="Times New Roman" w:hAnsi="Times New Roman" w:cs="Times New Roman"/>
        </w:rPr>
        <w:br/>
        <w:t>spring (2000), p. 24</w:t>
      </w:r>
    </w:p>
  </w:footnote>
  <w:footnote w:id="14">
    <w:p w14:paraId="534A0C49" w14:textId="21E40BD4" w:rsidR="00405946" w:rsidRPr="003C3747" w:rsidRDefault="00405946" w:rsidP="00405946">
      <w:pPr>
        <w:pStyle w:val="FootnoteText"/>
      </w:pPr>
      <w:r>
        <w:rPr>
          <w:rStyle w:val="FootnoteReference"/>
        </w:rPr>
        <w:footnoteRef/>
      </w:r>
      <w:r>
        <w:t xml:space="preserve"> </w:t>
      </w:r>
      <w:r w:rsidRPr="0039569B">
        <w:rPr>
          <w:rFonts w:ascii="Times New Roman" w:hAnsi="Times New Roman" w:cs="Times New Roman"/>
        </w:rPr>
        <w:t xml:space="preserve">Constitution of Republic of Macedonia </w:t>
      </w:r>
      <w:r w:rsidR="008A4CA9">
        <w:rPr>
          <w:rFonts w:ascii="Times New Roman" w:hAnsi="Times New Roman" w:cs="Times New Roman"/>
        </w:rPr>
        <w:t xml:space="preserve">adopted in </w:t>
      </w:r>
      <w:r w:rsidR="003C7783">
        <w:rPr>
          <w:rFonts w:ascii="Times New Roman" w:hAnsi="Times New Roman" w:cs="Times New Roman"/>
        </w:rPr>
        <w:t>1991</w:t>
      </w:r>
      <w:r w:rsidR="00E05C5B">
        <w:rPr>
          <w:rFonts w:ascii="Times New Roman" w:hAnsi="Times New Roman" w:cs="Times New Roman"/>
        </w:rPr>
        <w:t xml:space="preserve">, </w:t>
      </w:r>
      <w:r w:rsidRPr="0039569B">
        <w:rPr>
          <w:rFonts w:ascii="Times New Roman" w:hAnsi="Times New Roman" w:cs="Times New Roman"/>
        </w:rPr>
        <w:t>art.110</w:t>
      </w:r>
    </w:p>
  </w:footnote>
  <w:footnote w:id="15">
    <w:p w14:paraId="5AC63B69" w14:textId="77777777" w:rsidR="00405946" w:rsidRPr="00F119DD" w:rsidRDefault="00405946" w:rsidP="00405946">
      <w:pPr>
        <w:pStyle w:val="FootnoteText"/>
        <w:jc w:val="both"/>
      </w:pPr>
      <w:r w:rsidRPr="00B227E9">
        <w:rPr>
          <w:rStyle w:val="FootnoteReference"/>
          <w:i/>
        </w:rPr>
        <w:footnoteRef/>
      </w:r>
      <w:r w:rsidRPr="00B227E9">
        <w:rPr>
          <w:i/>
        </w:rPr>
        <w:t xml:space="preserve"> </w:t>
      </w:r>
      <w:proofErr w:type="spellStart"/>
      <w:r w:rsidRPr="0039569B">
        <w:rPr>
          <w:rFonts w:ascii="Times New Roman" w:hAnsi="Times New Roman" w:cs="Times New Roman"/>
        </w:rPr>
        <w:t>U.No</w:t>
      </w:r>
      <w:proofErr w:type="spellEnd"/>
      <w:r w:rsidRPr="0039569B">
        <w:rPr>
          <w:rFonts w:ascii="Times New Roman" w:hAnsi="Times New Roman" w:cs="Times New Roman"/>
        </w:rPr>
        <w:t xml:space="preserve"> 28/2006 and </w:t>
      </w:r>
      <w:proofErr w:type="spellStart"/>
      <w:r w:rsidRPr="0039569B">
        <w:rPr>
          <w:rFonts w:ascii="Times New Roman" w:hAnsi="Times New Roman" w:cs="Times New Roman"/>
        </w:rPr>
        <w:t>U.No</w:t>
      </w:r>
      <w:proofErr w:type="spellEnd"/>
      <w:r w:rsidRPr="0039569B">
        <w:rPr>
          <w:rFonts w:ascii="Times New Roman" w:hAnsi="Times New Roman" w:cs="Times New Roman"/>
        </w:rPr>
        <w:t xml:space="preserve"> 259/2008 </w:t>
      </w:r>
    </w:p>
  </w:footnote>
  <w:footnote w:id="16">
    <w:p w14:paraId="01E224C2" w14:textId="77777777" w:rsidR="00405946" w:rsidRPr="0039569B" w:rsidRDefault="00405946" w:rsidP="00405946">
      <w:pPr>
        <w:pStyle w:val="FootnoteText"/>
        <w:rPr>
          <w:rFonts w:ascii="Times New Roman" w:hAnsi="Times New Roman" w:cs="Times New Roman"/>
        </w:rPr>
      </w:pPr>
      <w:r w:rsidRPr="0039569B">
        <w:rPr>
          <w:rStyle w:val="FootnoteReference"/>
          <w:rFonts w:ascii="Times New Roman" w:hAnsi="Times New Roman" w:cs="Times New Roman"/>
        </w:rPr>
        <w:footnoteRef/>
      </w:r>
      <w:r w:rsidRPr="0039569B">
        <w:rPr>
          <w:rFonts w:ascii="Times New Roman" w:hAnsi="Times New Roman" w:cs="Times New Roman"/>
        </w:rPr>
        <w:t xml:space="preserve"> U.no.230/1996</w:t>
      </w:r>
    </w:p>
  </w:footnote>
  <w:footnote w:id="17">
    <w:p w14:paraId="5BA8D262" w14:textId="77777777" w:rsidR="00405946" w:rsidRDefault="00405946" w:rsidP="00405946">
      <w:pPr>
        <w:pStyle w:val="FootnoteText"/>
      </w:pPr>
      <w:r w:rsidRPr="0039569B">
        <w:rPr>
          <w:rStyle w:val="FootnoteReference"/>
          <w:rFonts w:ascii="Times New Roman" w:hAnsi="Times New Roman" w:cs="Times New Roman"/>
        </w:rPr>
        <w:footnoteRef/>
      </w:r>
      <w:r w:rsidRPr="0039569B">
        <w:rPr>
          <w:rFonts w:ascii="Times New Roman" w:hAnsi="Times New Roman" w:cs="Times New Roman"/>
        </w:rPr>
        <w:t xml:space="preserve"> U.no.140/2001</w:t>
      </w:r>
    </w:p>
  </w:footnote>
  <w:footnote w:id="18">
    <w:p w14:paraId="769BE460" w14:textId="77777777" w:rsidR="00405946" w:rsidRPr="0039569B" w:rsidRDefault="00405946" w:rsidP="00405946">
      <w:pPr>
        <w:pStyle w:val="FootnoteText"/>
        <w:rPr>
          <w:rFonts w:ascii="Times New Roman" w:hAnsi="Times New Roman" w:cs="Times New Roman"/>
        </w:rPr>
      </w:pPr>
      <w:r w:rsidRPr="0039569B">
        <w:rPr>
          <w:rStyle w:val="FootnoteReference"/>
          <w:rFonts w:ascii="Times New Roman" w:hAnsi="Times New Roman" w:cs="Times New Roman"/>
        </w:rPr>
        <w:footnoteRef/>
      </w:r>
      <w:r w:rsidRPr="0039569B">
        <w:rPr>
          <w:rFonts w:ascii="Times New Roman" w:hAnsi="Times New Roman" w:cs="Times New Roman"/>
        </w:rPr>
        <w:t xml:space="preserve"> More about the definition read: </w:t>
      </w:r>
      <w:r w:rsidR="0039569B">
        <w:rPr>
          <w:rFonts w:ascii="Times New Roman" w:hAnsi="Times New Roman" w:cs="Times New Roman"/>
          <w:lang w:val="mk-MK"/>
        </w:rPr>
        <w:t>Тренеска-Дескоска Рената.</w:t>
      </w:r>
      <w:proofErr w:type="spellStart"/>
      <w:r w:rsidRPr="0039569B">
        <w:rPr>
          <w:rFonts w:ascii="Times New Roman" w:hAnsi="Times New Roman" w:cs="Times New Roman"/>
          <w:i/>
        </w:rPr>
        <w:t>Kонституционализмот</w:t>
      </w:r>
      <w:proofErr w:type="spellEnd"/>
      <w:r w:rsidRPr="0039569B">
        <w:rPr>
          <w:rFonts w:ascii="Times New Roman" w:hAnsi="Times New Roman" w:cs="Times New Roman"/>
          <w:i/>
        </w:rPr>
        <w:t xml:space="preserve"> и </w:t>
      </w:r>
      <w:proofErr w:type="spellStart"/>
      <w:r w:rsidRPr="0039569B">
        <w:rPr>
          <w:rFonts w:ascii="Times New Roman" w:hAnsi="Times New Roman" w:cs="Times New Roman"/>
          <w:i/>
        </w:rPr>
        <w:t>човековите</w:t>
      </w:r>
      <w:proofErr w:type="spellEnd"/>
      <w:r w:rsidRPr="0039569B">
        <w:rPr>
          <w:rFonts w:ascii="Times New Roman" w:hAnsi="Times New Roman" w:cs="Times New Roman"/>
          <w:i/>
        </w:rPr>
        <w:t xml:space="preserve"> </w:t>
      </w:r>
      <w:proofErr w:type="spellStart"/>
      <w:r w:rsidRPr="0039569B">
        <w:rPr>
          <w:rFonts w:ascii="Times New Roman" w:hAnsi="Times New Roman" w:cs="Times New Roman"/>
          <w:i/>
        </w:rPr>
        <w:t>права</w:t>
      </w:r>
      <w:proofErr w:type="spellEnd"/>
      <w:r w:rsidRPr="0039569B">
        <w:rPr>
          <w:rFonts w:ascii="Times New Roman" w:hAnsi="Times New Roman" w:cs="Times New Roman"/>
          <w:i/>
        </w:rPr>
        <w:t>.</w:t>
      </w:r>
      <w:r w:rsidRPr="0039569B">
        <w:rPr>
          <w:rFonts w:ascii="Times New Roman" w:hAnsi="Times New Roman" w:cs="Times New Roman"/>
        </w:rPr>
        <w:t xml:space="preserve"> </w:t>
      </w:r>
      <w:proofErr w:type="spellStart"/>
      <w:r w:rsidRPr="0039569B">
        <w:rPr>
          <w:rFonts w:ascii="Times New Roman" w:hAnsi="Times New Roman" w:cs="Times New Roman"/>
        </w:rPr>
        <w:t>Скопје</w:t>
      </w:r>
      <w:proofErr w:type="spellEnd"/>
      <w:r w:rsidRPr="0039569B">
        <w:rPr>
          <w:rFonts w:ascii="Times New Roman" w:hAnsi="Times New Roman" w:cs="Times New Roman"/>
        </w:rPr>
        <w:t>. 2006.p. 270</w:t>
      </w:r>
    </w:p>
  </w:footnote>
  <w:footnote w:id="19">
    <w:p w14:paraId="5595217F" w14:textId="3127CCC5" w:rsidR="00405946" w:rsidRPr="003C2449" w:rsidRDefault="00405946" w:rsidP="00405946">
      <w:pPr>
        <w:pStyle w:val="FootnoteText"/>
      </w:pPr>
      <w:r w:rsidRPr="0039569B">
        <w:rPr>
          <w:rStyle w:val="FootnoteReference"/>
          <w:rFonts w:ascii="Times New Roman" w:hAnsi="Times New Roman" w:cs="Times New Roman"/>
        </w:rPr>
        <w:footnoteRef/>
      </w:r>
      <w:r w:rsidRPr="0039569B">
        <w:rPr>
          <w:rFonts w:ascii="Times New Roman" w:hAnsi="Times New Roman" w:cs="Times New Roman"/>
        </w:rPr>
        <w:t xml:space="preserve">  The Constitution of Republic of Macedonia </w:t>
      </w:r>
      <w:r w:rsidR="002A58D6">
        <w:rPr>
          <w:rFonts w:ascii="Times New Roman" w:hAnsi="Times New Roman" w:cs="Times New Roman"/>
        </w:rPr>
        <w:t>adopted in</w:t>
      </w:r>
      <w:r w:rsidR="00CF39BC">
        <w:rPr>
          <w:rFonts w:ascii="Times New Roman" w:hAnsi="Times New Roman" w:cs="Times New Roman"/>
        </w:rPr>
        <w:t xml:space="preserve"> 1991, </w:t>
      </w:r>
      <w:r w:rsidRPr="0039569B">
        <w:rPr>
          <w:rFonts w:ascii="Times New Roman" w:hAnsi="Times New Roman" w:cs="Times New Roman"/>
        </w:rPr>
        <w:t>art.110-3</w:t>
      </w:r>
    </w:p>
  </w:footnote>
  <w:footnote w:id="20">
    <w:p w14:paraId="5532F142" w14:textId="77777777" w:rsidR="00405946" w:rsidRPr="0039569B" w:rsidRDefault="00405946" w:rsidP="00405946">
      <w:pPr>
        <w:pStyle w:val="FootnoteText"/>
        <w:rPr>
          <w:rFonts w:ascii="Times New Roman" w:hAnsi="Times New Roman" w:cs="Times New Roman"/>
        </w:rPr>
      </w:pPr>
      <w:r w:rsidRPr="0039569B">
        <w:rPr>
          <w:rStyle w:val="FootnoteReference"/>
          <w:rFonts w:ascii="Times New Roman" w:hAnsi="Times New Roman" w:cs="Times New Roman"/>
        </w:rPr>
        <w:footnoteRef/>
      </w:r>
      <w:r w:rsidRPr="0039569B">
        <w:rPr>
          <w:rFonts w:ascii="Times New Roman" w:hAnsi="Times New Roman" w:cs="Times New Roman"/>
        </w:rPr>
        <w:t xml:space="preserve"> The Rules of Procedure of The Constitutional Court art.51  </w:t>
      </w:r>
    </w:p>
  </w:footnote>
  <w:footnote w:id="21">
    <w:p w14:paraId="1E5E4EF0" w14:textId="77777777" w:rsidR="00064A25" w:rsidRPr="00064A25" w:rsidRDefault="00064A25" w:rsidP="00064A25">
      <w:pPr>
        <w:pStyle w:val="FootnoteText"/>
        <w:jc w:val="both"/>
        <w:rPr>
          <w:rFonts w:ascii="Times New Roman" w:hAnsi="Times New Roman" w:cs="Times New Roman"/>
          <w:lang w:val="mk-MK"/>
        </w:rPr>
      </w:pPr>
      <w:r w:rsidRPr="00064A25">
        <w:rPr>
          <w:rStyle w:val="FootnoteReference"/>
          <w:rFonts w:ascii="Times New Roman" w:hAnsi="Times New Roman" w:cs="Times New Roman"/>
        </w:rPr>
        <w:footnoteRef/>
      </w:r>
      <w:r w:rsidRPr="00064A25">
        <w:rPr>
          <w:rFonts w:ascii="Times New Roman" w:hAnsi="Times New Roman" w:cs="Times New Roman"/>
        </w:rPr>
        <w:t xml:space="preserve"> </w:t>
      </w:r>
      <w:proofErr w:type="spellStart"/>
      <w:r w:rsidRPr="00064A25">
        <w:rPr>
          <w:rFonts w:ascii="Times New Roman" w:hAnsi="Times New Roman" w:cs="Times New Roman"/>
        </w:rPr>
        <w:t>Skarich</w:t>
      </w:r>
      <w:proofErr w:type="spellEnd"/>
      <w:r w:rsidRPr="00064A25">
        <w:rPr>
          <w:rFonts w:ascii="Times New Roman" w:hAnsi="Times New Roman" w:cs="Times New Roman"/>
        </w:rPr>
        <w:t xml:space="preserve">, </w:t>
      </w:r>
      <w:proofErr w:type="spellStart"/>
      <w:r w:rsidRPr="00064A25">
        <w:rPr>
          <w:rFonts w:ascii="Times New Roman" w:hAnsi="Times New Roman" w:cs="Times New Roman"/>
        </w:rPr>
        <w:t>Svetomir</w:t>
      </w:r>
      <w:proofErr w:type="spellEnd"/>
      <w:r w:rsidRPr="00064A25">
        <w:rPr>
          <w:rFonts w:ascii="Times New Roman" w:hAnsi="Times New Roman" w:cs="Times New Roman"/>
        </w:rPr>
        <w:t xml:space="preserve">. </w:t>
      </w:r>
      <w:proofErr w:type="gramStart"/>
      <w:r w:rsidRPr="00064A25">
        <w:rPr>
          <w:rFonts w:ascii="Times New Roman" w:hAnsi="Times New Roman" w:cs="Times New Roman"/>
        </w:rPr>
        <w:t>“Constitutional Courts of the Republic of Macedonia”.</w:t>
      </w:r>
      <w:proofErr w:type="gramEnd"/>
      <w:r w:rsidRPr="00064A25">
        <w:rPr>
          <w:rFonts w:ascii="Times New Roman" w:hAnsi="Times New Roman" w:cs="Times New Roman"/>
        </w:rPr>
        <w:t xml:space="preserve"> In “</w:t>
      </w:r>
      <w:proofErr w:type="spellStart"/>
      <w:r w:rsidRPr="00064A25">
        <w:rPr>
          <w:rFonts w:ascii="Times New Roman" w:hAnsi="Times New Roman" w:cs="Times New Roman"/>
        </w:rPr>
        <w:t>Giustizia</w:t>
      </w:r>
      <w:proofErr w:type="spellEnd"/>
      <w:r w:rsidRPr="00064A25">
        <w:rPr>
          <w:rFonts w:ascii="Times New Roman" w:hAnsi="Times New Roman" w:cs="Times New Roman"/>
        </w:rPr>
        <w:t xml:space="preserve"> cons-</w:t>
      </w:r>
      <w:r w:rsidRPr="00064A25">
        <w:rPr>
          <w:rFonts w:ascii="Times New Roman" w:hAnsi="Times New Roman" w:cs="Times New Roman"/>
        </w:rPr>
        <w:br/>
      </w:r>
      <w:proofErr w:type="spellStart"/>
      <w:r w:rsidRPr="00064A25">
        <w:rPr>
          <w:rFonts w:ascii="Times New Roman" w:hAnsi="Times New Roman" w:cs="Times New Roman"/>
        </w:rPr>
        <w:t>titutionale</w:t>
      </w:r>
      <w:proofErr w:type="spellEnd"/>
      <w:r w:rsidRPr="00064A25">
        <w:rPr>
          <w:rFonts w:ascii="Times New Roman" w:hAnsi="Times New Roman" w:cs="Times New Roman"/>
        </w:rPr>
        <w:t xml:space="preserve"> e </w:t>
      </w:r>
      <w:proofErr w:type="spellStart"/>
      <w:r w:rsidRPr="00064A25">
        <w:rPr>
          <w:rFonts w:ascii="Times New Roman" w:hAnsi="Times New Roman" w:cs="Times New Roman"/>
        </w:rPr>
        <w:t>sviluppo</w:t>
      </w:r>
      <w:proofErr w:type="spellEnd"/>
      <w:r w:rsidRPr="00064A25">
        <w:rPr>
          <w:rFonts w:ascii="Times New Roman" w:hAnsi="Times New Roman" w:cs="Times New Roman"/>
        </w:rPr>
        <w:t xml:space="preserve"> </w:t>
      </w:r>
      <w:proofErr w:type="spellStart"/>
      <w:r w:rsidRPr="00064A25">
        <w:rPr>
          <w:rFonts w:ascii="Times New Roman" w:hAnsi="Times New Roman" w:cs="Times New Roman"/>
        </w:rPr>
        <w:t>democraticonei</w:t>
      </w:r>
      <w:proofErr w:type="spellEnd"/>
      <w:r w:rsidRPr="00064A25">
        <w:rPr>
          <w:rFonts w:ascii="Times New Roman" w:hAnsi="Times New Roman" w:cs="Times New Roman"/>
        </w:rPr>
        <w:t xml:space="preserve"> </w:t>
      </w:r>
      <w:proofErr w:type="spellStart"/>
      <w:r w:rsidRPr="00064A25">
        <w:rPr>
          <w:rFonts w:ascii="Times New Roman" w:hAnsi="Times New Roman" w:cs="Times New Roman"/>
        </w:rPr>
        <w:t>paesi</w:t>
      </w:r>
      <w:proofErr w:type="spellEnd"/>
      <w:r w:rsidRPr="00064A25">
        <w:rPr>
          <w:rFonts w:ascii="Times New Roman" w:hAnsi="Times New Roman" w:cs="Times New Roman"/>
        </w:rPr>
        <w:t xml:space="preserve"> dell </w:t>
      </w:r>
      <w:proofErr w:type="spellStart"/>
      <w:r w:rsidRPr="00064A25">
        <w:rPr>
          <w:rFonts w:ascii="Times New Roman" w:hAnsi="Times New Roman" w:cs="Times New Roman"/>
        </w:rPr>
        <w:t>Evropa</w:t>
      </w:r>
      <w:proofErr w:type="spellEnd"/>
      <w:r w:rsidRPr="00064A25">
        <w:rPr>
          <w:rFonts w:ascii="Times New Roman" w:hAnsi="Times New Roman" w:cs="Times New Roman"/>
        </w:rPr>
        <w:t xml:space="preserve"> </w:t>
      </w:r>
      <w:proofErr w:type="spellStart"/>
      <w:r w:rsidRPr="00064A25">
        <w:rPr>
          <w:rFonts w:ascii="Times New Roman" w:hAnsi="Times New Roman" w:cs="Times New Roman"/>
        </w:rPr>
        <w:t>Centr-orientale</w:t>
      </w:r>
      <w:proofErr w:type="spellEnd"/>
      <w:r w:rsidRPr="00064A25">
        <w:rPr>
          <w:rFonts w:ascii="Times New Roman" w:hAnsi="Times New Roman" w:cs="Times New Roman"/>
        </w:rPr>
        <w:t xml:space="preserve">”, edited by </w:t>
      </w:r>
      <w:proofErr w:type="spellStart"/>
      <w:r w:rsidRPr="00064A25">
        <w:rPr>
          <w:rFonts w:ascii="Times New Roman" w:hAnsi="Times New Roman" w:cs="Times New Roman"/>
        </w:rPr>
        <w:t>Guiseppe</w:t>
      </w:r>
      <w:proofErr w:type="spellEnd"/>
      <w:r w:rsidRPr="00064A25">
        <w:rPr>
          <w:rFonts w:ascii="Times New Roman" w:hAnsi="Times New Roman" w:cs="Times New Roman"/>
        </w:rPr>
        <w:t xml:space="preserve"> de </w:t>
      </w:r>
      <w:r w:rsidRPr="00064A25">
        <w:rPr>
          <w:rFonts w:ascii="Times New Roman" w:hAnsi="Times New Roman" w:cs="Times New Roman"/>
        </w:rPr>
        <w:br/>
      </w:r>
      <w:proofErr w:type="spellStart"/>
      <w:r w:rsidRPr="00064A25">
        <w:rPr>
          <w:rFonts w:ascii="Times New Roman" w:hAnsi="Times New Roman" w:cs="Times New Roman"/>
        </w:rPr>
        <w:t>Vergottini</w:t>
      </w:r>
      <w:proofErr w:type="spellEnd"/>
      <w:r w:rsidRPr="00064A25">
        <w:rPr>
          <w:rFonts w:ascii="Times New Roman" w:hAnsi="Times New Roman" w:cs="Times New Roman"/>
        </w:rPr>
        <w:t xml:space="preserve">, </w:t>
      </w:r>
      <w:proofErr w:type="spellStart"/>
      <w:r w:rsidRPr="00064A25">
        <w:rPr>
          <w:rFonts w:ascii="Times New Roman" w:hAnsi="Times New Roman" w:cs="Times New Roman"/>
        </w:rPr>
        <w:t>Torina</w:t>
      </w:r>
      <w:proofErr w:type="spellEnd"/>
      <w:r w:rsidRPr="00064A25">
        <w:rPr>
          <w:rFonts w:ascii="Times New Roman" w:hAnsi="Times New Roman" w:cs="Times New Roman"/>
        </w:rPr>
        <w:t>, 2000, p. 143.</w:t>
      </w:r>
    </w:p>
  </w:footnote>
  <w:footnote w:id="22">
    <w:p w14:paraId="23071E7D" w14:textId="77777777" w:rsidR="00405946" w:rsidRPr="0039569B" w:rsidRDefault="00405946" w:rsidP="00405946">
      <w:pPr>
        <w:pStyle w:val="FootnoteText"/>
        <w:rPr>
          <w:rFonts w:ascii="Times New Roman" w:hAnsi="Times New Roman" w:cs="Times New Roman"/>
        </w:rPr>
      </w:pPr>
      <w:r w:rsidRPr="0039569B">
        <w:rPr>
          <w:rStyle w:val="FootnoteReference"/>
          <w:rFonts w:ascii="Times New Roman" w:hAnsi="Times New Roman" w:cs="Times New Roman"/>
        </w:rPr>
        <w:footnoteRef/>
      </w:r>
      <w:r w:rsidRPr="0039569B">
        <w:rPr>
          <w:rFonts w:ascii="Times New Roman" w:hAnsi="Times New Roman" w:cs="Times New Roman"/>
        </w:rPr>
        <w:t xml:space="preserve"> The Rules of Procedure of The Constitutional Court art.53   </w:t>
      </w:r>
    </w:p>
  </w:footnote>
  <w:footnote w:id="23">
    <w:p w14:paraId="632957F5" w14:textId="77777777" w:rsidR="00405946" w:rsidRDefault="00405946" w:rsidP="00405946">
      <w:pPr>
        <w:pStyle w:val="FootnoteText"/>
      </w:pPr>
      <w:r w:rsidRPr="0039569B">
        <w:rPr>
          <w:rStyle w:val="FootnoteReference"/>
          <w:rFonts w:ascii="Times New Roman" w:hAnsi="Times New Roman" w:cs="Times New Roman"/>
        </w:rPr>
        <w:footnoteRef/>
      </w:r>
      <w:r w:rsidRPr="0039569B">
        <w:rPr>
          <w:rFonts w:ascii="Times New Roman" w:hAnsi="Times New Roman" w:cs="Times New Roman"/>
        </w:rPr>
        <w:t xml:space="preserve"> The Rules of Procedure of The Constitutional Court art.55</w:t>
      </w:r>
      <w:r>
        <w:t xml:space="preserve">  </w:t>
      </w:r>
    </w:p>
  </w:footnote>
  <w:footnote w:id="24">
    <w:p w14:paraId="442034D6" w14:textId="77777777" w:rsidR="00405946" w:rsidRPr="0039569B" w:rsidRDefault="00405946" w:rsidP="00405946">
      <w:pPr>
        <w:pStyle w:val="FootnoteText"/>
        <w:rPr>
          <w:rFonts w:ascii="Times New Roman" w:hAnsi="Times New Roman" w:cs="Times New Roman"/>
        </w:rPr>
      </w:pPr>
      <w:r w:rsidRPr="0039569B">
        <w:rPr>
          <w:rStyle w:val="FootnoteReference"/>
          <w:rFonts w:ascii="Times New Roman" w:hAnsi="Times New Roman" w:cs="Times New Roman"/>
        </w:rPr>
        <w:footnoteRef/>
      </w:r>
      <w:r w:rsidRPr="0039569B">
        <w:rPr>
          <w:rFonts w:ascii="Times New Roman" w:hAnsi="Times New Roman" w:cs="Times New Roman"/>
        </w:rPr>
        <w:t xml:space="preserve"> The Rules of Procedure of The Constitutional Court art.56  </w:t>
      </w:r>
    </w:p>
  </w:footnote>
  <w:footnote w:id="25">
    <w:p w14:paraId="2297BFA0" w14:textId="77777777" w:rsidR="00A773B3" w:rsidRDefault="00A773B3" w:rsidP="00A773B3">
      <w:pPr>
        <w:pStyle w:val="FootnoteText"/>
        <w:jc w:val="both"/>
      </w:pPr>
      <w:r>
        <w:rPr>
          <w:rStyle w:val="FootnoteReference"/>
        </w:rPr>
        <w:footnoteRef/>
      </w:r>
      <w:r>
        <w:t xml:space="preserve"> </w:t>
      </w:r>
      <w:proofErr w:type="spellStart"/>
      <w:proofErr w:type="gramStart"/>
      <w:r w:rsidRPr="00262146">
        <w:rPr>
          <w:rFonts w:ascii="Times New Roman" w:eastAsia="Times New Roman" w:hAnsi="Times New Roman" w:cs="Times New Roman"/>
        </w:rPr>
        <w:t>Kaučič</w:t>
      </w:r>
      <w:proofErr w:type="spellEnd"/>
      <w:r w:rsidRPr="00262146">
        <w:rPr>
          <w:rFonts w:ascii="Times New Roman" w:eastAsia="Times New Roman" w:hAnsi="Times New Roman" w:cs="Times New Roman"/>
        </w:rPr>
        <w:t>, Igor and Franc Grad.</w:t>
      </w:r>
      <w:proofErr w:type="gramEnd"/>
      <w:r w:rsidRPr="00262146">
        <w:rPr>
          <w:rFonts w:ascii="Times New Roman" w:eastAsia="Times New Roman" w:hAnsi="Times New Roman" w:cs="Times New Roman"/>
        </w:rPr>
        <w:t xml:space="preserve"> </w:t>
      </w:r>
      <w:proofErr w:type="spellStart"/>
      <w:proofErr w:type="gramStart"/>
      <w:r w:rsidRPr="00262146">
        <w:rPr>
          <w:rFonts w:ascii="Times New Roman" w:eastAsia="Times New Roman" w:hAnsi="Times New Roman" w:cs="Times New Roman"/>
        </w:rPr>
        <w:t>Ustavna</w:t>
      </w:r>
      <w:proofErr w:type="spellEnd"/>
      <w:r w:rsidRPr="00262146">
        <w:rPr>
          <w:rFonts w:ascii="Times New Roman" w:eastAsia="Times New Roman" w:hAnsi="Times New Roman" w:cs="Times New Roman"/>
        </w:rPr>
        <w:t xml:space="preserve"> </w:t>
      </w:r>
      <w:proofErr w:type="spellStart"/>
      <w:r w:rsidRPr="00262146">
        <w:rPr>
          <w:rFonts w:ascii="Times New Roman" w:eastAsia="Times New Roman" w:hAnsi="Times New Roman" w:cs="Times New Roman"/>
        </w:rPr>
        <w:t>ureditev</w:t>
      </w:r>
      <w:proofErr w:type="spellEnd"/>
      <w:r w:rsidRPr="00262146">
        <w:rPr>
          <w:rFonts w:ascii="Times New Roman" w:eastAsia="Times New Roman" w:hAnsi="Times New Roman" w:cs="Times New Roman"/>
        </w:rPr>
        <w:t xml:space="preserve"> </w:t>
      </w:r>
      <w:proofErr w:type="spellStart"/>
      <w:r w:rsidRPr="00262146">
        <w:rPr>
          <w:rFonts w:ascii="Times New Roman" w:eastAsia="Times New Roman" w:hAnsi="Times New Roman" w:cs="Times New Roman"/>
        </w:rPr>
        <w:t>Slovenije</w:t>
      </w:r>
      <w:proofErr w:type="spellEnd"/>
      <w:r w:rsidRPr="00262146">
        <w:rPr>
          <w:rFonts w:ascii="Times New Roman" w:eastAsia="Times New Roman" w:hAnsi="Times New Roman" w:cs="Times New Roman"/>
        </w:rPr>
        <w:t>.</w:t>
      </w:r>
      <w:proofErr w:type="gramEnd"/>
      <w:r w:rsidRPr="00262146">
        <w:rPr>
          <w:rFonts w:ascii="Times New Roman" w:eastAsia="Times New Roman" w:hAnsi="Times New Roman" w:cs="Times New Roman"/>
        </w:rPr>
        <w:t xml:space="preserve"> </w:t>
      </w:r>
      <w:proofErr w:type="spellStart"/>
      <w:r w:rsidRPr="00262146">
        <w:rPr>
          <w:rFonts w:ascii="Times New Roman" w:eastAsia="Times New Roman" w:hAnsi="Times New Roman" w:cs="Times New Roman"/>
        </w:rPr>
        <w:t>Ljibljana</w:t>
      </w:r>
      <w:proofErr w:type="spellEnd"/>
      <w:r w:rsidRPr="00262146">
        <w:rPr>
          <w:rFonts w:ascii="Times New Roman" w:eastAsia="Times New Roman" w:hAnsi="Times New Roman" w:cs="Times New Roman"/>
        </w:rPr>
        <w:t xml:space="preserve">: </w:t>
      </w:r>
      <w:proofErr w:type="spellStart"/>
      <w:r w:rsidRPr="00262146">
        <w:rPr>
          <w:rFonts w:ascii="Times New Roman" w:eastAsia="Times New Roman" w:hAnsi="Times New Roman" w:cs="Times New Roman"/>
        </w:rPr>
        <w:t>Gospodarski</w:t>
      </w:r>
      <w:proofErr w:type="spellEnd"/>
      <w:r w:rsidRPr="00262146">
        <w:rPr>
          <w:rFonts w:ascii="Times New Roman" w:eastAsia="Times New Roman" w:hAnsi="Times New Roman" w:cs="Times New Roman"/>
        </w:rPr>
        <w:t xml:space="preserve"> </w:t>
      </w:r>
      <w:proofErr w:type="spellStart"/>
      <w:r w:rsidRPr="00262146">
        <w:rPr>
          <w:rFonts w:ascii="Times New Roman" w:eastAsia="Times New Roman" w:hAnsi="Times New Roman" w:cs="Times New Roman"/>
        </w:rPr>
        <w:t>vestnik</w:t>
      </w:r>
      <w:proofErr w:type="spellEnd"/>
      <w:r w:rsidRPr="00262146">
        <w:rPr>
          <w:rFonts w:ascii="Times New Roman" w:eastAsia="Times New Roman" w:hAnsi="Times New Roman" w:cs="Times New Roman"/>
        </w:rPr>
        <w:t xml:space="preserve">, </w:t>
      </w:r>
      <w:r w:rsidRPr="00262146">
        <w:rPr>
          <w:rFonts w:ascii="Times New Roman" w:eastAsia="Times New Roman" w:hAnsi="Times New Roman" w:cs="Times New Roman"/>
        </w:rPr>
        <w:br/>
        <w:t>2000, p. 153.</w:t>
      </w:r>
    </w:p>
  </w:footnote>
  <w:footnote w:id="26">
    <w:p w14:paraId="329F1459" w14:textId="77777777" w:rsidR="00A773B3" w:rsidRDefault="00A773B3">
      <w:pPr>
        <w:pStyle w:val="FootnoteText"/>
      </w:pPr>
      <w:r>
        <w:rPr>
          <w:rStyle w:val="FootnoteReference"/>
        </w:rPr>
        <w:footnoteRef/>
      </w:r>
      <w:r>
        <w:t xml:space="preserve"> </w:t>
      </w:r>
      <w:proofErr w:type="spellStart"/>
      <w:r w:rsidRPr="00262146">
        <w:rPr>
          <w:rFonts w:ascii="Times New Roman" w:eastAsia="Times New Roman" w:hAnsi="Times New Roman" w:cs="Times New Roman"/>
        </w:rPr>
        <w:t>Igličar</w:t>
      </w:r>
      <w:proofErr w:type="spellEnd"/>
      <w:r w:rsidRPr="00262146">
        <w:rPr>
          <w:rFonts w:ascii="Times New Roman" w:eastAsia="Times New Roman" w:hAnsi="Times New Roman" w:cs="Times New Roman"/>
        </w:rPr>
        <w:t xml:space="preserve">, </w:t>
      </w:r>
      <w:proofErr w:type="spellStart"/>
      <w:r w:rsidRPr="00262146">
        <w:rPr>
          <w:rFonts w:ascii="Times New Roman" w:eastAsia="Times New Roman" w:hAnsi="Times New Roman" w:cs="Times New Roman"/>
        </w:rPr>
        <w:t>Albin</w:t>
      </w:r>
      <w:proofErr w:type="spellEnd"/>
      <w:r w:rsidRPr="00262146">
        <w:rPr>
          <w:rFonts w:ascii="Times New Roman" w:eastAsia="Times New Roman" w:hAnsi="Times New Roman" w:cs="Times New Roman"/>
        </w:rPr>
        <w:t xml:space="preserve">. </w:t>
      </w:r>
      <w:proofErr w:type="gramStart"/>
      <w:r w:rsidRPr="00262146">
        <w:rPr>
          <w:rFonts w:ascii="Times New Roman" w:eastAsia="Times New Roman" w:hAnsi="Times New Roman" w:cs="Times New Roman"/>
        </w:rPr>
        <w:t>“</w:t>
      </w:r>
      <w:proofErr w:type="spellStart"/>
      <w:r w:rsidRPr="00262146">
        <w:rPr>
          <w:rFonts w:ascii="Times New Roman" w:eastAsia="Times New Roman" w:hAnsi="Times New Roman" w:cs="Times New Roman"/>
        </w:rPr>
        <w:t>Varuh</w:t>
      </w:r>
      <w:proofErr w:type="spellEnd"/>
      <w:r w:rsidRPr="00262146">
        <w:rPr>
          <w:rFonts w:ascii="Times New Roman" w:eastAsia="Times New Roman" w:hAnsi="Times New Roman" w:cs="Times New Roman"/>
        </w:rPr>
        <w:t xml:space="preserve"> </w:t>
      </w:r>
      <w:proofErr w:type="spellStart"/>
      <w:r w:rsidRPr="00262146">
        <w:rPr>
          <w:rFonts w:ascii="Times New Roman" w:eastAsia="Times New Roman" w:hAnsi="Times New Roman" w:cs="Times New Roman"/>
        </w:rPr>
        <w:t>človekovih</w:t>
      </w:r>
      <w:proofErr w:type="spellEnd"/>
      <w:r w:rsidRPr="00262146">
        <w:rPr>
          <w:rFonts w:ascii="Times New Roman" w:eastAsia="Times New Roman" w:hAnsi="Times New Roman" w:cs="Times New Roman"/>
        </w:rPr>
        <w:t xml:space="preserve"> </w:t>
      </w:r>
      <w:proofErr w:type="spellStart"/>
      <w:r w:rsidRPr="00262146">
        <w:rPr>
          <w:rFonts w:ascii="Times New Roman" w:eastAsia="Times New Roman" w:hAnsi="Times New Roman" w:cs="Times New Roman"/>
        </w:rPr>
        <w:t>pravic</w:t>
      </w:r>
      <w:proofErr w:type="spellEnd"/>
      <w:r w:rsidRPr="00262146">
        <w:rPr>
          <w:rFonts w:ascii="Times New Roman" w:eastAsia="Times New Roman" w:hAnsi="Times New Roman" w:cs="Times New Roman"/>
        </w:rPr>
        <w:t xml:space="preserve"> med </w:t>
      </w:r>
      <w:proofErr w:type="spellStart"/>
      <w:r w:rsidRPr="00262146">
        <w:rPr>
          <w:rFonts w:ascii="Times New Roman" w:eastAsia="Times New Roman" w:hAnsi="Times New Roman" w:cs="Times New Roman"/>
        </w:rPr>
        <w:t>civilno</w:t>
      </w:r>
      <w:proofErr w:type="spellEnd"/>
      <w:r w:rsidRPr="00262146">
        <w:rPr>
          <w:rFonts w:ascii="Times New Roman" w:eastAsia="Times New Roman" w:hAnsi="Times New Roman" w:cs="Times New Roman"/>
        </w:rPr>
        <w:t xml:space="preserve"> </w:t>
      </w:r>
      <w:proofErr w:type="spellStart"/>
      <w:r w:rsidRPr="00262146">
        <w:rPr>
          <w:rFonts w:ascii="Times New Roman" w:eastAsia="Times New Roman" w:hAnsi="Times New Roman" w:cs="Times New Roman"/>
        </w:rPr>
        <w:t>družbo</w:t>
      </w:r>
      <w:proofErr w:type="spellEnd"/>
      <w:r w:rsidRPr="00262146">
        <w:rPr>
          <w:rFonts w:ascii="Times New Roman" w:eastAsia="Times New Roman" w:hAnsi="Times New Roman" w:cs="Times New Roman"/>
        </w:rPr>
        <w:t xml:space="preserve"> in </w:t>
      </w:r>
      <w:proofErr w:type="spellStart"/>
      <w:r w:rsidRPr="00262146">
        <w:rPr>
          <w:rFonts w:ascii="Times New Roman" w:eastAsia="Times New Roman" w:hAnsi="Times New Roman" w:cs="Times New Roman"/>
        </w:rPr>
        <w:t>državo</w:t>
      </w:r>
      <w:proofErr w:type="spellEnd"/>
      <w:r w:rsidRPr="00262146">
        <w:rPr>
          <w:rFonts w:ascii="Times New Roman" w:eastAsia="Times New Roman" w:hAnsi="Times New Roman" w:cs="Times New Roman"/>
        </w:rPr>
        <w:t>”.</w:t>
      </w:r>
      <w:proofErr w:type="gramEnd"/>
      <w:r w:rsidRPr="00262146">
        <w:rPr>
          <w:rFonts w:ascii="Times New Roman" w:eastAsia="Times New Roman" w:hAnsi="Times New Roman" w:cs="Times New Roman"/>
        </w:rPr>
        <w:t xml:space="preserve"> </w:t>
      </w:r>
      <w:proofErr w:type="spellStart"/>
      <w:r w:rsidRPr="00262146">
        <w:rPr>
          <w:rFonts w:ascii="Times New Roman" w:eastAsia="Times New Roman" w:hAnsi="Times New Roman" w:cs="Times New Roman"/>
        </w:rPr>
        <w:t>Dignitas</w:t>
      </w:r>
      <w:proofErr w:type="spellEnd"/>
      <w:r w:rsidRPr="00262146">
        <w:rPr>
          <w:rFonts w:ascii="Times New Roman" w:eastAsia="Times New Roman" w:hAnsi="Times New Roman" w:cs="Times New Roman"/>
        </w:rPr>
        <w:t xml:space="preserve"> - </w:t>
      </w:r>
      <w:proofErr w:type="spellStart"/>
      <w:r w:rsidRPr="00262146">
        <w:rPr>
          <w:rFonts w:ascii="Times New Roman" w:eastAsia="Times New Roman" w:hAnsi="Times New Roman" w:cs="Times New Roman"/>
        </w:rPr>
        <w:t>Revija</w:t>
      </w:r>
      <w:proofErr w:type="spellEnd"/>
      <w:r w:rsidRPr="00262146">
        <w:rPr>
          <w:rFonts w:ascii="Times New Roman" w:eastAsia="Times New Roman" w:hAnsi="Times New Roman" w:cs="Times New Roman"/>
        </w:rPr>
        <w:t xml:space="preserve"> </w:t>
      </w:r>
      <w:proofErr w:type="spellStart"/>
      <w:r w:rsidRPr="00262146">
        <w:rPr>
          <w:rFonts w:ascii="Times New Roman" w:eastAsia="Times New Roman" w:hAnsi="Times New Roman" w:cs="Times New Roman"/>
        </w:rPr>
        <w:t>za</w:t>
      </w:r>
      <w:proofErr w:type="spellEnd"/>
      <w:r w:rsidRPr="00262146">
        <w:rPr>
          <w:rFonts w:ascii="Times New Roman" w:eastAsia="Times New Roman" w:hAnsi="Times New Roman" w:cs="Times New Roman"/>
        </w:rPr>
        <w:t xml:space="preserve"> </w:t>
      </w:r>
      <w:r w:rsidRPr="00262146">
        <w:rPr>
          <w:rFonts w:ascii="Times New Roman" w:eastAsia="Times New Roman" w:hAnsi="Times New Roman" w:cs="Times New Roman"/>
        </w:rPr>
        <w:br/>
      </w:r>
      <w:proofErr w:type="spellStart"/>
      <w:r w:rsidRPr="00262146">
        <w:rPr>
          <w:rFonts w:ascii="Times New Roman" w:eastAsia="Times New Roman" w:hAnsi="Times New Roman" w:cs="Times New Roman"/>
        </w:rPr>
        <w:t>clovekove</w:t>
      </w:r>
      <w:proofErr w:type="spellEnd"/>
      <w:r w:rsidRPr="00262146">
        <w:rPr>
          <w:rFonts w:ascii="Times New Roman" w:eastAsia="Times New Roman" w:hAnsi="Times New Roman" w:cs="Times New Roman"/>
        </w:rPr>
        <w:t xml:space="preserve"> </w:t>
      </w:r>
      <w:proofErr w:type="spellStart"/>
      <w:r w:rsidRPr="00262146">
        <w:rPr>
          <w:rFonts w:ascii="Times New Roman" w:eastAsia="Times New Roman" w:hAnsi="Times New Roman" w:cs="Times New Roman"/>
        </w:rPr>
        <w:t>pravice</w:t>
      </w:r>
      <w:proofErr w:type="spellEnd"/>
      <w:r w:rsidRPr="00262146">
        <w:rPr>
          <w:rFonts w:ascii="Times New Roman" w:eastAsia="Times New Roman" w:hAnsi="Times New Roman" w:cs="Times New Roman"/>
        </w:rPr>
        <w:t>, 5-6 (2000), p. 200.</w:t>
      </w:r>
    </w:p>
  </w:footnote>
  <w:footnote w:id="27">
    <w:p w14:paraId="1BDC6F27" w14:textId="77777777" w:rsidR="00A773B3" w:rsidRDefault="00A773B3">
      <w:pPr>
        <w:pStyle w:val="FootnoteText"/>
      </w:pPr>
      <w:r>
        <w:rPr>
          <w:rStyle w:val="FootnoteReference"/>
        </w:rPr>
        <w:footnoteRef/>
      </w:r>
      <w:r>
        <w:t xml:space="preserve"> </w:t>
      </w:r>
      <w:proofErr w:type="spellStart"/>
      <w:r w:rsidRPr="00262146">
        <w:rPr>
          <w:rFonts w:ascii="Times New Roman" w:eastAsia="Times New Roman" w:hAnsi="Times New Roman" w:cs="Times New Roman"/>
        </w:rPr>
        <w:t>Bizjak</w:t>
      </w:r>
      <w:proofErr w:type="spellEnd"/>
      <w:r w:rsidRPr="00262146">
        <w:rPr>
          <w:rFonts w:ascii="Times New Roman" w:eastAsia="Times New Roman" w:hAnsi="Times New Roman" w:cs="Times New Roman"/>
        </w:rPr>
        <w:t xml:space="preserve">, Ivan. The Ombudsman and a country’s human rights record (specifics in the countries </w:t>
      </w:r>
      <w:r w:rsidRPr="00262146">
        <w:rPr>
          <w:rFonts w:ascii="Times New Roman" w:eastAsia="Times New Roman" w:hAnsi="Times New Roman" w:cs="Times New Roman"/>
        </w:rPr>
        <w:br/>
        <w:t>in transition), Accessed June, 10, 2002. www.varuh-rs.si.</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D1FFC"/>
    <w:multiLevelType w:val="hybridMultilevel"/>
    <w:tmpl w:val="8E5CD9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786EFF"/>
    <w:multiLevelType w:val="hybridMultilevel"/>
    <w:tmpl w:val="E04EB5F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1691AAD"/>
    <w:multiLevelType w:val="hybridMultilevel"/>
    <w:tmpl w:val="FAA42AB4"/>
    <w:lvl w:ilvl="0" w:tplc="4D529942">
      <w:start w:val="1"/>
      <w:numFmt w:val="decimal"/>
      <w:lvlText w:val="%1."/>
      <w:lvlJc w:val="left"/>
      <w:pPr>
        <w:ind w:left="720" w:hanging="360"/>
      </w:pPr>
      <w:rPr>
        <w:rFonts w:hint="default"/>
        <w:sz w:val="27"/>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2311F71"/>
    <w:multiLevelType w:val="hybridMultilevel"/>
    <w:tmpl w:val="561CE9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93961C9"/>
    <w:multiLevelType w:val="hybridMultilevel"/>
    <w:tmpl w:val="2A78A4F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E782705"/>
    <w:multiLevelType w:val="hybridMultilevel"/>
    <w:tmpl w:val="5FF228B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14B55A5"/>
    <w:multiLevelType w:val="hybridMultilevel"/>
    <w:tmpl w:val="A5E6D75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6"/>
  </w:num>
  <w:num w:numId="4">
    <w:abstractNumId w:val="1"/>
  </w:num>
  <w:num w:numId="5">
    <w:abstractNumId w:val="2"/>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0F35"/>
    <w:rsid w:val="00040CAE"/>
    <w:rsid w:val="00064A25"/>
    <w:rsid w:val="00076623"/>
    <w:rsid w:val="000E73EB"/>
    <w:rsid w:val="000F3C3E"/>
    <w:rsid w:val="00104B3E"/>
    <w:rsid w:val="00112EFE"/>
    <w:rsid w:val="00126AF7"/>
    <w:rsid w:val="001B42F5"/>
    <w:rsid w:val="001B4F36"/>
    <w:rsid w:val="001C405D"/>
    <w:rsid w:val="001C5FEE"/>
    <w:rsid w:val="001F4CCD"/>
    <w:rsid w:val="00262146"/>
    <w:rsid w:val="00280F35"/>
    <w:rsid w:val="00286502"/>
    <w:rsid w:val="00292566"/>
    <w:rsid w:val="002943FC"/>
    <w:rsid w:val="002A58D6"/>
    <w:rsid w:val="002D481F"/>
    <w:rsid w:val="00316CF1"/>
    <w:rsid w:val="00334876"/>
    <w:rsid w:val="0034453E"/>
    <w:rsid w:val="003555A5"/>
    <w:rsid w:val="003634F6"/>
    <w:rsid w:val="0038637F"/>
    <w:rsid w:val="0039463D"/>
    <w:rsid w:val="0039569B"/>
    <w:rsid w:val="003B753F"/>
    <w:rsid w:val="003C63F8"/>
    <w:rsid w:val="003C7783"/>
    <w:rsid w:val="003F77CF"/>
    <w:rsid w:val="00405946"/>
    <w:rsid w:val="0042215E"/>
    <w:rsid w:val="004A44EE"/>
    <w:rsid w:val="004A5E74"/>
    <w:rsid w:val="004C6D32"/>
    <w:rsid w:val="004E2CFB"/>
    <w:rsid w:val="004F5E22"/>
    <w:rsid w:val="004F5F6C"/>
    <w:rsid w:val="005038C7"/>
    <w:rsid w:val="00554C28"/>
    <w:rsid w:val="005971FF"/>
    <w:rsid w:val="005D2FB3"/>
    <w:rsid w:val="005D7032"/>
    <w:rsid w:val="00646BAE"/>
    <w:rsid w:val="006602A0"/>
    <w:rsid w:val="006A63AD"/>
    <w:rsid w:val="006A7D4A"/>
    <w:rsid w:val="006C2499"/>
    <w:rsid w:val="006C510D"/>
    <w:rsid w:val="006D73C9"/>
    <w:rsid w:val="00701A0A"/>
    <w:rsid w:val="00725910"/>
    <w:rsid w:val="007372AB"/>
    <w:rsid w:val="00747F6C"/>
    <w:rsid w:val="007A7813"/>
    <w:rsid w:val="007D09F9"/>
    <w:rsid w:val="00802A42"/>
    <w:rsid w:val="00812628"/>
    <w:rsid w:val="00862672"/>
    <w:rsid w:val="008A477E"/>
    <w:rsid w:val="008A4CA9"/>
    <w:rsid w:val="008C6E51"/>
    <w:rsid w:val="00904852"/>
    <w:rsid w:val="00927BDC"/>
    <w:rsid w:val="00972812"/>
    <w:rsid w:val="00977515"/>
    <w:rsid w:val="009A1292"/>
    <w:rsid w:val="009A51E5"/>
    <w:rsid w:val="009C3DC9"/>
    <w:rsid w:val="00A131AA"/>
    <w:rsid w:val="00A773B3"/>
    <w:rsid w:val="00A81A2E"/>
    <w:rsid w:val="00AB69EA"/>
    <w:rsid w:val="00AC6999"/>
    <w:rsid w:val="00AD13A4"/>
    <w:rsid w:val="00AD1FC2"/>
    <w:rsid w:val="00AE0761"/>
    <w:rsid w:val="00AE1922"/>
    <w:rsid w:val="00B20BD3"/>
    <w:rsid w:val="00B4756D"/>
    <w:rsid w:val="00B9553C"/>
    <w:rsid w:val="00BD6351"/>
    <w:rsid w:val="00C52AA6"/>
    <w:rsid w:val="00CB4040"/>
    <w:rsid w:val="00CF39BC"/>
    <w:rsid w:val="00D56AF5"/>
    <w:rsid w:val="00DA7F16"/>
    <w:rsid w:val="00DB3D29"/>
    <w:rsid w:val="00DF71AC"/>
    <w:rsid w:val="00E01293"/>
    <w:rsid w:val="00E05C5B"/>
    <w:rsid w:val="00E16B62"/>
    <w:rsid w:val="00E41CD0"/>
    <w:rsid w:val="00E612CD"/>
    <w:rsid w:val="00EF0916"/>
    <w:rsid w:val="00F01395"/>
    <w:rsid w:val="00F64D36"/>
    <w:rsid w:val="00F679F9"/>
    <w:rsid w:val="00F85160"/>
    <w:rsid w:val="00FC3ED7"/>
    <w:rsid w:val="00FD36F4"/>
    <w:rsid w:val="00FE5C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88E3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markedcontent">
    <w:name w:val="markedcontent"/>
    <w:basedOn w:val="DefaultParagraphFont"/>
    <w:rsid w:val="00280F35"/>
  </w:style>
  <w:style w:type="paragraph" w:styleId="FootnoteText">
    <w:name w:val="footnote text"/>
    <w:basedOn w:val="Normal"/>
    <w:link w:val="FootnoteTextChar"/>
    <w:uiPriority w:val="99"/>
    <w:unhideWhenUsed/>
    <w:rsid w:val="00280F35"/>
    <w:pPr>
      <w:spacing w:after="0" w:line="240" w:lineRule="auto"/>
    </w:pPr>
    <w:rPr>
      <w:sz w:val="20"/>
      <w:szCs w:val="20"/>
    </w:rPr>
  </w:style>
  <w:style w:type="character" w:customStyle="1" w:styleId="FootnoteTextChar">
    <w:name w:val="Footnote Text Char"/>
    <w:basedOn w:val="DefaultParagraphFont"/>
    <w:link w:val="FootnoteText"/>
    <w:uiPriority w:val="99"/>
    <w:rsid w:val="00280F35"/>
    <w:rPr>
      <w:sz w:val="20"/>
      <w:szCs w:val="20"/>
    </w:rPr>
  </w:style>
  <w:style w:type="character" w:styleId="FootnoteReference">
    <w:name w:val="footnote reference"/>
    <w:basedOn w:val="DefaultParagraphFont"/>
    <w:uiPriority w:val="99"/>
    <w:semiHidden/>
    <w:unhideWhenUsed/>
    <w:rsid w:val="00280F35"/>
    <w:rPr>
      <w:vertAlign w:val="superscript"/>
    </w:rPr>
  </w:style>
  <w:style w:type="character" w:customStyle="1" w:styleId="hps">
    <w:name w:val="hps"/>
    <w:basedOn w:val="DefaultParagraphFont"/>
    <w:rsid w:val="00405946"/>
  </w:style>
  <w:style w:type="character" w:customStyle="1" w:styleId="longtext">
    <w:name w:val="long_text"/>
    <w:basedOn w:val="DefaultParagraphFont"/>
    <w:rsid w:val="00405946"/>
  </w:style>
  <w:style w:type="paragraph" w:styleId="ListParagraph">
    <w:name w:val="List Paragraph"/>
    <w:basedOn w:val="Normal"/>
    <w:uiPriority w:val="34"/>
    <w:qFormat/>
    <w:rsid w:val="00405946"/>
    <w:pPr>
      <w:ind w:left="720"/>
      <w:contextualSpacing/>
    </w:pPr>
  </w:style>
  <w:style w:type="character" w:customStyle="1" w:styleId="shorttext">
    <w:name w:val="short_text"/>
    <w:basedOn w:val="DefaultParagraphFont"/>
    <w:rsid w:val="00405946"/>
  </w:style>
  <w:style w:type="paragraph" w:styleId="HTMLPreformatted">
    <w:name w:val="HTML Preformatted"/>
    <w:basedOn w:val="Normal"/>
    <w:link w:val="HTMLPreformattedChar"/>
    <w:uiPriority w:val="99"/>
    <w:unhideWhenUsed/>
    <w:rsid w:val="004A5E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4A5E74"/>
    <w:rPr>
      <w:rFonts w:ascii="Courier New" w:eastAsia="Times New Roman" w:hAnsi="Courier New" w:cs="Courier New"/>
      <w:sz w:val="20"/>
      <w:szCs w:val="20"/>
    </w:rPr>
  </w:style>
  <w:style w:type="character" w:customStyle="1" w:styleId="y2iqfc">
    <w:name w:val="y2iqfc"/>
    <w:basedOn w:val="DefaultParagraphFont"/>
    <w:rsid w:val="004A5E74"/>
  </w:style>
  <w:style w:type="paragraph" w:styleId="Header">
    <w:name w:val="header"/>
    <w:basedOn w:val="Normal"/>
    <w:link w:val="HeaderChar"/>
    <w:uiPriority w:val="99"/>
    <w:unhideWhenUsed/>
    <w:rsid w:val="007D09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7D09F9"/>
  </w:style>
  <w:style w:type="paragraph" w:styleId="Footer">
    <w:name w:val="footer"/>
    <w:basedOn w:val="Normal"/>
    <w:link w:val="FooterChar"/>
    <w:uiPriority w:val="99"/>
    <w:unhideWhenUsed/>
    <w:rsid w:val="007D09F9"/>
    <w:pPr>
      <w:tabs>
        <w:tab w:val="center" w:pos="4680"/>
        <w:tab w:val="right" w:pos="9360"/>
      </w:tabs>
      <w:spacing w:after="0" w:line="240" w:lineRule="auto"/>
    </w:pPr>
  </w:style>
  <w:style w:type="character" w:customStyle="1" w:styleId="FooterChar">
    <w:name w:val="Footer Char"/>
    <w:basedOn w:val="DefaultParagraphFont"/>
    <w:link w:val="Footer"/>
    <w:uiPriority w:val="99"/>
    <w:rsid w:val="007D09F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markedcontent">
    <w:name w:val="markedcontent"/>
    <w:basedOn w:val="DefaultParagraphFont"/>
    <w:rsid w:val="00280F35"/>
  </w:style>
  <w:style w:type="paragraph" w:styleId="FootnoteText">
    <w:name w:val="footnote text"/>
    <w:basedOn w:val="Normal"/>
    <w:link w:val="FootnoteTextChar"/>
    <w:uiPriority w:val="99"/>
    <w:unhideWhenUsed/>
    <w:rsid w:val="00280F35"/>
    <w:pPr>
      <w:spacing w:after="0" w:line="240" w:lineRule="auto"/>
    </w:pPr>
    <w:rPr>
      <w:sz w:val="20"/>
      <w:szCs w:val="20"/>
    </w:rPr>
  </w:style>
  <w:style w:type="character" w:customStyle="1" w:styleId="FootnoteTextChar">
    <w:name w:val="Footnote Text Char"/>
    <w:basedOn w:val="DefaultParagraphFont"/>
    <w:link w:val="FootnoteText"/>
    <w:uiPriority w:val="99"/>
    <w:rsid w:val="00280F35"/>
    <w:rPr>
      <w:sz w:val="20"/>
      <w:szCs w:val="20"/>
    </w:rPr>
  </w:style>
  <w:style w:type="character" w:styleId="FootnoteReference">
    <w:name w:val="footnote reference"/>
    <w:basedOn w:val="DefaultParagraphFont"/>
    <w:uiPriority w:val="99"/>
    <w:semiHidden/>
    <w:unhideWhenUsed/>
    <w:rsid w:val="00280F35"/>
    <w:rPr>
      <w:vertAlign w:val="superscript"/>
    </w:rPr>
  </w:style>
  <w:style w:type="character" w:customStyle="1" w:styleId="hps">
    <w:name w:val="hps"/>
    <w:basedOn w:val="DefaultParagraphFont"/>
    <w:rsid w:val="00405946"/>
  </w:style>
  <w:style w:type="character" w:customStyle="1" w:styleId="longtext">
    <w:name w:val="long_text"/>
    <w:basedOn w:val="DefaultParagraphFont"/>
    <w:rsid w:val="00405946"/>
  </w:style>
  <w:style w:type="paragraph" w:styleId="ListParagraph">
    <w:name w:val="List Paragraph"/>
    <w:basedOn w:val="Normal"/>
    <w:uiPriority w:val="34"/>
    <w:qFormat/>
    <w:rsid w:val="00405946"/>
    <w:pPr>
      <w:ind w:left="720"/>
      <w:contextualSpacing/>
    </w:pPr>
  </w:style>
  <w:style w:type="character" w:customStyle="1" w:styleId="shorttext">
    <w:name w:val="short_text"/>
    <w:basedOn w:val="DefaultParagraphFont"/>
    <w:rsid w:val="00405946"/>
  </w:style>
  <w:style w:type="paragraph" w:styleId="HTMLPreformatted">
    <w:name w:val="HTML Preformatted"/>
    <w:basedOn w:val="Normal"/>
    <w:link w:val="HTMLPreformattedChar"/>
    <w:uiPriority w:val="99"/>
    <w:unhideWhenUsed/>
    <w:rsid w:val="004A5E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4A5E74"/>
    <w:rPr>
      <w:rFonts w:ascii="Courier New" w:eastAsia="Times New Roman" w:hAnsi="Courier New" w:cs="Courier New"/>
      <w:sz w:val="20"/>
      <w:szCs w:val="20"/>
    </w:rPr>
  </w:style>
  <w:style w:type="character" w:customStyle="1" w:styleId="y2iqfc">
    <w:name w:val="y2iqfc"/>
    <w:basedOn w:val="DefaultParagraphFont"/>
    <w:rsid w:val="004A5E74"/>
  </w:style>
  <w:style w:type="paragraph" w:styleId="Header">
    <w:name w:val="header"/>
    <w:basedOn w:val="Normal"/>
    <w:link w:val="HeaderChar"/>
    <w:uiPriority w:val="99"/>
    <w:unhideWhenUsed/>
    <w:rsid w:val="007D09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7D09F9"/>
  </w:style>
  <w:style w:type="paragraph" w:styleId="Footer">
    <w:name w:val="footer"/>
    <w:basedOn w:val="Normal"/>
    <w:link w:val="FooterChar"/>
    <w:uiPriority w:val="99"/>
    <w:unhideWhenUsed/>
    <w:rsid w:val="007D09F9"/>
    <w:pPr>
      <w:tabs>
        <w:tab w:val="center" w:pos="4680"/>
        <w:tab w:val="right" w:pos="9360"/>
      </w:tabs>
      <w:spacing w:after="0" w:line="240" w:lineRule="auto"/>
    </w:pPr>
  </w:style>
  <w:style w:type="character" w:customStyle="1" w:styleId="FooterChar">
    <w:name w:val="Footer Char"/>
    <w:basedOn w:val="DefaultParagraphFont"/>
    <w:link w:val="Footer"/>
    <w:uiPriority w:val="99"/>
    <w:rsid w:val="007D09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287207">
      <w:bodyDiv w:val="1"/>
      <w:marLeft w:val="0"/>
      <w:marRight w:val="0"/>
      <w:marTop w:val="0"/>
      <w:marBottom w:val="0"/>
      <w:divBdr>
        <w:top w:val="none" w:sz="0" w:space="0" w:color="auto"/>
        <w:left w:val="none" w:sz="0" w:space="0" w:color="auto"/>
        <w:bottom w:val="none" w:sz="0" w:space="0" w:color="auto"/>
        <w:right w:val="none" w:sz="0" w:space="0" w:color="auto"/>
      </w:divBdr>
    </w:div>
    <w:div w:id="78985392">
      <w:bodyDiv w:val="1"/>
      <w:marLeft w:val="0"/>
      <w:marRight w:val="0"/>
      <w:marTop w:val="0"/>
      <w:marBottom w:val="0"/>
      <w:divBdr>
        <w:top w:val="none" w:sz="0" w:space="0" w:color="auto"/>
        <w:left w:val="none" w:sz="0" w:space="0" w:color="auto"/>
        <w:bottom w:val="none" w:sz="0" w:space="0" w:color="auto"/>
        <w:right w:val="none" w:sz="0" w:space="0" w:color="auto"/>
      </w:divBdr>
    </w:div>
    <w:div w:id="99644916">
      <w:bodyDiv w:val="1"/>
      <w:marLeft w:val="0"/>
      <w:marRight w:val="0"/>
      <w:marTop w:val="0"/>
      <w:marBottom w:val="0"/>
      <w:divBdr>
        <w:top w:val="none" w:sz="0" w:space="0" w:color="auto"/>
        <w:left w:val="none" w:sz="0" w:space="0" w:color="auto"/>
        <w:bottom w:val="none" w:sz="0" w:space="0" w:color="auto"/>
        <w:right w:val="none" w:sz="0" w:space="0" w:color="auto"/>
      </w:divBdr>
    </w:div>
    <w:div w:id="218901303">
      <w:bodyDiv w:val="1"/>
      <w:marLeft w:val="0"/>
      <w:marRight w:val="0"/>
      <w:marTop w:val="0"/>
      <w:marBottom w:val="0"/>
      <w:divBdr>
        <w:top w:val="none" w:sz="0" w:space="0" w:color="auto"/>
        <w:left w:val="none" w:sz="0" w:space="0" w:color="auto"/>
        <w:bottom w:val="none" w:sz="0" w:space="0" w:color="auto"/>
        <w:right w:val="none" w:sz="0" w:space="0" w:color="auto"/>
      </w:divBdr>
    </w:div>
    <w:div w:id="329139751">
      <w:bodyDiv w:val="1"/>
      <w:marLeft w:val="0"/>
      <w:marRight w:val="0"/>
      <w:marTop w:val="0"/>
      <w:marBottom w:val="0"/>
      <w:divBdr>
        <w:top w:val="none" w:sz="0" w:space="0" w:color="auto"/>
        <w:left w:val="none" w:sz="0" w:space="0" w:color="auto"/>
        <w:bottom w:val="none" w:sz="0" w:space="0" w:color="auto"/>
        <w:right w:val="none" w:sz="0" w:space="0" w:color="auto"/>
      </w:divBdr>
    </w:div>
    <w:div w:id="837421338">
      <w:bodyDiv w:val="1"/>
      <w:marLeft w:val="0"/>
      <w:marRight w:val="0"/>
      <w:marTop w:val="0"/>
      <w:marBottom w:val="0"/>
      <w:divBdr>
        <w:top w:val="none" w:sz="0" w:space="0" w:color="auto"/>
        <w:left w:val="none" w:sz="0" w:space="0" w:color="auto"/>
        <w:bottom w:val="none" w:sz="0" w:space="0" w:color="auto"/>
        <w:right w:val="none" w:sz="0" w:space="0" w:color="auto"/>
      </w:divBdr>
    </w:div>
    <w:div w:id="857281988">
      <w:bodyDiv w:val="1"/>
      <w:marLeft w:val="0"/>
      <w:marRight w:val="0"/>
      <w:marTop w:val="0"/>
      <w:marBottom w:val="0"/>
      <w:divBdr>
        <w:top w:val="none" w:sz="0" w:space="0" w:color="auto"/>
        <w:left w:val="none" w:sz="0" w:space="0" w:color="auto"/>
        <w:bottom w:val="none" w:sz="0" w:space="0" w:color="auto"/>
        <w:right w:val="none" w:sz="0" w:space="0" w:color="auto"/>
      </w:divBdr>
    </w:div>
    <w:div w:id="971327349">
      <w:bodyDiv w:val="1"/>
      <w:marLeft w:val="0"/>
      <w:marRight w:val="0"/>
      <w:marTop w:val="0"/>
      <w:marBottom w:val="0"/>
      <w:divBdr>
        <w:top w:val="none" w:sz="0" w:space="0" w:color="auto"/>
        <w:left w:val="none" w:sz="0" w:space="0" w:color="auto"/>
        <w:bottom w:val="none" w:sz="0" w:space="0" w:color="auto"/>
        <w:right w:val="none" w:sz="0" w:space="0" w:color="auto"/>
      </w:divBdr>
    </w:div>
    <w:div w:id="1049187124">
      <w:bodyDiv w:val="1"/>
      <w:marLeft w:val="0"/>
      <w:marRight w:val="0"/>
      <w:marTop w:val="0"/>
      <w:marBottom w:val="0"/>
      <w:divBdr>
        <w:top w:val="none" w:sz="0" w:space="0" w:color="auto"/>
        <w:left w:val="none" w:sz="0" w:space="0" w:color="auto"/>
        <w:bottom w:val="none" w:sz="0" w:space="0" w:color="auto"/>
        <w:right w:val="none" w:sz="0" w:space="0" w:color="auto"/>
      </w:divBdr>
    </w:div>
    <w:div w:id="1268200855">
      <w:bodyDiv w:val="1"/>
      <w:marLeft w:val="0"/>
      <w:marRight w:val="0"/>
      <w:marTop w:val="0"/>
      <w:marBottom w:val="0"/>
      <w:divBdr>
        <w:top w:val="none" w:sz="0" w:space="0" w:color="auto"/>
        <w:left w:val="none" w:sz="0" w:space="0" w:color="auto"/>
        <w:bottom w:val="none" w:sz="0" w:space="0" w:color="auto"/>
        <w:right w:val="none" w:sz="0" w:space="0" w:color="auto"/>
      </w:divBdr>
    </w:div>
    <w:div w:id="1526097207">
      <w:bodyDiv w:val="1"/>
      <w:marLeft w:val="0"/>
      <w:marRight w:val="0"/>
      <w:marTop w:val="0"/>
      <w:marBottom w:val="0"/>
      <w:divBdr>
        <w:top w:val="none" w:sz="0" w:space="0" w:color="auto"/>
        <w:left w:val="none" w:sz="0" w:space="0" w:color="auto"/>
        <w:bottom w:val="none" w:sz="0" w:space="0" w:color="auto"/>
        <w:right w:val="none" w:sz="0" w:space="0" w:color="auto"/>
      </w:divBdr>
    </w:div>
    <w:div w:id="1677343026">
      <w:bodyDiv w:val="1"/>
      <w:marLeft w:val="0"/>
      <w:marRight w:val="0"/>
      <w:marTop w:val="0"/>
      <w:marBottom w:val="0"/>
      <w:divBdr>
        <w:top w:val="none" w:sz="0" w:space="0" w:color="auto"/>
        <w:left w:val="none" w:sz="0" w:space="0" w:color="auto"/>
        <w:bottom w:val="none" w:sz="0" w:space="0" w:color="auto"/>
        <w:right w:val="none" w:sz="0" w:space="0" w:color="auto"/>
      </w:divBdr>
    </w:div>
    <w:div w:id="1684553315">
      <w:bodyDiv w:val="1"/>
      <w:marLeft w:val="0"/>
      <w:marRight w:val="0"/>
      <w:marTop w:val="0"/>
      <w:marBottom w:val="0"/>
      <w:divBdr>
        <w:top w:val="none" w:sz="0" w:space="0" w:color="auto"/>
        <w:left w:val="none" w:sz="0" w:space="0" w:color="auto"/>
        <w:bottom w:val="none" w:sz="0" w:space="0" w:color="auto"/>
        <w:right w:val="none" w:sz="0" w:space="0" w:color="auto"/>
      </w:divBdr>
    </w:div>
    <w:div w:id="1800175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A0715C-246B-4FA7-9B54-35DA727F32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7107</Words>
  <Characters>40510</Characters>
  <Application>Microsoft Office Word</Application>
  <DocSecurity>0</DocSecurity>
  <Lines>337</Lines>
  <Paragraphs>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47522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AdvSH2</dc:creator>
  <cp:lastModifiedBy>AdvSH2</cp:lastModifiedBy>
  <cp:revision>4</cp:revision>
  <dcterms:created xsi:type="dcterms:W3CDTF">2022-03-15T12:41:00Z</dcterms:created>
  <dcterms:modified xsi:type="dcterms:W3CDTF">2022-06-08T16:35:00Z</dcterms:modified>
</cp:coreProperties>
</file>