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351E" w:rsidRPr="00717184" w:rsidRDefault="00994963" w:rsidP="0045351E">
      <w:pPr>
        <w:spacing w:after="0" w:line="240" w:lineRule="auto"/>
        <w:jc w:val="center"/>
        <w:rPr>
          <w:rStyle w:val="Emphasis"/>
          <w:rFonts w:ascii="Times New Roman" w:hAnsi="Times New Roman"/>
          <w:b/>
          <w:i w:val="0"/>
          <w:caps/>
          <w:sz w:val="36"/>
          <w:szCs w:val="40"/>
          <w:lang w:val="mk-MK"/>
        </w:rPr>
      </w:pPr>
      <w:bookmarkStart w:id="0" w:name="_GoBack"/>
      <w:bookmarkEnd w:id="0"/>
      <w:r w:rsidRPr="00717184">
        <w:rPr>
          <w:rStyle w:val="Emphasis"/>
          <w:rFonts w:ascii="Times New Roman" w:hAnsi="Times New Roman"/>
          <w:b/>
          <w:i w:val="0"/>
          <w:caps/>
          <w:szCs w:val="24"/>
          <w:lang w:val="mk-MK"/>
        </w:rPr>
        <w:t xml:space="preserve">лапароскопска херниопластика </w:t>
      </w:r>
      <w:r w:rsidR="0045351E" w:rsidRPr="00717184">
        <w:rPr>
          <w:rStyle w:val="Emphasis"/>
          <w:rFonts w:ascii="Times New Roman" w:hAnsi="Times New Roman"/>
          <w:b/>
          <w:i w:val="0"/>
          <w:caps/>
          <w:szCs w:val="24"/>
          <w:lang w:val="mk-MK"/>
        </w:rPr>
        <w:t xml:space="preserve">во лекувањето на ингвинална хернија </w:t>
      </w:r>
      <w:r w:rsidR="00717184" w:rsidRPr="00717184">
        <w:rPr>
          <w:rStyle w:val="Emphasis"/>
          <w:rFonts w:ascii="Times New Roman" w:hAnsi="Times New Roman"/>
          <w:b/>
          <w:i w:val="0"/>
          <w:caps/>
          <w:szCs w:val="24"/>
          <w:lang w:val="mk-MK"/>
        </w:rPr>
        <w:t>кај женски деца в</w:t>
      </w:r>
      <w:r w:rsidR="00717184">
        <w:rPr>
          <w:rStyle w:val="Emphasis"/>
          <w:rFonts w:ascii="Times New Roman" w:hAnsi="Times New Roman"/>
          <w:b/>
          <w:i w:val="0"/>
          <w:caps/>
          <w:szCs w:val="24"/>
          <w:lang w:val="mk-MK"/>
        </w:rPr>
        <w:t>о</w:t>
      </w:r>
      <w:r w:rsidR="00717184" w:rsidRPr="00717184">
        <w:rPr>
          <w:rStyle w:val="Emphasis"/>
          <w:rFonts w:ascii="Times New Roman" w:hAnsi="Times New Roman"/>
          <w:b/>
          <w:i w:val="0"/>
          <w:caps/>
          <w:szCs w:val="24"/>
          <w:lang w:val="mk-MK"/>
        </w:rPr>
        <w:t xml:space="preserve"> детската возраст</w:t>
      </w:r>
    </w:p>
    <w:p w:rsidR="0045351E" w:rsidRPr="009F2C40" w:rsidRDefault="0045351E" w:rsidP="0045351E">
      <w:pPr>
        <w:rPr>
          <w:rFonts w:ascii="Times New Roman" w:hAnsi="Times New Roman" w:cs="Times New Roman"/>
          <w:szCs w:val="24"/>
          <w:lang w:val="mk-MK"/>
        </w:rPr>
      </w:pPr>
    </w:p>
    <w:p w:rsidR="00C01C3A" w:rsidRPr="00717184" w:rsidRDefault="0045351E" w:rsidP="00717184">
      <w:pPr>
        <w:pStyle w:val="NoSpacing"/>
        <w:jc w:val="center"/>
        <w:rPr>
          <w:rFonts w:ascii="Times New Roman" w:hAnsi="Times New Roman" w:cs="Times New Roman"/>
          <w:b/>
          <w:sz w:val="24"/>
          <w:vertAlign w:val="superscript"/>
        </w:rPr>
      </w:pPr>
      <w:r w:rsidRPr="002468DC">
        <w:rPr>
          <w:rFonts w:ascii="Times New Roman" w:hAnsi="Times New Roman" w:cs="Times New Roman"/>
          <w:b/>
          <w:sz w:val="24"/>
          <w:lang w:val="mk-MK"/>
        </w:rPr>
        <w:t>Тони Ристески</w:t>
      </w:r>
      <w:r w:rsidR="00717184">
        <w:rPr>
          <w:rFonts w:ascii="Times New Roman" w:hAnsi="Times New Roman" w:cs="Times New Roman"/>
          <w:b/>
          <w:sz w:val="24"/>
          <w:vertAlign w:val="superscript"/>
          <w:lang w:val="mk-MK"/>
        </w:rPr>
        <w:t>1</w:t>
      </w:r>
      <w:r w:rsidR="00C01C3A">
        <w:rPr>
          <w:rFonts w:ascii="Times New Roman" w:hAnsi="Times New Roman" w:cs="Times New Roman"/>
          <w:b/>
          <w:sz w:val="24"/>
        </w:rPr>
        <w:t xml:space="preserve">, </w:t>
      </w:r>
      <w:r w:rsidR="00C01C3A">
        <w:rPr>
          <w:rFonts w:ascii="Times New Roman" w:hAnsi="Times New Roman" w:cs="Times New Roman"/>
          <w:b/>
          <w:sz w:val="24"/>
          <w:lang w:val="mk-MK"/>
        </w:rPr>
        <w:t>Ристо Симеонов</w:t>
      </w:r>
      <w:r w:rsidR="00717184">
        <w:rPr>
          <w:rFonts w:ascii="Times New Roman" w:hAnsi="Times New Roman" w:cs="Times New Roman"/>
          <w:b/>
          <w:sz w:val="24"/>
          <w:vertAlign w:val="superscript"/>
          <w:lang w:val="mk-MK"/>
        </w:rPr>
        <w:t>1</w:t>
      </w:r>
      <w:r w:rsidR="00C01C3A">
        <w:rPr>
          <w:rFonts w:ascii="Times New Roman" w:hAnsi="Times New Roman" w:cs="Times New Roman"/>
          <w:b/>
          <w:sz w:val="24"/>
          <w:lang w:val="mk-MK"/>
        </w:rPr>
        <w:t>, Весна Цветаноска</w:t>
      </w:r>
      <w:r w:rsidR="00717184">
        <w:rPr>
          <w:rFonts w:ascii="Times New Roman" w:hAnsi="Times New Roman" w:cs="Times New Roman"/>
          <w:b/>
          <w:sz w:val="24"/>
          <w:vertAlign w:val="superscript"/>
          <w:lang w:val="mk-MK"/>
        </w:rPr>
        <w:t>1</w:t>
      </w:r>
      <w:r w:rsidR="00C01C3A">
        <w:rPr>
          <w:rFonts w:ascii="Times New Roman" w:hAnsi="Times New Roman" w:cs="Times New Roman"/>
          <w:b/>
          <w:sz w:val="24"/>
          <w:lang w:val="mk-MK"/>
        </w:rPr>
        <w:t>, Миле Петровски</w:t>
      </w:r>
      <w:r w:rsidR="00717184">
        <w:rPr>
          <w:rFonts w:ascii="Times New Roman" w:hAnsi="Times New Roman" w:cs="Times New Roman"/>
          <w:b/>
          <w:sz w:val="24"/>
          <w:vertAlign w:val="superscript"/>
          <w:lang w:val="mk-MK"/>
        </w:rPr>
        <w:t>1</w:t>
      </w:r>
    </w:p>
    <w:p w:rsidR="00717184" w:rsidRDefault="00717184" w:rsidP="00717184">
      <w:pPr>
        <w:pStyle w:val="NoSpacing"/>
        <w:jc w:val="center"/>
        <w:rPr>
          <w:rFonts w:ascii="Times New Roman" w:hAnsi="Times New Roman" w:cs="Times New Roman"/>
          <w:b/>
          <w:sz w:val="24"/>
          <w:lang w:val="mk-MK"/>
        </w:rPr>
      </w:pPr>
    </w:p>
    <w:p w:rsidR="00475F66" w:rsidRPr="002468DC" w:rsidRDefault="00717184" w:rsidP="00717184">
      <w:pPr>
        <w:pStyle w:val="NoSpacing"/>
        <w:jc w:val="center"/>
        <w:rPr>
          <w:rFonts w:ascii="Times New Roman" w:hAnsi="Times New Roman" w:cs="Times New Roman"/>
          <w:b/>
          <w:sz w:val="24"/>
          <w:lang w:val="mk-MK"/>
        </w:rPr>
      </w:pPr>
      <w:r>
        <w:rPr>
          <w:rFonts w:ascii="Times New Roman" w:hAnsi="Times New Roman" w:cs="Times New Roman"/>
          <w:b/>
          <w:sz w:val="24"/>
          <w:vertAlign w:val="superscript"/>
          <w:lang w:val="mk-MK"/>
        </w:rPr>
        <w:t>1</w:t>
      </w:r>
      <w:r w:rsidR="0045351E" w:rsidRPr="002468DC">
        <w:rPr>
          <w:rFonts w:ascii="Times New Roman" w:hAnsi="Times New Roman" w:cs="Times New Roman"/>
          <w:b/>
          <w:sz w:val="24"/>
          <w:lang w:val="mk-MK"/>
        </w:rPr>
        <w:t>ЈЗУУниверзитетска Клиника за Детска хирургија</w:t>
      </w:r>
      <w:r w:rsidR="008D205A">
        <w:rPr>
          <w:rFonts w:ascii="Times New Roman" w:hAnsi="Times New Roman" w:cs="Times New Roman"/>
          <w:b/>
          <w:sz w:val="24"/>
        </w:rPr>
        <w:t xml:space="preserve">, </w:t>
      </w:r>
      <w:r w:rsidR="0045351E" w:rsidRPr="002468DC">
        <w:rPr>
          <w:rFonts w:ascii="Times New Roman" w:hAnsi="Times New Roman" w:cs="Times New Roman"/>
          <w:b/>
          <w:sz w:val="24"/>
          <w:lang w:val="mk-MK"/>
        </w:rPr>
        <w:t>Скопје</w:t>
      </w:r>
    </w:p>
    <w:p w:rsidR="00717184" w:rsidRDefault="00717184" w:rsidP="002468DC">
      <w:pPr>
        <w:pStyle w:val="NoSpacing"/>
        <w:rPr>
          <w:rFonts w:ascii="Times New Roman" w:hAnsi="Times New Roman" w:cs="Times New Roman"/>
          <w:b/>
          <w:sz w:val="24"/>
          <w:lang w:val="mk-MK"/>
        </w:rPr>
      </w:pPr>
    </w:p>
    <w:p w:rsidR="00717184" w:rsidRDefault="00717184" w:rsidP="002468DC">
      <w:pPr>
        <w:pStyle w:val="NoSpacing"/>
        <w:rPr>
          <w:rFonts w:ascii="Times New Roman" w:hAnsi="Times New Roman" w:cs="Times New Roman"/>
          <w:b/>
          <w:sz w:val="24"/>
          <w:lang w:val="mk-MK"/>
        </w:rPr>
      </w:pPr>
    </w:p>
    <w:p w:rsidR="00C505B2" w:rsidRDefault="00C505B2">
      <w:pPr>
        <w:spacing w:after="160" w:line="259" w:lineRule="auto"/>
        <w:rPr>
          <w:rFonts w:ascii="Times New Roman" w:hAnsi="Times New Roman" w:cs="Times New Roman"/>
          <w:b/>
          <w:sz w:val="24"/>
          <w:lang w:val="mk-MK"/>
        </w:rPr>
      </w:pPr>
      <w:r>
        <w:rPr>
          <w:rFonts w:ascii="Times New Roman" w:hAnsi="Times New Roman" w:cs="Times New Roman"/>
          <w:b/>
          <w:sz w:val="24"/>
          <w:lang w:val="mk-MK"/>
        </w:rPr>
        <w:br w:type="page"/>
      </w:r>
    </w:p>
    <w:p w:rsidR="00475F66" w:rsidRPr="002468DC" w:rsidRDefault="0045351E" w:rsidP="002468DC">
      <w:pPr>
        <w:pStyle w:val="NoSpacing"/>
        <w:rPr>
          <w:rFonts w:ascii="Times New Roman" w:hAnsi="Times New Roman" w:cs="Times New Roman"/>
          <w:b/>
          <w:sz w:val="24"/>
          <w:lang w:val="mk-MK"/>
        </w:rPr>
      </w:pPr>
      <w:r w:rsidRPr="002468DC">
        <w:rPr>
          <w:rFonts w:ascii="Times New Roman" w:hAnsi="Times New Roman" w:cs="Times New Roman"/>
          <w:b/>
          <w:sz w:val="24"/>
          <w:lang w:val="mk-MK"/>
        </w:rPr>
        <w:lastRenderedPageBreak/>
        <w:t>АБСТРАКТ</w:t>
      </w:r>
    </w:p>
    <w:p w:rsidR="006A7A43" w:rsidRDefault="006A7A43" w:rsidP="00C505B2">
      <w:pPr>
        <w:jc w:val="both"/>
        <w:rPr>
          <w:rFonts w:ascii="Times New Roman" w:hAnsi="Times New Roman" w:cs="Times New Roman"/>
          <w:b/>
          <w:sz w:val="24"/>
          <w:szCs w:val="24"/>
        </w:rPr>
      </w:pPr>
    </w:p>
    <w:p w:rsidR="00C505B2" w:rsidRPr="00C505B2" w:rsidRDefault="0045351E" w:rsidP="00C505B2">
      <w:pPr>
        <w:jc w:val="both"/>
        <w:rPr>
          <w:rFonts w:ascii="Times New Roman" w:hAnsi="Times New Roman" w:cs="Times New Roman"/>
          <w:b/>
          <w:sz w:val="24"/>
          <w:szCs w:val="24"/>
          <w:lang w:val="mk-MK"/>
        </w:rPr>
      </w:pPr>
      <w:r w:rsidRPr="00C505B2">
        <w:rPr>
          <w:rFonts w:ascii="Times New Roman" w:hAnsi="Times New Roman" w:cs="Times New Roman"/>
          <w:b/>
          <w:sz w:val="24"/>
          <w:szCs w:val="24"/>
          <w:lang w:val="mk-MK"/>
        </w:rPr>
        <w:t>Вовед:</w:t>
      </w:r>
      <w:r w:rsidR="00717184" w:rsidRPr="00C505B2">
        <w:rPr>
          <w:rFonts w:ascii="Times New Roman" w:hAnsi="Times New Roman" w:cs="Times New Roman"/>
          <w:b/>
          <w:sz w:val="24"/>
          <w:szCs w:val="24"/>
          <w:lang w:val="mk-MK"/>
        </w:rPr>
        <w:t xml:space="preserve"> </w:t>
      </w:r>
      <w:r w:rsidRPr="00C505B2">
        <w:rPr>
          <w:rFonts w:ascii="Times New Roman" w:hAnsi="Times New Roman" w:cs="Times New Roman"/>
          <w:sz w:val="24"/>
          <w:szCs w:val="24"/>
          <w:lang w:val="mk-MK"/>
        </w:rPr>
        <w:t>Ингвиналната хернија претставува најчеста причина за консултација со детски хирург, и е една од најчесто изведуваните операции во детската хирургија.</w:t>
      </w:r>
      <w:r w:rsidR="00717184" w:rsidRPr="00C505B2">
        <w:rPr>
          <w:rFonts w:ascii="Times New Roman" w:hAnsi="Times New Roman" w:cs="Times New Roman"/>
          <w:sz w:val="24"/>
          <w:szCs w:val="24"/>
          <w:lang w:val="mk-MK"/>
        </w:rPr>
        <w:t xml:space="preserve"> </w:t>
      </w:r>
      <w:r w:rsidR="000523F1">
        <w:rPr>
          <w:rFonts w:ascii="Times New Roman" w:hAnsi="Times New Roman" w:cs="Times New Roman"/>
          <w:sz w:val="24"/>
          <w:szCs w:val="24"/>
          <w:lang w:val="mk-MK"/>
        </w:rPr>
        <w:t>И</w:t>
      </w:r>
      <w:r w:rsidRPr="00C505B2">
        <w:rPr>
          <w:rStyle w:val="hps"/>
          <w:rFonts w:ascii="Times New Roman" w:hAnsi="Times New Roman"/>
          <w:sz w:val="24"/>
          <w:szCs w:val="24"/>
          <w:lang w:val="mk-MK"/>
        </w:rPr>
        <w:t>нциденц</w:t>
      </w:r>
      <w:r w:rsidR="000523F1">
        <w:rPr>
          <w:rStyle w:val="hps"/>
          <w:rFonts w:ascii="Times New Roman" w:hAnsi="Times New Roman"/>
          <w:sz w:val="24"/>
          <w:szCs w:val="24"/>
          <w:lang w:val="mk-MK"/>
        </w:rPr>
        <w:t>ијата</w:t>
      </w:r>
      <w:r w:rsidRPr="00C505B2">
        <w:rPr>
          <w:rStyle w:val="hps"/>
          <w:rFonts w:ascii="Times New Roman" w:hAnsi="Times New Roman"/>
          <w:sz w:val="24"/>
          <w:szCs w:val="24"/>
          <w:lang w:val="mk-MK"/>
        </w:rPr>
        <w:t xml:space="preserve"> на индиректна ингвинална хернија </w:t>
      </w:r>
      <w:r w:rsidR="000523F1">
        <w:rPr>
          <w:rStyle w:val="hps"/>
          <w:rFonts w:ascii="Times New Roman" w:hAnsi="Times New Roman"/>
          <w:sz w:val="24"/>
          <w:szCs w:val="24"/>
          <w:lang w:val="mk-MK"/>
        </w:rPr>
        <w:t>изнесува</w:t>
      </w:r>
      <w:r w:rsidR="000523F1" w:rsidRPr="00C505B2">
        <w:rPr>
          <w:rStyle w:val="hps"/>
          <w:rFonts w:ascii="Times New Roman" w:hAnsi="Times New Roman"/>
          <w:sz w:val="24"/>
          <w:szCs w:val="24"/>
          <w:lang w:val="mk-MK"/>
        </w:rPr>
        <w:t xml:space="preserve"> </w:t>
      </w:r>
      <w:r w:rsidRPr="00C505B2">
        <w:rPr>
          <w:rStyle w:val="hps"/>
          <w:rFonts w:ascii="Times New Roman" w:hAnsi="Times New Roman"/>
          <w:sz w:val="24"/>
          <w:szCs w:val="24"/>
          <w:lang w:val="mk-MK"/>
        </w:rPr>
        <w:t>од</w:t>
      </w:r>
      <w:r w:rsidR="00717184" w:rsidRPr="00C505B2">
        <w:rPr>
          <w:rStyle w:val="hps"/>
          <w:rFonts w:ascii="Times New Roman" w:hAnsi="Times New Roman"/>
          <w:sz w:val="24"/>
          <w:szCs w:val="24"/>
          <w:lang w:val="mk-MK"/>
        </w:rPr>
        <w:t xml:space="preserve"> </w:t>
      </w:r>
      <w:r w:rsidRPr="00C505B2">
        <w:rPr>
          <w:rFonts w:ascii="Times New Roman" w:hAnsi="Times New Roman" w:cs="Times New Roman"/>
          <w:sz w:val="24"/>
          <w:szCs w:val="24"/>
          <w:lang w:val="mk-MK"/>
        </w:rPr>
        <w:t>0.8-4.4%.</w:t>
      </w:r>
      <w:r w:rsidR="00717184" w:rsidRPr="00C505B2">
        <w:rPr>
          <w:rFonts w:ascii="Times New Roman" w:hAnsi="Times New Roman" w:cs="Times New Roman"/>
          <w:sz w:val="24"/>
          <w:szCs w:val="24"/>
          <w:lang w:val="mk-MK"/>
        </w:rPr>
        <w:t xml:space="preserve"> </w:t>
      </w:r>
      <w:r w:rsidRPr="00C505B2">
        <w:rPr>
          <w:rFonts w:ascii="Times New Roman" w:hAnsi="Times New Roman" w:cs="Times New Roman"/>
          <w:sz w:val="24"/>
          <w:szCs w:val="24"/>
          <w:lang w:val="mk-MK"/>
        </w:rPr>
        <w:t>Лекувањето на ингвиналната хернија е оперативно</w:t>
      </w:r>
      <w:r w:rsidR="000523F1">
        <w:rPr>
          <w:rFonts w:ascii="Times New Roman" w:hAnsi="Times New Roman" w:cs="Times New Roman"/>
          <w:sz w:val="24"/>
          <w:szCs w:val="24"/>
          <w:lang w:val="mk-MK"/>
        </w:rPr>
        <w:t>,</w:t>
      </w:r>
      <w:r w:rsidRPr="00C505B2">
        <w:rPr>
          <w:rFonts w:ascii="Times New Roman" w:hAnsi="Times New Roman" w:cs="Times New Roman"/>
          <w:sz w:val="24"/>
          <w:szCs w:val="24"/>
          <w:lang w:val="mk-MK"/>
        </w:rPr>
        <w:t xml:space="preserve"> за што постојат повеќе хируршки техники на отворени и минимално инвазивни лапароскопски техники.</w:t>
      </w:r>
      <w:r w:rsidR="00717184" w:rsidRPr="00C505B2">
        <w:rPr>
          <w:rFonts w:ascii="Times New Roman" w:hAnsi="Times New Roman" w:cs="Times New Roman"/>
          <w:sz w:val="24"/>
          <w:szCs w:val="24"/>
          <w:lang w:val="mk-MK"/>
        </w:rPr>
        <w:t xml:space="preserve"> </w:t>
      </w:r>
      <w:r w:rsidRPr="00C505B2">
        <w:rPr>
          <w:rFonts w:ascii="Times New Roman" w:hAnsi="Times New Roman" w:cs="Times New Roman"/>
          <w:b/>
          <w:sz w:val="24"/>
          <w:szCs w:val="24"/>
          <w:lang w:val="mk-MK"/>
        </w:rPr>
        <w:t>Цел:</w:t>
      </w:r>
      <w:r w:rsidR="007F1248" w:rsidRPr="00C505B2">
        <w:rPr>
          <w:rFonts w:ascii="Times New Roman" w:hAnsi="Times New Roman" w:cs="Times New Roman"/>
          <w:sz w:val="24"/>
          <w:szCs w:val="24"/>
          <w:lang w:val="mk-MK"/>
        </w:rPr>
        <w:t xml:space="preserve"> </w:t>
      </w:r>
      <w:r w:rsidR="00717184" w:rsidRPr="00C505B2">
        <w:rPr>
          <w:rFonts w:ascii="Times New Roman" w:hAnsi="Times New Roman" w:cs="Times New Roman"/>
          <w:sz w:val="24"/>
          <w:szCs w:val="24"/>
          <w:lang w:val="mk-MK"/>
        </w:rPr>
        <w:t xml:space="preserve">Целта на оваа студија е да укаже на дескриптивните карактеристики на првичните случаи на примена на лапароскопската херниопластика како техника за лекување кај женски деца со дијагностицирана вродена индиректна ингвинална хернија. </w:t>
      </w:r>
      <w:r w:rsidRPr="00C505B2">
        <w:rPr>
          <w:rFonts w:ascii="Times New Roman" w:hAnsi="Times New Roman" w:cs="Times New Roman"/>
          <w:b/>
          <w:sz w:val="24"/>
          <w:szCs w:val="24"/>
          <w:lang w:val="mk-MK"/>
        </w:rPr>
        <w:t>Матерјал и методи:</w:t>
      </w:r>
      <w:r w:rsidR="00717184" w:rsidRPr="00C505B2">
        <w:rPr>
          <w:rFonts w:ascii="Times New Roman" w:hAnsi="Times New Roman" w:cs="Times New Roman"/>
          <w:b/>
          <w:sz w:val="24"/>
          <w:szCs w:val="24"/>
          <w:lang w:val="mk-MK"/>
        </w:rPr>
        <w:t xml:space="preserve"> </w:t>
      </w:r>
      <w:r w:rsidR="00717184" w:rsidRPr="00C505B2">
        <w:rPr>
          <w:rFonts w:ascii="Times New Roman" w:eastAsia="Times New Roman" w:hAnsi="Times New Roman" w:cs="Times New Roman"/>
          <w:bCs/>
          <w:sz w:val="24"/>
          <w:szCs w:val="24"/>
          <w:lang w:val="mk-MK" w:eastAsia="en-GB"/>
        </w:rPr>
        <w:t>Истражувањето претставува дескриптивна студија во која е користен клинички материјал од Универзитетската Клиника за детска хирургија во Скопје. Прим</w:t>
      </w:r>
      <w:r w:rsidR="00567EC1">
        <w:rPr>
          <w:rFonts w:ascii="Times New Roman" w:eastAsia="Times New Roman" w:hAnsi="Times New Roman" w:cs="Times New Roman"/>
          <w:bCs/>
          <w:sz w:val="24"/>
          <w:szCs w:val="24"/>
          <w:lang w:val="mk-MK" w:eastAsia="en-GB"/>
        </w:rPr>
        <w:t>ерокот опфаќа вкупно десет</w:t>
      </w:r>
      <w:r w:rsidR="00717184" w:rsidRPr="00C505B2">
        <w:rPr>
          <w:rFonts w:ascii="Times New Roman" w:eastAsia="Times New Roman" w:hAnsi="Times New Roman" w:cs="Times New Roman"/>
          <w:bCs/>
          <w:sz w:val="24"/>
          <w:szCs w:val="24"/>
          <w:lang w:val="mk-MK" w:eastAsia="en-GB"/>
        </w:rPr>
        <w:t xml:space="preserve"> женски деца на возраст од 0-14 години кај кои во периодот од </w:t>
      </w:r>
      <w:r w:rsidR="00717184" w:rsidRPr="00C505B2">
        <w:rPr>
          <w:rFonts w:ascii="Times New Roman" w:hAnsi="Times New Roman" w:cs="Times New Roman"/>
          <w:sz w:val="24"/>
          <w:szCs w:val="24"/>
          <w:lang w:val="mk-MK"/>
        </w:rPr>
        <w:t xml:space="preserve">2014/15 година, со клинички преглед, е дијагностицирана индиректна ингвинална хернија. Испитаниците во примерокот се третирани со лапароскопски херниопластика </w:t>
      </w:r>
      <w:r w:rsidRPr="00C505B2">
        <w:rPr>
          <w:rFonts w:ascii="Times New Roman" w:hAnsi="Times New Roman" w:cs="Times New Roman"/>
          <w:b/>
          <w:sz w:val="24"/>
          <w:szCs w:val="24"/>
        </w:rPr>
        <w:t>Резултати:</w:t>
      </w:r>
      <w:r w:rsidR="00C505B2" w:rsidRPr="00C505B2">
        <w:rPr>
          <w:rFonts w:ascii="Times New Roman" w:hAnsi="Times New Roman" w:cs="Times New Roman"/>
          <w:b/>
          <w:sz w:val="24"/>
          <w:szCs w:val="24"/>
          <w:lang w:val="mk-MK"/>
        </w:rPr>
        <w:t xml:space="preserve"> </w:t>
      </w:r>
      <w:r w:rsidR="00C505B2" w:rsidRPr="00C505B2">
        <w:rPr>
          <w:rFonts w:ascii="Times New Roman" w:hAnsi="Times New Roman" w:cs="Times New Roman"/>
          <w:color w:val="000000"/>
          <w:sz w:val="24"/>
          <w:szCs w:val="24"/>
          <w:lang w:val="mk-MK"/>
        </w:rPr>
        <w:t>П</w:t>
      </w:r>
      <w:r w:rsidR="00C505B2" w:rsidRPr="00C505B2">
        <w:rPr>
          <w:rFonts w:ascii="Times New Roman" w:hAnsi="Times New Roman" w:cs="Times New Roman"/>
          <w:color w:val="000000"/>
          <w:sz w:val="24"/>
          <w:szCs w:val="24"/>
        </w:rPr>
        <w:t xml:space="preserve">росечната </w:t>
      </w:r>
      <w:r w:rsidR="00C505B2" w:rsidRPr="00C505B2">
        <w:rPr>
          <w:rFonts w:ascii="Times New Roman" w:hAnsi="Times New Roman" w:cs="Times New Roman"/>
          <w:color w:val="000000"/>
          <w:sz w:val="24"/>
          <w:szCs w:val="24"/>
          <w:lang w:val="mk-MK"/>
        </w:rPr>
        <w:t>возраст</w:t>
      </w:r>
      <w:r w:rsidR="00C505B2" w:rsidRPr="00C505B2">
        <w:rPr>
          <w:rFonts w:ascii="Times New Roman" w:hAnsi="Times New Roman" w:cs="Times New Roman"/>
          <w:color w:val="000000"/>
          <w:sz w:val="24"/>
          <w:szCs w:val="24"/>
        </w:rPr>
        <w:t xml:space="preserve"> </w:t>
      </w:r>
      <w:r w:rsidR="00C505B2" w:rsidRPr="00C505B2">
        <w:rPr>
          <w:rFonts w:ascii="Times New Roman" w:hAnsi="Times New Roman" w:cs="Times New Roman"/>
          <w:color w:val="000000"/>
          <w:sz w:val="24"/>
          <w:szCs w:val="24"/>
          <w:lang w:val="mk-MK"/>
        </w:rPr>
        <w:t xml:space="preserve">на испитаниците </w:t>
      </w:r>
      <w:r w:rsidR="00C505B2" w:rsidRPr="00C505B2">
        <w:rPr>
          <w:rFonts w:ascii="Times New Roman" w:hAnsi="Times New Roman" w:cs="Times New Roman"/>
          <w:color w:val="000000"/>
          <w:sz w:val="24"/>
          <w:szCs w:val="24"/>
        </w:rPr>
        <w:t>изнесува 7</w:t>
      </w:r>
      <w:r w:rsidR="00C505B2" w:rsidRPr="00C505B2">
        <w:rPr>
          <w:rFonts w:ascii="Times New Roman" w:hAnsi="Times New Roman" w:cs="Times New Roman"/>
          <w:color w:val="000000"/>
          <w:sz w:val="24"/>
          <w:szCs w:val="24"/>
          <w:lang w:val="mk-MK"/>
        </w:rPr>
        <w:t>9,2</w:t>
      </w:r>
      <w:r w:rsidR="00C505B2" w:rsidRPr="00C505B2">
        <w:rPr>
          <w:rFonts w:ascii="Times New Roman" w:hAnsi="Times New Roman" w:cs="Times New Roman"/>
          <w:color w:val="000000"/>
          <w:sz w:val="24"/>
          <w:szCs w:val="24"/>
        </w:rPr>
        <w:t>±</w:t>
      </w:r>
      <w:r w:rsidR="00C505B2" w:rsidRPr="00C505B2">
        <w:rPr>
          <w:rFonts w:ascii="Times New Roman" w:hAnsi="Times New Roman" w:cs="Times New Roman"/>
          <w:color w:val="000000"/>
          <w:sz w:val="24"/>
          <w:szCs w:val="24"/>
          <w:lang w:val="mk-MK"/>
        </w:rPr>
        <w:t>36,3</w:t>
      </w:r>
      <w:r w:rsidR="00C505B2" w:rsidRPr="00C505B2">
        <w:rPr>
          <w:rFonts w:ascii="Times New Roman" w:hAnsi="Times New Roman" w:cs="Times New Roman"/>
          <w:color w:val="000000"/>
          <w:sz w:val="24"/>
          <w:szCs w:val="24"/>
        </w:rPr>
        <w:t xml:space="preserve"> </w:t>
      </w:r>
      <w:r w:rsidR="00C505B2" w:rsidRPr="00C505B2">
        <w:rPr>
          <w:rFonts w:ascii="Times New Roman" w:hAnsi="Times New Roman" w:cs="Times New Roman"/>
          <w:color w:val="000000"/>
          <w:sz w:val="24"/>
          <w:szCs w:val="24"/>
          <w:lang w:val="mk-MK"/>
        </w:rPr>
        <w:t>месеци</w:t>
      </w:r>
      <w:r w:rsidR="00C505B2" w:rsidRPr="00C505B2">
        <w:rPr>
          <w:rFonts w:ascii="Times New Roman" w:hAnsi="Times New Roman" w:cs="Times New Roman"/>
          <w:color w:val="000000"/>
          <w:sz w:val="24"/>
          <w:szCs w:val="24"/>
        </w:rPr>
        <w:t xml:space="preserve"> со </w:t>
      </w:r>
      <w:r w:rsidR="00C505B2" w:rsidRPr="00C505B2">
        <w:rPr>
          <w:rFonts w:ascii="Times New Roman" w:hAnsi="Times New Roman" w:cs="Times New Roman"/>
          <w:color w:val="000000"/>
          <w:sz w:val="24"/>
          <w:szCs w:val="24"/>
          <w:lang w:val="mk-MK"/>
        </w:rPr>
        <w:t>минимум 36</w:t>
      </w:r>
      <w:r w:rsidR="00C505B2" w:rsidRPr="00C505B2">
        <w:rPr>
          <w:rFonts w:ascii="Times New Roman" w:hAnsi="Times New Roman" w:cs="Times New Roman"/>
          <w:color w:val="000000"/>
          <w:sz w:val="24"/>
          <w:szCs w:val="24"/>
        </w:rPr>
        <w:t xml:space="preserve"> и </w:t>
      </w:r>
      <w:r w:rsidR="00C505B2" w:rsidRPr="00C505B2">
        <w:rPr>
          <w:rFonts w:ascii="Times New Roman" w:hAnsi="Times New Roman" w:cs="Times New Roman"/>
          <w:color w:val="000000"/>
          <w:sz w:val="24"/>
          <w:szCs w:val="24"/>
          <w:lang w:val="mk-MK"/>
        </w:rPr>
        <w:t>максимум</w:t>
      </w:r>
      <w:r w:rsidR="00C505B2" w:rsidRPr="00C505B2">
        <w:rPr>
          <w:rFonts w:ascii="Times New Roman" w:hAnsi="Times New Roman" w:cs="Times New Roman"/>
          <w:color w:val="000000"/>
          <w:sz w:val="24"/>
          <w:szCs w:val="24"/>
        </w:rPr>
        <w:t xml:space="preserve"> </w:t>
      </w:r>
      <w:r w:rsidR="00C505B2" w:rsidRPr="00C505B2">
        <w:rPr>
          <w:rFonts w:ascii="Times New Roman" w:hAnsi="Times New Roman" w:cs="Times New Roman"/>
          <w:color w:val="000000"/>
          <w:sz w:val="24"/>
          <w:szCs w:val="24"/>
          <w:lang w:val="mk-MK"/>
        </w:rPr>
        <w:t>168 месеци</w:t>
      </w:r>
      <w:r w:rsidR="00C505B2" w:rsidRPr="00C505B2">
        <w:rPr>
          <w:rFonts w:ascii="Times New Roman" w:hAnsi="Times New Roman" w:cs="Times New Roman"/>
          <w:color w:val="000000"/>
          <w:sz w:val="24"/>
          <w:szCs w:val="24"/>
        </w:rPr>
        <w:t xml:space="preserve">. </w:t>
      </w:r>
      <w:r w:rsidR="00C505B2" w:rsidRPr="00C505B2">
        <w:rPr>
          <w:rFonts w:ascii="Times New Roman" w:hAnsi="Times New Roman" w:cs="Times New Roman"/>
          <w:color w:val="000000"/>
          <w:sz w:val="24"/>
          <w:szCs w:val="24"/>
          <w:lang w:val="mk-MK"/>
        </w:rPr>
        <w:t xml:space="preserve">Според страната на локација на ингвиналната хернија, кај 7 (70%) од пациентите таа е деснострана, кај 2 (20%) е левострана и кај 1 (10%) е билатерална. </w:t>
      </w:r>
      <w:r w:rsidR="00C505B2" w:rsidRPr="00C505B2">
        <w:rPr>
          <w:rFonts w:ascii="Times New Roman" w:hAnsi="Times New Roman" w:cs="Times New Roman"/>
          <w:sz w:val="24"/>
          <w:szCs w:val="24"/>
          <w:lang w:val="mk-MK"/>
        </w:rPr>
        <w:t>Во тек на лапароскопската експлорација за ингвинална херниопластика, како случаен наод се најдени две конкомитантни</w:t>
      </w:r>
      <w:r w:rsidR="00C505B2" w:rsidRPr="00C505B2">
        <w:rPr>
          <w:rFonts w:ascii="Times New Roman" w:hAnsi="Times New Roman" w:cs="Times New Roman"/>
          <w:sz w:val="24"/>
          <w:szCs w:val="24"/>
        </w:rPr>
        <w:t xml:space="preserve"> </w:t>
      </w:r>
      <w:r w:rsidR="00C505B2" w:rsidRPr="00C505B2">
        <w:rPr>
          <w:rFonts w:ascii="Times New Roman" w:hAnsi="Times New Roman" w:cs="Times New Roman"/>
          <w:sz w:val="24"/>
          <w:szCs w:val="24"/>
          <w:lang w:val="mk-MK"/>
        </w:rPr>
        <w:t>ингвинални херниии и истите се сутурирани со истата техника во еден акт.</w:t>
      </w:r>
      <w:r w:rsidR="00C505B2" w:rsidRPr="00C505B2">
        <w:rPr>
          <w:rFonts w:ascii="Times New Roman" w:hAnsi="Times New Roman" w:cs="Times New Roman"/>
          <w:color w:val="000000"/>
          <w:sz w:val="24"/>
          <w:szCs w:val="24"/>
          <w:lang w:val="mk-MK"/>
        </w:rPr>
        <w:t xml:space="preserve"> кај</w:t>
      </w:r>
      <w:r w:rsidR="00C505B2" w:rsidRPr="00C505B2">
        <w:rPr>
          <w:rFonts w:ascii="Times New Roman" w:hAnsi="Times New Roman" w:cs="Times New Roman"/>
          <w:color w:val="000000"/>
          <w:sz w:val="24"/>
          <w:szCs w:val="24"/>
        </w:rPr>
        <w:t xml:space="preserve"> </w:t>
      </w:r>
      <w:r w:rsidR="00C505B2" w:rsidRPr="00C505B2">
        <w:rPr>
          <w:rFonts w:ascii="Times New Roman" w:hAnsi="Times New Roman" w:cs="Times New Roman"/>
          <w:color w:val="000000"/>
          <w:sz w:val="24"/>
          <w:szCs w:val="24"/>
          <w:lang w:val="mk-MK"/>
        </w:rPr>
        <w:t>50%</w:t>
      </w:r>
      <w:r w:rsidR="00C505B2" w:rsidRPr="00C505B2">
        <w:rPr>
          <w:rFonts w:ascii="Times New Roman" w:hAnsi="Times New Roman" w:cs="Times New Roman"/>
          <w:color w:val="000000"/>
          <w:sz w:val="24"/>
          <w:szCs w:val="24"/>
        </w:rPr>
        <w:t xml:space="preserve"> од </w:t>
      </w:r>
      <w:r w:rsidR="00C505B2" w:rsidRPr="00C505B2">
        <w:rPr>
          <w:rFonts w:ascii="Times New Roman" w:hAnsi="Times New Roman" w:cs="Times New Roman"/>
          <w:color w:val="000000"/>
          <w:sz w:val="24"/>
          <w:szCs w:val="24"/>
          <w:lang w:val="mk-MK"/>
        </w:rPr>
        <w:t>испитаниците интервенцијата траела пократко од 26 (23 - 31) минути. Должината на престојот во болница изнесува 10,8</w:t>
      </w:r>
      <w:r w:rsidR="00C505B2" w:rsidRPr="00C505B2">
        <w:rPr>
          <w:rFonts w:ascii="Times New Roman" w:hAnsi="Times New Roman" w:cs="Times New Roman"/>
          <w:color w:val="000000"/>
          <w:sz w:val="24"/>
          <w:szCs w:val="24"/>
        </w:rPr>
        <w:t>±</w:t>
      </w:r>
      <w:r w:rsidR="00C505B2" w:rsidRPr="00C505B2">
        <w:rPr>
          <w:rFonts w:ascii="Times New Roman" w:hAnsi="Times New Roman" w:cs="Times New Roman"/>
          <w:color w:val="000000"/>
          <w:sz w:val="24"/>
          <w:szCs w:val="24"/>
          <w:lang w:val="mk-MK"/>
        </w:rPr>
        <w:t>3,1 часови. Најкраткиот престој изнесува 8 часа а најдолгиот 18 часа. Педесет посто од децата заземале нормална положба во кревет за помалку од 4 часа. Просечното време до вертикализација во кревет изнесува 4,1</w:t>
      </w:r>
      <w:r w:rsidR="00C505B2" w:rsidRPr="00C505B2">
        <w:rPr>
          <w:rFonts w:ascii="Times New Roman" w:hAnsi="Times New Roman" w:cs="Times New Roman"/>
          <w:color w:val="000000"/>
          <w:sz w:val="24"/>
          <w:szCs w:val="24"/>
        </w:rPr>
        <w:t>±</w:t>
      </w:r>
      <w:r w:rsidR="00C505B2" w:rsidRPr="00C505B2">
        <w:rPr>
          <w:rFonts w:ascii="Times New Roman" w:hAnsi="Times New Roman" w:cs="Times New Roman"/>
          <w:color w:val="000000"/>
          <w:sz w:val="24"/>
          <w:szCs w:val="24"/>
          <w:lang w:val="mk-MK"/>
        </w:rPr>
        <w:t>0,9 часови</w:t>
      </w:r>
      <w:r w:rsidR="00C505B2" w:rsidRPr="00C505B2">
        <w:rPr>
          <w:rFonts w:ascii="Times New Roman" w:hAnsi="Times New Roman" w:cs="Times New Roman"/>
          <w:color w:val="000000"/>
          <w:sz w:val="24"/>
          <w:szCs w:val="24"/>
        </w:rPr>
        <w:t xml:space="preserve"> со </w:t>
      </w:r>
      <w:r w:rsidR="00C505B2" w:rsidRPr="00C505B2">
        <w:rPr>
          <w:rFonts w:ascii="Times New Roman" w:hAnsi="Times New Roman" w:cs="Times New Roman"/>
          <w:color w:val="000000"/>
          <w:sz w:val="24"/>
          <w:szCs w:val="24"/>
          <w:lang w:val="mk-MK"/>
        </w:rPr>
        <w:t>минимум од 3</w:t>
      </w:r>
      <w:r w:rsidR="00C505B2" w:rsidRPr="00C505B2">
        <w:rPr>
          <w:rFonts w:ascii="Times New Roman" w:hAnsi="Times New Roman" w:cs="Times New Roman"/>
          <w:color w:val="000000"/>
          <w:sz w:val="24"/>
          <w:szCs w:val="24"/>
        </w:rPr>
        <w:t xml:space="preserve"> и </w:t>
      </w:r>
      <w:r w:rsidR="00C505B2" w:rsidRPr="00C505B2">
        <w:rPr>
          <w:rFonts w:ascii="Times New Roman" w:hAnsi="Times New Roman" w:cs="Times New Roman"/>
          <w:color w:val="000000"/>
          <w:sz w:val="24"/>
          <w:szCs w:val="24"/>
          <w:lang w:val="mk-MK"/>
        </w:rPr>
        <w:t>максимум</w:t>
      </w:r>
      <w:r w:rsidR="00C505B2" w:rsidRPr="00C505B2">
        <w:rPr>
          <w:rFonts w:ascii="Times New Roman" w:hAnsi="Times New Roman" w:cs="Times New Roman"/>
          <w:color w:val="000000"/>
          <w:sz w:val="24"/>
          <w:szCs w:val="24"/>
        </w:rPr>
        <w:t xml:space="preserve"> </w:t>
      </w:r>
      <w:r w:rsidR="00C505B2" w:rsidRPr="00C505B2">
        <w:rPr>
          <w:rFonts w:ascii="Times New Roman" w:hAnsi="Times New Roman" w:cs="Times New Roman"/>
          <w:color w:val="000000"/>
          <w:sz w:val="24"/>
          <w:szCs w:val="24"/>
          <w:lang w:val="mk-MK"/>
        </w:rPr>
        <w:t>од 6 часови.</w:t>
      </w:r>
      <w:r w:rsidR="00C505B2" w:rsidRPr="00C505B2">
        <w:rPr>
          <w:rFonts w:ascii="Times New Roman" w:hAnsi="Times New Roman" w:cs="Times New Roman"/>
          <w:sz w:val="24"/>
          <w:szCs w:val="24"/>
          <w:shd w:val="clear" w:color="auto" w:fill="FFFFFF"/>
          <w:lang w:val="mk-MK"/>
        </w:rPr>
        <w:t xml:space="preserve"> Аналгезија, поради жалење на болка е дадена само кај 2 (20%) од децата. </w:t>
      </w:r>
      <w:r w:rsidR="00C505B2" w:rsidRPr="00C505B2">
        <w:rPr>
          <w:rFonts w:ascii="Times New Roman" w:hAnsi="Times New Roman" w:cs="Times New Roman"/>
          <w:color w:val="000000"/>
          <w:sz w:val="24"/>
          <w:szCs w:val="24"/>
          <w:lang w:val="mk-MK"/>
        </w:rPr>
        <w:t>Кај 50% од децата должината на белегот е помала од 2мм. Кај сите случаи (100%) белегот е тешко приметлив, а само кај 1 (10%) постои неопределен став во однос на тоа дали тој нарушува естетика.</w:t>
      </w:r>
      <w:r w:rsidR="00C505B2" w:rsidRPr="00C505B2">
        <w:rPr>
          <w:rFonts w:ascii="Times New Roman" w:hAnsi="Times New Roman" w:cs="Times New Roman"/>
          <w:sz w:val="24"/>
          <w:szCs w:val="24"/>
          <w:shd w:val="clear" w:color="auto" w:fill="FFFFFF"/>
          <w:lang w:val="mk-MK"/>
        </w:rPr>
        <w:t xml:space="preserve"> </w:t>
      </w:r>
      <w:r w:rsidR="00C505B2" w:rsidRPr="00C505B2">
        <w:rPr>
          <w:rFonts w:ascii="Times New Roman" w:hAnsi="Times New Roman" w:cs="Times New Roman"/>
          <w:sz w:val="24"/>
          <w:szCs w:val="24"/>
          <w:lang w:val="mk-MK"/>
        </w:rPr>
        <w:t xml:space="preserve">За време на 6 месечниот постоперативен период на следење, нема рекурентни хернии на пациентите. </w:t>
      </w:r>
      <w:r w:rsidRPr="00E37FAF">
        <w:rPr>
          <w:rFonts w:ascii="Times New Roman" w:hAnsi="Times New Roman" w:cs="Times New Roman"/>
          <w:b/>
          <w:sz w:val="24"/>
          <w:szCs w:val="24"/>
          <w:lang w:val="mk-MK"/>
        </w:rPr>
        <w:t>Заклучок</w:t>
      </w:r>
      <w:r w:rsidR="00C505B2" w:rsidRPr="00E37FAF">
        <w:rPr>
          <w:rFonts w:ascii="Times New Roman" w:hAnsi="Times New Roman" w:cs="Times New Roman"/>
          <w:b/>
          <w:sz w:val="24"/>
          <w:szCs w:val="24"/>
          <w:lang w:val="mk-MK"/>
        </w:rPr>
        <w:t xml:space="preserve">: </w:t>
      </w:r>
      <w:r w:rsidR="00E37FAF" w:rsidRPr="00E37FAF">
        <w:rPr>
          <w:rFonts w:ascii="Times New Roman" w:hAnsi="Times New Roman" w:cs="Times New Roman"/>
          <w:sz w:val="24"/>
          <w:szCs w:val="24"/>
          <w:lang w:val="mk-MK"/>
        </w:rPr>
        <w:t xml:space="preserve">Лапароскопски асистирана техника на перкутано затворање на внатрешниот ингвинален прстен </w:t>
      </w:r>
      <w:r w:rsidR="00C505B2" w:rsidRPr="00E37FAF">
        <w:rPr>
          <w:rFonts w:ascii="Times New Roman" w:eastAsia="Times New Roman" w:hAnsi="Times New Roman" w:cs="Times New Roman"/>
          <w:sz w:val="24"/>
          <w:szCs w:val="24"/>
          <w:lang w:val="mk-MK"/>
        </w:rPr>
        <w:t>во лекувањето на</w:t>
      </w:r>
      <w:r w:rsidR="00C505B2">
        <w:rPr>
          <w:rFonts w:ascii="Times New Roman" w:eastAsia="Times New Roman" w:hAnsi="Times New Roman" w:cs="Times New Roman"/>
          <w:sz w:val="24"/>
          <w:szCs w:val="24"/>
          <w:lang w:val="mk-MK"/>
        </w:rPr>
        <w:t xml:space="preserve"> ингвиналната хернија кај женските деца </w:t>
      </w:r>
      <w:r w:rsidRPr="00C505B2">
        <w:rPr>
          <w:rFonts w:ascii="Times New Roman" w:hAnsi="Times New Roman" w:cs="Times New Roman"/>
          <w:sz w:val="24"/>
          <w:szCs w:val="24"/>
          <w:shd w:val="clear" w:color="auto" w:fill="FFFFFF"/>
          <w:lang w:val="mk-MK"/>
        </w:rPr>
        <w:t xml:space="preserve">е </w:t>
      </w:r>
      <w:r w:rsidR="00475F66" w:rsidRPr="00C505B2">
        <w:rPr>
          <w:rFonts w:ascii="Times New Roman" w:hAnsi="Times New Roman" w:cs="Times New Roman"/>
          <w:sz w:val="24"/>
          <w:szCs w:val="24"/>
          <w:shd w:val="clear" w:color="auto" w:fill="FFFFFF"/>
          <w:lang w:val="mk-MK"/>
        </w:rPr>
        <w:t xml:space="preserve">минимално инвазивна </w:t>
      </w:r>
      <w:r w:rsidR="0022588A" w:rsidRPr="00C505B2">
        <w:rPr>
          <w:rFonts w:ascii="Times New Roman" w:hAnsi="Times New Roman" w:cs="Times New Roman"/>
          <w:sz w:val="24"/>
          <w:szCs w:val="24"/>
          <w:shd w:val="clear" w:color="auto" w:fill="FFFFFF"/>
          <w:lang w:val="mk-MK"/>
        </w:rPr>
        <w:t xml:space="preserve">процедура </w:t>
      </w:r>
      <w:r w:rsidR="00475F66" w:rsidRPr="00C505B2">
        <w:rPr>
          <w:rFonts w:ascii="Times New Roman" w:hAnsi="Times New Roman" w:cs="Times New Roman"/>
          <w:sz w:val="24"/>
          <w:szCs w:val="24"/>
          <w:lang w:val="mk-MK"/>
        </w:rPr>
        <w:t>која</w:t>
      </w:r>
      <w:r w:rsidR="0022588A" w:rsidRPr="00C505B2">
        <w:rPr>
          <w:rFonts w:ascii="Times New Roman" w:hAnsi="Times New Roman" w:cs="Times New Roman"/>
          <w:sz w:val="24"/>
          <w:szCs w:val="24"/>
          <w:lang w:val="mk-MK"/>
        </w:rPr>
        <w:t xml:space="preserve"> дава предности во однос на намалување на постоперативната </w:t>
      </w:r>
      <w:r w:rsidR="00475F66" w:rsidRPr="00C505B2">
        <w:rPr>
          <w:rFonts w:ascii="Times New Roman" w:hAnsi="Times New Roman" w:cs="Times New Roman"/>
          <w:sz w:val="24"/>
          <w:szCs w:val="24"/>
          <w:lang w:val="mk-MK"/>
        </w:rPr>
        <w:t xml:space="preserve">болка, намален престој во болница, </w:t>
      </w:r>
      <w:r w:rsidR="0022588A" w:rsidRPr="00C505B2">
        <w:rPr>
          <w:rFonts w:ascii="Times New Roman" w:hAnsi="Times New Roman" w:cs="Times New Roman"/>
          <w:sz w:val="24"/>
          <w:szCs w:val="24"/>
          <w:lang w:val="mk-MK"/>
        </w:rPr>
        <w:t>брзо враќање на нормалните активности</w:t>
      </w:r>
      <w:r w:rsidR="00475F66" w:rsidRPr="00C505B2">
        <w:rPr>
          <w:rFonts w:ascii="Times New Roman" w:hAnsi="Times New Roman" w:cs="Times New Roman"/>
          <w:sz w:val="24"/>
          <w:szCs w:val="24"/>
          <w:lang w:val="mk-MK"/>
        </w:rPr>
        <w:t>, како и одличен к</w:t>
      </w:r>
      <w:r w:rsidR="00C01C3A" w:rsidRPr="00C505B2">
        <w:rPr>
          <w:rFonts w:ascii="Times New Roman" w:hAnsi="Times New Roman" w:cs="Times New Roman"/>
          <w:sz w:val="24"/>
          <w:szCs w:val="24"/>
          <w:shd w:val="clear" w:color="auto" w:fill="FFFFFF"/>
          <w:lang w:val="mk-MK"/>
        </w:rPr>
        <w:t>озметички</w:t>
      </w:r>
      <w:r w:rsidR="00475F66" w:rsidRPr="00C505B2">
        <w:rPr>
          <w:rFonts w:ascii="Times New Roman" w:hAnsi="Times New Roman" w:cs="Times New Roman"/>
          <w:sz w:val="24"/>
          <w:szCs w:val="24"/>
          <w:shd w:val="clear" w:color="auto" w:fill="FFFFFF"/>
          <w:lang w:val="mk-MK"/>
        </w:rPr>
        <w:t xml:space="preserve"> ефект. </w:t>
      </w:r>
    </w:p>
    <w:p w:rsidR="0045351E" w:rsidRPr="009F2C40" w:rsidRDefault="0045351E" w:rsidP="00C505B2">
      <w:pPr>
        <w:pStyle w:val="NoSpacing"/>
        <w:jc w:val="both"/>
        <w:rPr>
          <w:rFonts w:ascii="Times New Roman" w:hAnsi="Times New Roman" w:cs="Times New Roman"/>
          <w:sz w:val="24"/>
          <w:lang w:val="mk-MK"/>
        </w:rPr>
      </w:pPr>
      <w:r w:rsidRPr="009F2C40">
        <w:rPr>
          <w:rFonts w:ascii="Times New Roman" w:hAnsi="Times New Roman" w:cs="Times New Roman"/>
          <w:b/>
          <w:sz w:val="24"/>
          <w:lang w:val="mk-MK"/>
        </w:rPr>
        <w:t>Клу</w:t>
      </w:r>
      <w:r w:rsidRPr="009F2C40">
        <w:rPr>
          <w:rFonts w:ascii="Times New Roman" w:hAnsi="Times New Roman" w:cs="Times New Roman"/>
          <w:b/>
          <w:sz w:val="24"/>
          <w:lang w:val="ru-RU"/>
        </w:rPr>
        <w:t>чни зборови</w:t>
      </w:r>
      <w:r w:rsidRPr="009F2C40">
        <w:rPr>
          <w:rFonts w:ascii="Times New Roman" w:hAnsi="Times New Roman" w:cs="Times New Roman"/>
          <w:b/>
          <w:sz w:val="24"/>
          <w:lang w:val="mk-MK"/>
        </w:rPr>
        <w:t>:</w:t>
      </w:r>
      <w:r w:rsidR="00C505B2">
        <w:rPr>
          <w:rFonts w:ascii="Times New Roman" w:hAnsi="Times New Roman" w:cs="Times New Roman"/>
          <w:b/>
          <w:sz w:val="24"/>
          <w:lang w:val="mk-MK"/>
        </w:rPr>
        <w:t xml:space="preserve"> </w:t>
      </w:r>
      <w:r w:rsidR="00487BC2">
        <w:rPr>
          <w:rFonts w:ascii="Times New Roman" w:hAnsi="Times New Roman" w:cs="Times New Roman"/>
          <w:sz w:val="24"/>
          <w:lang w:val="mk-MK"/>
        </w:rPr>
        <w:t xml:space="preserve">ингвинална хернија, </w:t>
      </w:r>
      <w:r w:rsidRPr="009F2C40">
        <w:rPr>
          <w:rFonts w:ascii="Times New Roman" w:hAnsi="Times New Roman" w:cs="Times New Roman"/>
          <w:sz w:val="24"/>
          <w:lang w:val="mk-MK"/>
        </w:rPr>
        <w:t>деца, лапароскопск</w:t>
      </w:r>
      <w:r w:rsidR="00C505B2">
        <w:rPr>
          <w:rFonts w:ascii="Times New Roman" w:hAnsi="Times New Roman" w:cs="Times New Roman"/>
          <w:sz w:val="24"/>
          <w:lang w:val="mk-MK"/>
        </w:rPr>
        <w:t>а интервенција</w:t>
      </w:r>
      <w:r w:rsidRPr="009F2C40">
        <w:rPr>
          <w:rFonts w:ascii="Times New Roman" w:hAnsi="Times New Roman" w:cs="Times New Roman"/>
          <w:sz w:val="24"/>
          <w:lang w:val="mk-MK"/>
        </w:rPr>
        <w:t xml:space="preserve">, </w:t>
      </w:r>
      <w:r w:rsidR="00AF02D7">
        <w:rPr>
          <w:rFonts w:ascii="Times New Roman" w:hAnsi="Times New Roman" w:cs="Times New Roman"/>
          <w:sz w:val="24"/>
          <w:lang w:val="mk-MK"/>
        </w:rPr>
        <w:t xml:space="preserve">минимална </w:t>
      </w:r>
      <w:r w:rsidR="00C505B2">
        <w:rPr>
          <w:rFonts w:ascii="Times New Roman" w:hAnsi="Times New Roman" w:cs="Times New Roman"/>
          <w:sz w:val="24"/>
          <w:lang w:val="mk-MK"/>
        </w:rPr>
        <w:t>инвазивност</w:t>
      </w:r>
    </w:p>
    <w:p w:rsidR="00C505B2" w:rsidRDefault="00C505B2">
      <w:pPr>
        <w:spacing w:after="160" w:line="259" w:lineRule="auto"/>
        <w:rPr>
          <w:rFonts w:ascii="Times New Roman" w:hAnsi="Times New Roman" w:cs="Times New Roman"/>
          <w:b/>
          <w:lang w:val="mk-MK"/>
        </w:rPr>
      </w:pPr>
      <w:r>
        <w:rPr>
          <w:rFonts w:ascii="Times New Roman" w:hAnsi="Times New Roman" w:cs="Times New Roman"/>
          <w:b/>
          <w:lang w:val="mk-MK"/>
        </w:rPr>
        <w:br w:type="page"/>
      </w:r>
    </w:p>
    <w:p w:rsidR="0045351E" w:rsidRPr="0033435C" w:rsidRDefault="0045351E" w:rsidP="0045351E">
      <w:pPr>
        <w:spacing w:after="0"/>
        <w:rPr>
          <w:rFonts w:ascii="Times New Roman" w:hAnsi="Times New Roman" w:cs="Times New Roman"/>
          <w:b/>
          <w:sz w:val="24"/>
          <w:szCs w:val="24"/>
          <w:lang w:val="mk-MK"/>
        </w:rPr>
      </w:pPr>
      <w:r w:rsidRPr="0033435C">
        <w:rPr>
          <w:rFonts w:ascii="Times New Roman" w:hAnsi="Times New Roman" w:cs="Times New Roman"/>
          <w:b/>
          <w:sz w:val="24"/>
          <w:szCs w:val="24"/>
          <w:lang w:val="mk-MK"/>
        </w:rPr>
        <w:lastRenderedPageBreak/>
        <w:t>ВОВЕД</w:t>
      </w:r>
    </w:p>
    <w:p w:rsidR="0045351E" w:rsidRPr="003B179F" w:rsidRDefault="0045351E" w:rsidP="0045351E">
      <w:pPr>
        <w:spacing w:after="0"/>
        <w:rPr>
          <w:rFonts w:ascii="Times New Roman" w:hAnsi="Times New Roman" w:cs="Times New Roman"/>
          <w:b/>
          <w:lang w:val="mk-MK"/>
        </w:rPr>
      </w:pPr>
    </w:p>
    <w:p w:rsidR="000A4C04" w:rsidRDefault="0045351E" w:rsidP="00487BC2">
      <w:pPr>
        <w:spacing w:after="0"/>
        <w:jc w:val="both"/>
        <w:rPr>
          <w:rFonts w:ascii="Times New Roman" w:hAnsi="Times New Roman" w:cs="Times New Roman"/>
          <w:sz w:val="24"/>
          <w:lang w:val="mk-MK"/>
        </w:rPr>
      </w:pPr>
      <w:r w:rsidRPr="00F06A0B">
        <w:rPr>
          <w:rStyle w:val="hps"/>
          <w:rFonts w:ascii="Times New Roman" w:hAnsi="Times New Roman"/>
          <w:sz w:val="24"/>
          <w:lang w:val="mk-MK"/>
        </w:rPr>
        <w:t>Ингвинална хернија</w:t>
      </w:r>
      <w:r w:rsidRPr="00F06A0B">
        <w:rPr>
          <w:rFonts w:ascii="Times New Roman" w:hAnsi="Times New Roman" w:cs="Times New Roman"/>
          <w:sz w:val="24"/>
          <w:lang w:val="mk-MK"/>
        </w:rPr>
        <w:t xml:space="preserve"> преставува протурзија на абдоминален орган или дел од него низ природни или стекнати патолошки отвори на абдоминалниот ѕид. </w:t>
      </w:r>
      <w:r w:rsidR="00C30DD1">
        <w:rPr>
          <w:rFonts w:ascii="Times New Roman" w:hAnsi="Times New Roman" w:cs="Times New Roman"/>
          <w:sz w:val="24"/>
        </w:rPr>
        <w:t>Taa</w:t>
      </w:r>
      <w:r w:rsidRPr="00F06A0B">
        <w:rPr>
          <w:rFonts w:ascii="Times New Roman" w:hAnsi="Times New Roman" w:cs="Times New Roman"/>
          <w:sz w:val="24"/>
          <w:lang w:val="mk-MK"/>
        </w:rPr>
        <w:t xml:space="preserve"> претставува диспаритет меѓу абдоминалниот притисок и силата на абдоминалниот ѕид со протурзија на абдоминалната содржина низ слаби места на ѕидот. </w:t>
      </w:r>
      <w:r w:rsidR="003B6A21">
        <w:rPr>
          <w:rFonts w:ascii="Times New Roman" w:hAnsi="Times New Roman" w:cs="Times New Roman"/>
          <w:sz w:val="24"/>
          <w:lang w:val="mk-MK"/>
        </w:rPr>
        <w:t>Генерално</w:t>
      </w:r>
      <w:r w:rsidRPr="00F06A0B">
        <w:rPr>
          <w:rFonts w:ascii="Times New Roman" w:hAnsi="Times New Roman" w:cs="Times New Roman"/>
          <w:sz w:val="24"/>
          <w:lang w:val="mk-MK"/>
        </w:rPr>
        <w:t xml:space="preserve"> произлегува и е резултат на незатворање на </w:t>
      </w:r>
      <w:r w:rsidRPr="00F06A0B">
        <w:rPr>
          <w:rFonts w:ascii="Times New Roman" w:hAnsi="Times New Roman" w:cs="Times New Roman"/>
          <w:sz w:val="24"/>
        </w:rPr>
        <w:t>procesus vaginalis peritonei</w:t>
      </w:r>
      <w:r w:rsidRPr="00F06A0B">
        <w:rPr>
          <w:rFonts w:ascii="Times New Roman" w:hAnsi="Times New Roman" w:cs="Times New Roman"/>
          <w:sz w:val="24"/>
          <w:lang w:val="mk-MK"/>
        </w:rPr>
        <w:t>, кој е нормално отворен во тек на феталниот живот и се затвора со раѓањето.</w:t>
      </w:r>
      <w:r w:rsidR="00C30DD1">
        <w:rPr>
          <w:rFonts w:ascii="Times New Roman" w:hAnsi="Times New Roman" w:cs="Times New Roman"/>
          <w:sz w:val="24"/>
        </w:rPr>
        <w:t xml:space="preserve"> </w:t>
      </w:r>
      <w:r w:rsidRPr="00F06A0B">
        <w:rPr>
          <w:rFonts w:ascii="Times New Roman" w:hAnsi="Times New Roman" w:cs="Times New Roman"/>
          <w:sz w:val="24"/>
          <w:lang w:val="mk-MK"/>
        </w:rPr>
        <w:t>(1-3)</w:t>
      </w:r>
      <w:r w:rsidR="000A4C04">
        <w:rPr>
          <w:rFonts w:ascii="Times New Roman" w:hAnsi="Times New Roman" w:cs="Times New Roman"/>
          <w:sz w:val="24"/>
          <w:lang w:val="mk-MK"/>
        </w:rPr>
        <w:t xml:space="preserve"> </w:t>
      </w:r>
    </w:p>
    <w:p w:rsidR="000A4C04" w:rsidRPr="00C30DD1" w:rsidRDefault="000A4C04" w:rsidP="00487BC2">
      <w:pPr>
        <w:spacing w:after="0"/>
        <w:jc w:val="both"/>
        <w:rPr>
          <w:rFonts w:ascii="Times New Roman" w:hAnsi="Times New Roman" w:cs="Times New Roman"/>
          <w:sz w:val="24"/>
        </w:rPr>
      </w:pPr>
    </w:p>
    <w:p w:rsidR="0045351E" w:rsidRDefault="003B6A21" w:rsidP="00487BC2">
      <w:pPr>
        <w:spacing w:after="0"/>
        <w:jc w:val="both"/>
        <w:rPr>
          <w:rFonts w:ascii="Times New Roman" w:hAnsi="Times New Roman" w:cs="Times New Roman"/>
          <w:sz w:val="24"/>
          <w:lang w:val="mk-MK"/>
        </w:rPr>
      </w:pPr>
      <w:r>
        <w:rPr>
          <w:rFonts w:ascii="Times New Roman" w:hAnsi="Times New Roman" w:cs="Times New Roman"/>
          <w:sz w:val="24"/>
          <w:lang w:val="mk-MK"/>
        </w:rPr>
        <w:t>Според низа автори, и</w:t>
      </w:r>
      <w:r w:rsidR="0045351E" w:rsidRPr="00F06A0B">
        <w:rPr>
          <w:rFonts w:ascii="Times New Roman" w:hAnsi="Times New Roman" w:cs="Times New Roman"/>
          <w:sz w:val="24"/>
          <w:lang w:val="mk-MK"/>
        </w:rPr>
        <w:t xml:space="preserve">нгвиналната хернија претставува најчеста причина за консултација со детски хирург, а </w:t>
      </w:r>
      <w:r>
        <w:rPr>
          <w:rFonts w:ascii="Times New Roman" w:hAnsi="Times New Roman" w:cs="Times New Roman"/>
          <w:sz w:val="24"/>
          <w:lang w:val="mk-MK"/>
        </w:rPr>
        <w:t xml:space="preserve">корекцијата </w:t>
      </w:r>
      <w:r w:rsidR="0045351E" w:rsidRPr="00F06A0B">
        <w:rPr>
          <w:rFonts w:ascii="Times New Roman" w:hAnsi="Times New Roman" w:cs="Times New Roman"/>
          <w:sz w:val="24"/>
          <w:lang w:val="mk-MK"/>
        </w:rPr>
        <w:t>на ингвинална хернија е една од најчесто изведуваните операции во детската хирургија. Кога зборуваме за ингвинална хернија кај дете најчесто се работи за индиректна хернија, додека феморалните и директните хернии се исклучително ретки. (3)</w:t>
      </w:r>
      <w:r w:rsidR="000A4C04">
        <w:rPr>
          <w:rStyle w:val="hps"/>
          <w:rFonts w:ascii="Times New Roman" w:hAnsi="Times New Roman"/>
          <w:sz w:val="24"/>
          <w:lang w:val="mk-MK"/>
        </w:rPr>
        <w:t xml:space="preserve"> </w:t>
      </w:r>
      <w:r w:rsidR="0045351E" w:rsidRPr="00F06A0B">
        <w:rPr>
          <w:rStyle w:val="hps"/>
          <w:rFonts w:ascii="Times New Roman" w:hAnsi="Times New Roman"/>
          <w:sz w:val="24"/>
          <w:lang w:val="mk-MK"/>
        </w:rPr>
        <w:t>Инциденц</w:t>
      </w:r>
      <w:r>
        <w:rPr>
          <w:rStyle w:val="hps"/>
          <w:rFonts w:ascii="Times New Roman" w:hAnsi="Times New Roman"/>
          <w:sz w:val="24"/>
          <w:lang w:val="mk-MK"/>
        </w:rPr>
        <w:t xml:space="preserve">ијата </w:t>
      </w:r>
      <w:r w:rsidR="0045351E" w:rsidRPr="00F06A0B">
        <w:rPr>
          <w:rStyle w:val="hps"/>
          <w:rFonts w:ascii="Times New Roman" w:hAnsi="Times New Roman"/>
          <w:sz w:val="24"/>
          <w:lang w:val="mk-MK"/>
        </w:rPr>
        <w:t>на индиректн</w:t>
      </w:r>
      <w:r w:rsidR="000A4C04">
        <w:rPr>
          <w:rStyle w:val="hps"/>
          <w:rFonts w:ascii="Times New Roman" w:hAnsi="Times New Roman"/>
          <w:sz w:val="24"/>
          <w:lang w:val="mk-MK"/>
        </w:rPr>
        <w:t>ата</w:t>
      </w:r>
      <w:r w:rsidR="0045351E" w:rsidRPr="00F06A0B">
        <w:rPr>
          <w:rStyle w:val="hps"/>
          <w:rFonts w:ascii="Times New Roman" w:hAnsi="Times New Roman"/>
          <w:sz w:val="24"/>
          <w:lang w:val="mk-MK"/>
        </w:rPr>
        <w:t xml:space="preserve"> ингвинална хернија кај доенчиња</w:t>
      </w:r>
      <w:r w:rsidR="000A4C04">
        <w:rPr>
          <w:rStyle w:val="hps"/>
          <w:rFonts w:ascii="Times New Roman" w:hAnsi="Times New Roman"/>
          <w:sz w:val="24"/>
          <w:lang w:val="mk-MK"/>
        </w:rPr>
        <w:t>та</w:t>
      </w:r>
      <w:r w:rsidR="0045351E" w:rsidRPr="00F06A0B">
        <w:rPr>
          <w:rStyle w:val="hps"/>
          <w:rFonts w:ascii="Times New Roman" w:hAnsi="Times New Roman"/>
          <w:sz w:val="24"/>
          <w:lang w:val="mk-MK"/>
        </w:rPr>
        <w:t xml:space="preserve"> и деца</w:t>
      </w:r>
      <w:r w:rsidR="000A4C04">
        <w:rPr>
          <w:rStyle w:val="hps"/>
          <w:rFonts w:ascii="Times New Roman" w:hAnsi="Times New Roman"/>
          <w:sz w:val="24"/>
          <w:lang w:val="mk-MK"/>
        </w:rPr>
        <w:t>та</w:t>
      </w:r>
      <w:r w:rsidR="0045351E" w:rsidRPr="00F06A0B">
        <w:rPr>
          <w:rStyle w:val="hps"/>
          <w:rFonts w:ascii="Times New Roman" w:hAnsi="Times New Roman"/>
          <w:sz w:val="24"/>
          <w:lang w:val="mk-MK"/>
        </w:rPr>
        <w:t xml:space="preserve"> се движи од</w:t>
      </w:r>
      <w:r w:rsidR="0045351E" w:rsidRPr="00F06A0B">
        <w:rPr>
          <w:rFonts w:ascii="Times New Roman" w:hAnsi="Times New Roman" w:cs="Times New Roman"/>
          <w:sz w:val="24"/>
          <w:lang w:val="mk-MK"/>
        </w:rPr>
        <w:t xml:space="preserve"> 0.8-4.4%</w:t>
      </w:r>
      <w:r>
        <w:rPr>
          <w:rFonts w:ascii="Times New Roman" w:hAnsi="Times New Roman" w:cs="Times New Roman"/>
          <w:sz w:val="24"/>
          <w:lang w:val="mk-MK"/>
        </w:rPr>
        <w:t>, со исклуч</w:t>
      </w:r>
      <w:r w:rsidR="000A4C04">
        <w:rPr>
          <w:rFonts w:ascii="Times New Roman" w:hAnsi="Times New Roman" w:cs="Times New Roman"/>
          <w:sz w:val="24"/>
          <w:lang w:val="mk-MK"/>
        </w:rPr>
        <w:t>о</w:t>
      </w:r>
      <w:r>
        <w:rPr>
          <w:rFonts w:ascii="Times New Roman" w:hAnsi="Times New Roman" w:cs="Times New Roman"/>
          <w:sz w:val="24"/>
          <w:lang w:val="mk-MK"/>
        </w:rPr>
        <w:t xml:space="preserve">к на децата со </w:t>
      </w:r>
      <w:r w:rsidR="0045351E" w:rsidRPr="00F06A0B">
        <w:rPr>
          <w:rFonts w:ascii="Times New Roman" w:hAnsi="Times New Roman" w:cs="Times New Roman"/>
          <w:sz w:val="24"/>
          <w:lang w:val="mk-MK"/>
        </w:rPr>
        <w:t xml:space="preserve">позитивна семејна анамнеза </w:t>
      </w:r>
      <w:r>
        <w:rPr>
          <w:rFonts w:ascii="Times New Roman" w:hAnsi="Times New Roman" w:cs="Times New Roman"/>
          <w:sz w:val="24"/>
          <w:lang w:val="mk-MK"/>
        </w:rPr>
        <w:t xml:space="preserve">каде таа изнесува </w:t>
      </w:r>
      <w:r w:rsidR="0045351E" w:rsidRPr="00F06A0B">
        <w:rPr>
          <w:rFonts w:ascii="Times New Roman" w:hAnsi="Times New Roman" w:cs="Times New Roman"/>
          <w:sz w:val="24"/>
          <w:lang w:val="mk-MK"/>
        </w:rPr>
        <w:t xml:space="preserve">11.5%. </w:t>
      </w:r>
      <w:r>
        <w:rPr>
          <w:rFonts w:ascii="Times New Roman" w:hAnsi="Times New Roman" w:cs="Times New Roman"/>
          <w:sz w:val="24"/>
          <w:lang w:val="mk-MK"/>
        </w:rPr>
        <w:t>(</w:t>
      </w:r>
      <w:r w:rsidR="00701766">
        <w:rPr>
          <w:rFonts w:ascii="Times New Roman" w:hAnsi="Times New Roman" w:cs="Times New Roman"/>
          <w:sz w:val="24"/>
        </w:rPr>
        <w:t>4,5</w:t>
      </w:r>
      <w:r>
        <w:rPr>
          <w:rFonts w:ascii="Times New Roman" w:hAnsi="Times New Roman" w:cs="Times New Roman"/>
          <w:sz w:val="24"/>
          <w:lang w:val="mk-MK"/>
        </w:rPr>
        <w:t xml:space="preserve">) </w:t>
      </w:r>
      <w:r w:rsidR="0045351E" w:rsidRPr="00F06A0B">
        <w:rPr>
          <w:rStyle w:val="hps"/>
          <w:rFonts w:ascii="Times New Roman" w:hAnsi="Times New Roman"/>
          <w:sz w:val="24"/>
          <w:lang w:val="mk-MK"/>
        </w:rPr>
        <w:t xml:space="preserve">Херниите се </w:t>
      </w:r>
      <w:r>
        <w:rPr>
          <w:rStyle w:val="hps"/>
          <w:rFonts w:ascii="Times New Roman" w:hAnsi="Times New Roman"/>
          <w:sz w:val="24"/>
          <w:lang w:val="mk-MK"/>
        </w:rPr>
        <w:t xml:space="preserve">десет </w:t>
      </w:r>
      <w:r w:rsidR="0045351E" w:rsidRPr="00F06A0B">
        <w:rPr>
          <w:rStyle w:val="hps"/>
          <w:rFonts w:ascii="Times New Roman" w:hAnsi="Times New Roman"/>
          <w:sz w:val="24"/>
          <w:lang w:val="mk-MK"/>
        </w:rPr>
        <w:t xml:space="preserve">пати почести кај машките </w:t>
      </w:r>
      <w:r>
        <w:rPr>
          <w:rStyle w:val="hps"/>
          <w:rFonts w:ascii="Times New Roman" w:hAnsi="Times New Roman"/>
          <w:sz w:val="24"/>
          <w:lang w:val="mk-MK"/>
        </w:rPr>
        <w:t>споредено со</w:t>
      </w:r>
      <w:r w:rsidRPr="00F06A0B">
        <w:rPr>
          <w:rStyle w:val="hps"/>
          <w:rFonts w:ascii="Times New Roman" w:hAnsi="Times New Roman"/>
          <w:sz w:val="24"/>
          <w:lang w:val="mk-MK"/>
        </w:rPr>
        <w:t xml:space="preserve"> </w:t>
      </w:r>
      <w:r w:rsidR="0045351E" w:rsidRPr="00F06A0B">
        <w:rPr>
          <w:rStyle w:val="hps"/>
          <w:rFonts w:ascii="Times New Roman" w:hAnsi="Times New Roman"/>
          <w:sz w:val="24"/>
          <w:lang w:val="mk-MK"/>
        </w:rPr>
        <w:t>женските деца</w:t>
      </w:r>
      <w:r>
        <w:rPr>
          <w:rStyle w:val="hps"/>
          <w:rFonts w:ascii="Times New Roman" w:hAnsi="Times New Roman"/>
          <w:sz w:val="24"/>
          <w:lang w:val="mk-MK"/>
        </w:rPr>
        <w:t>. К</w:t>
      </w:r>
      <w:r w:rsidR="0045351E" w:rsidRPr="00F06A0B">
        <w:rPr>
          <w:rStyle w:val="hps"/>
          <w:rFonts w:ascii="Times New Roman" w:hAnsi="Times New Roman"/>
          <w:sz w:val="24"/>
          <w:lang w:val="mk-MK"/>
        </w:rPr>
        <w:t>ај прематурните деца родени пред 32 гестациска недела</w:t>
      </w:r>
      <w:r>
        <w:rPr>
          <w:rStyle w:val="hps"/>
          <w:rFonts w:ascii="Times New Roman" w:hAnsi="Times New Roman"/>
          <w:sz w:val="24"/>
          <w:lang w:val="mk-MK"/>
        </w:rPr>
        <w:t xml:space="preserve"> како и кај доенчињата </w:t>
      </w:r>
      <w:r w:rsidRPr="00F06A0B">
        <w:rPr>
          <w:rFonts w:ascii="Times New Roman" w:hAnsi="Times New Roman" w:cs="Times New Roman"/>
          <w:sz w:val="24"/>
          <w:lang w:val="mk-MK"/>
        </w:rPr>
        <w:t>со медицински состојби кои резултираат со зголемување на абдоминалн</w:t>
      </w:r>
      <w:r w:rsidR="000A4C04">
        <w:rPr>
          <w:rFonts w:ascii="Times New Roman" w:hAnsi="Times New Roman" w:cs="Times New Roman"/>
          <w:sz w:val="24"/>
          <w:lang w:val="mk-MK"/>
        </w:rPr>
        <w:t>иот</w:t>
      </w:r>
      <w:r w:rsidRPr="00F06A0B">
        <w:rPr>
          <w:rFonts w:ascii="Times New Roman" w:hAnsi="Times New Roman" w:cs="Times New Roman"/>
          <w:sz w:val="24"/>
          <w:lang w:val="mk-MK"/>
        </w:rPr>
        <w:t xml:space="preserve"> притисок</w:t>
      </w:r>
      <w:r w:rsidR="000A4C04">
        <w:rPr>
          <w:rFonts w:ascii="Times New Roman" w:hAnsi="Times New Roman" w:cs="Times New Roman"/>
          <w:sz w:val="24"/>
          <w:lang w:val="mk-MK"/>
        </w:rPr>
        <w:t>,</w:t>
      </w:r>
      <w:r w:rsidR="0045351E" w:rsidRPr="00F06A0B">
        <w:rPr>
          <w:rStyle w:val="hps"/>
          <w:rFonts w:ascii="Times New Roman" w:hAnsi="Times New Roman"/>
          <w:sz w:val="24"/>
          <w:lang w:val="mk-MK"/>
        </w:rPr>
        <w:t>преваленц</w:t>
      </w:r>
      <w:r>
        <w:rPr>
          <w:rStyle w:val="hps"/>
          <w:rFonts w:ascii="Times New Roman" w:hAnsi="Times New Roman"/>
          <w:sz w:val="24"/>
          <w:lang w:val="mk-MK"/>
        </w:rPr>
        <w:t xml:space="preserve">ијата на херниите изнесува консеквентно околу </w:t>
      </w:r>
      <w:r w:rsidR="0045351E" w:rsidRPr="00F06A0B">
        <w:rPr>
          <w:rStyle w:val="hps"/>
          <w:rFonts w:ascii="Times New Roman" w:hAnsi="Times New Roman"/>
          <w:sz w:val="24"/>
          <w:lang w:val="mk-MK"/>
        </w:rPr>
        <w:t>13%</w:t>
      </w:r>
      <w:r>
        <w:rPr>
          <w:rStyle w:val="hps"/>
          <w:rFonts w:ascii="Times New Roman" w:hAnsi="Times New Roman"/>
          <w:sz w:val="24"/>
          <w:lang w:val="mk-MK"/>
        </w:rPr>
        <w:t xml:space="preserve"> односно </w:t>
      </w:r>
      <w:r w:rsidR="0045351E" w:rsidRPr="00F06A0B">
        <w:rPr>
          <w:rFonts w:ascii="Times New Roman" w:hAnsi="Times New Roman" w:cs="Times New Roman"/>
          <w:sz w:val="24"/>
          <w:lang w:val="mk-MK"/>
        </w:rPr>
        <w:t>10-</w:t>
      </w:r>
      <w:r w:rsidR="0045351E" w:rsidRPr="00F06A0B">
        <w:rPr>
          <w:rStyle w:val="hps"/>
          <w:rFonts w:ascii="Times New Roman" w:hAnsi="Times New Roman"/>
          <w:sz w:val="24"/>
          <w:lang w:val="mk-MK"/>
        </w:rPr>
        <w:t>30</w:t>
      </w:r>
      <w:r>
        <w:rPr>
          <w:rStyle w:val="hps"/>
          <w:rFonts w:ascii="Times New Roman" w:hAnsi="Times New Roman"/>
          <w:sz w:val="24"/>
          <w:lang w:val="mk-MK"/>
        </w:rPr>
        <w:t xml:space="preserve">%. </w:t>
      </w:r>
      <w:r w:rsidR="0045351E" w:rsidRPr="00F06A0B">
        <w:rPr>
          <w:rFonts w:ascii="Times New Roman" w:hAnsi="Times New Roman" w:cs="Times New Roman"/>
          <w:sz w:val="24"/>
          <w:lang w:val="mk-MK"/>
        </w:rPr>
        <w:t>Десностраните</w:t>
      </w:r>
      <w:r w:rsidR="000A4C04">
        <w:rPr>
          <w:rFonts w:ascii="Times New Roman" w:hAnsi="Times New Roman" w:cs="Times New Roman"/>
          <w:sz w:val="24"/>
          <w:lang w:val="mk-MK"/>
        </w:rPr>
        <w:t xml:space="preserve"> </w:t>
      </w:r>
      <w:r w:rsidR="0045351E" w:rsidRPr="00F06A0B">
        <w:rPr>
          <w:rFonts w:ascii="Times New Roman" w:hAnsi="Times New Roman" w:cs="Times New Roman"/>
          <w:sz w:val="24"/>
          <w:lang w:val="mk-MK"/>
        </w:rPr>
        <w:t>инвинални хернии се среќаваат почесто</w:t>
      </w:r>
      <w:r w:rsidR="000A4C04">
        <w:rPr>
          <w:rFonts w:ascii="Times New Roman" w:hAnsi="Times New Roman" w:cs="Times New Roman"/>
          <w:sz w:val="24"/>
          <w:lang w:val="mk-MK"/>
        </w:rPr>
        <w:t xml:space="preserve"> и тоа во околу </w:t>
      </w:r>
      <w:r w:rsidR="0045351E" w:rsidRPr="00F06A0B">
        <w:rPr>
          <w:rFonts w:ascii="Times New Roman" w:hAnsi="Times New Roman" w:cs="Times New Roman"/>
          <w:sz w:val="24"/>
          <w:lang w:val="mk-MK"/>
        </w:rPr>
        <w:t>60%</w:t>
      </w:r>
      <w:r w:rsidR="000A4C04">
        <w:rPr>
          <w:rFonts w:ascii="Times New Roman" w:hAnsi="Times New Roman" w:cs="Times New Roman"/>
          <w:sz w:val="24"/>
          <w:lang w:val="mk-MK"/>
        </w:rPr>
        <w:t xml:space="preserve">, </w:t>
      </w:r>
      <w:r w:rsidR="0045351E" w:rsidRPr="00F06A0B">
        <w:rPr>
          <w:rFonts w:ascii="Times New Roman" w:hAnsi="Times New Roman" w:cs="Times New Roman"/>
          <w:sz w:val="24"/>
          <w:lang w:val="mk-MK"/>
        </w:rPr>
        <w:t>левостраните</w:t>
      </w:r>
      <w:r w:rsidR="000A4C04">
        <w:rPr>
          <w:rFonts w:ascii="Times New Roman" w:hAnsi="Times New Roman" w:cs="Times New Roman"/>
          <w:sz w:val="24"/>
          <w:lang w:val="mk-MK"/>
        </w:rPr>
        <w:t xml:space="preserve"> во околу </w:t>
      </w:r>
      <w:r w:rsidR="0045351E" w:rsidRPr="00F06A0B">
        <w:rPr>
          <w:rFonts w:ascii="Times New Roman" w:hAnsi="Times New Roman" w:cs="Times New Roman"/>
          <w:sz w:val="24"/>
          <w:lang w:val="mk-MK"/>
        </w:rPr>
        <w:t xml:space="preserve">30%, </w:t>
      </w:r>
      <w:r w:rsidR="000A4C04">
        <w:rPr>
          <w:rFonts w:ascii="Times New Roman" w:hAnsi="Times New Roman" w:cs="Times New Roman"/>
          <w:sz w:val="24"/>
          <w:lang w:val="mk-MK"/>
        </w:rPr>
        <w:t>а</w:t>
      </w:r>
      <w:r w:rsidR="000A4C04" w:rsidRPr="00F06A0B">
        <w:rPr>
          <w:rFonts w:ascii="Times New Roman" w:hAnsi="Times New Roman" w:cs="Times New Roman"/>
          <w:sz w:val="24"/>
          <w:lang w:val="mk-MK"/>
        </w:rPr>
        <w:t xml:space="preserve"> </w:t>
      </w:r>
      <w:r w:rsidR="0045351E" w:rsidRPr="00F06A0B">
        <w:rPr>
          <w:rFonts w:ascii="Times New Roman" w:hAnsi="Times New Roman" w:cs="Times New Roman"/>
          <w:sz w:val="24"/>
          <w:lang w:val="mk-MK"/>
        </w:rPr>
        <w:t>билатералните во околу 10%</w:t>
      </w:r>
      <w:r w:rsidR="000A4C04">
        <w:rPr>
          <w:rFonts w:ascii="Times New Roman" w:hAnsi="Times New Roman" w:cs="Times New Roman"/>
          <w:sz w:val="24"/>
          <w:lang w:val="mk-MK"/>
        </w:rPr>
        <w:t xml:space="preserve"> случаи. Односот на меѓу </w:t>
      </w:r>
      <w:r w:rsidR="0045351E" w:rsidRPr="00F06A0B">
        <w:rPr>
          <w:rFonts w:ascii="Times New Roman" w:hAnsi="Times New Roman" w:cs="Times New Roman"/>
          <w:sz w:val="24"/>
          <w:lang w:val="mk-MK"/>
        </w:rPr>
        <w:t>десностран</w:t>
      </w:r>
      <w:r w:rsidR="000A4C04">
        <w:rPr>
          <w:rFonts w:ascii="Times New Roman" w:hAnsi="Times New Roman" w:cs="Times New Roman"/>
          <w:sz w:val="24"/>
          <w:lang w:val="mk-MK"/>
        </w:rPr>
        <w:t xml:space="preserve">ите, </w:t>
      </w:r>
      <w:r w:rsidR="0045351E" w:rsidRPr="00F06A0B">
        <w:rPr>
          <w:rFonts w:ascii="Times New Roman" w:hAnsi="Times New Roman" w:cs="Times New Roman"/>
          <w:sz w:val="24"/>
          <w:lang w:val="mk-MK"/>
        </w:rPr>
        <w:t>левостран</w:t>
      </w:r>
      <w:r w:rsidR="000A4C04">
        <w:rPr>
          <w:rFonts w:ascii="Times New Roman" w:hAnsi="Times New Roman" w:cs="Times New Roman"/>
          <w:sz w:val="24"/>
          <w:lang w:val="mk-MK"/>
        </w:rPr>
        <w:t xml:space="preserve">ите и </w:t>
      </w:r>
      <w:r w:rsidR="0045351E" w:rsidRPr="00F06A0B">
        <w:rPr>
          <w:rFonts w:ascii="Times New Roman" w:hAnsi="Times New Roman" w:cs="Times New Roman"/>
          <w:sz w:val="24"/>
          <w:lang w:val="mk-MK"/>
        </w:rPr>
        <w:t>обостран</w:t>
      </w:r>
      <w:r w:rsidR="000A4C04">
        <w:rPr>
          <w:rFonts w:ascii="Times New Roman" w:hAnsi="Times New Roman" w:cs="Times New Roman"/>
          <w:sz w:val="24"/>
          <w:lang w:val="mk-MK"/>
        </w:rPr>
        <w:t xml:space="preserve">ите хернии изнесува </w:t>
      </w:r>
      <w:r w:rsidR="0045351E" w:rsidRPr="00F06A0B">
        <w:rPr>
          <w:rFonts w:ascii="Times New Roman" w:hAnsi="Times New Roman" w:cs="Times New Roman"/>
          <w:sz w:val="24"/>
          <w:lang w:val="mk-MK"/>
        </w:rPr>
        <w:t>3:2:1. (3, 4</w:t>
      </w:r>
      <w:r w:rsidR="00701766">
        <w:rPr>
          <w:rFonts w:ascii="Times New Roman" w:hAnsi="Times New Roman" w:cs="Times New Roman"/>
          <w:sz w:val="24"/>
        </w:rPr>
        <w:t>-7</w:t>
      </w:r>
      <w:r w:rsidR="0045351E" w:rsidRPr="00F06A0B">
        <w:rPr>
          <w:rFonts w:ascii="Times New Roman" w:hAnsi="Times New Roman" w:cs="Times New Roman"/>
          <w:sz w:val="24"/>
          <w:lang w:val="mk-MK"/>
        </w:rPr>
        <w:t xml:space="preserve">) </w:t>
      </w:r>
    </w:p>
    <w:p w:rsidR="008669B8" w:rsidRDefault="008669B8" w:rsidP="008669B8">
      <w:pPr>
        <w:spacing w:after="0"/>
        <w:jc w:val="both"/>
        <w:rPr>
          <w:rStyle w:val="hps"/>
          <w:rFonts w:ascii="Times New Roman" w:hAnsi="Times New Roman"/>
          <w:sz w:val="24"/>
          <w:szCs w:val="24"/>
          <w:lang w:val="mk-MK"/>
        </w:rPr>
      </w:pPr>
    </w:p>
    <w:p w:rsidR="008669B8" w:rsidRPr="00701766" w:rsidRDefault="008669B8" w:rsidP="008669B8">
      <w:pPr>
        <w:spacing w:after="0"/>
        <w:jc w:val="both"/>
        <w:rPr>
          <w:rFonts w:ascii="Times New Roman" w:hAnsi="Times New Roman" w:cs="Times New Roman"/>
          <w:sz w:val="24"/>
        </w:rPr>
      </w:pPr>
      <w:r w:rsidRPr="00A66756">
        <w:rPr>
          <w:rStyle w:val="hps"/>
          <w:rFonts w:ascii="Times New Roman" w:hAnsi="Times New Roman"/>
          <w:sz w:val="24"/>
          <w:szCs w:val="24"/>
          <w:lang w:val="mk-MK"/>
        </w:rPr>
        <w:t xml:space="preserve">Следејќи ги </w:t>
      </w:r>
      <w:r>
        <w:rPr>
          <w:rStyle w:val="hps"/>
          <w:rFonts w:ascii="Times New Roman" w:hAnsi="Times New Roman"/>
          <w:sz w:val="24"/>
          <w:szCs w:val="24"/>
          <w:lang w:val="mk-MK"/>
        </w:rPr>
        <w:t xml:space="preserve">светските </w:t>
      </w:r>
      <w:r w:rsidRPr="00A66756">
        <w:rPr>
          <w:rStyle w:val="hps"/>
          <w:rFonts w:ascii="Times New Roman" w:hAnsi="Times New Roman"/>
          <w:sz w:val="24"/>
          <w:szCs w:val="24"/>
          <w:lang w:val="mk-MK"/>
        </w:rPr>
        <w:t>трендови</w:t>
      </w:r>
      <w:r w:rsidRPr="00A66756">
        <w:rPr>
          <w:rFonts w:ascii="Times New Roman" w:hAnsi="Times New Roman" w:cs="Times New Roman"/>
          <w:sz w:val="24"/>
          <w:szCs w:val="24"/>
          <w:lang w:val="mk-MK"/>
        </w:rPr>
        <w:t xml:space="preserve"> </w:t>
      </w:r>
      <w:r w:rsidRPr="00A66756">
        <w:rPr>
          <w:rStyle w:val="hps"/>
          <w:rFonts w:ascii="Times New Roman" w:hAnsi="Times New Roman"/>
          <w:sz w:val="24"/>
          <w:szCs w:val="24"/>
          <w:lang w:val="mk-MK"/>
        </w:rPr>
        <w:t>во последната деценија</w:t>
      </w:r>
      <w:r w:rsidRPr="00A66756">
        <w:rPr>
          <w:rFonts w:ascii="Times New Roman" w:hAnsi="Times New Roman" w:cs="Times New Roman"/>
          <w:sz w:val="24"/>
          <w:szCs w:val="24"/>
          <w:lang w:val="mk-MK"/>
        </w:rPr>
        <w:t xml:space="preserve">, се повеќе еволуираат и се воведуваат </w:t>
      </w:r>
      <w:r w:rsidRPr="00A66756">
        <w:rPr>
          <w:rStyle w:val="hps"/>
          <w:rFonts w:ascii="Times New Roman" w:hAnsi="Times New Roman"/>
          <w:sz w:val="24"/>
          <w:szCs w:val="24"/>
          <w:lang w:val="mk-MK"/>
        </w:rPr>
        <w:t xml:space="preserve">минимално инвазивни методи </w:t>
      </w:r>
      <w:r w:rsidRPr="00A66756">
        <w:rPr>
          <w:rFonts w:ascii="Times New Roman" w:hAnsi="Times New Roman" w:cs="Times New Roman"/>
          <w:sz w:val="24"/>
          <w:szCs w:val="24"/>
          <w:lang w:val="mk-MK"/>
        </w:rPr>
        <w:t>како алтернатива на отворената хирургија</w:t>
      </w:r>
      <w:r w:rsidRPr="00A66756">
        <w:rPr>
          <w:rStyle w:val="hps"/>
          <w:rFonts w:ascii="Times New Roman" w:hAnsi="Times New Roman"/>
          <w:sz w:val="24"/>
          <w:szCs w:val="24"/>
          <w:lang w:val="mk-MK"/>
        </w:rPr>
        <w:t>.</w:t>
      </w:r>
      <w:r>
        <w:rPr>
          <w:rFonts w:ascii="Times New Roman" w:hAnsi="Times New Roman" w:cs="Times New Roman"/>
          <w:sz w:val="24"/>
          <w:lang w:val="mk-MK"/>
        </w:rPr>
        <w:t xml:space="preserve"> Т</w:t>
      </w:r>
      <w:r w:rsidRPr="001F5251">
        <w:rPr>
          <w:rFonts w:ascii="Times New Roman" w:hAnsi="Times New Roman" w:cs="Times New Roman"/>
          <w:sz w:val="24"/>
          <w:lang w:val="mk-MK"/>
        </w:rPr>
        <w:t xml:space="preserve">радиционалните отворена хируршка техника </w:t>
      </w:r>
      <w:r>
        <w:rPr>
          <w:rFonts w:ascii="Times New Roman" w:hAnsi="Times New Roman" w:cs="Times New Roman"/>
          <w:sz w:val="24"/>
          <w:lang w:val="mk-MK"/>
        </w:rPr>
        <w:t>биле</w:t>
      </w:r>
      <w:r w:rsidRPr="001F5251">
        <w:rPr>
          <w:rFonts w:ascii="Times New Roman" w:hAnsi="Times New Roman" w:cs="Times New Roman"/>
          <w:sz w:val="24"/>
          <w:lang w:val="mk-MK"/>
        </w:rPr>
        <w:t xml:space="preserve"> единствениот пристап за поправка на ингвинална хернија, но сепак, од неодамна се појавија лапароскопски пристапи се со цел да се утвди важноста од експлорација на контралатералната страна и можноста од сутурирање во ист акт, во тек на самата интервенција.</w:t>
      </w:r>
      <w:r>
        <w:rPr>
          <w:rFonts w:ascii="Times New Roman" w:hAnsi="Times New Roman" w:cs="Times New Roman"/>
          <w:sz w:val="24"/>
          <w:lang w:val="mk-MK"/>
        </w:rPr>
        <w:t xml:space="preserve"> </w:t>
      </w:r>
      <w:r w:rsidRPr="001F5251">
        <w:rPr>
          <w:rFonts w:ascii="Times New Roman" w:hAnsi="Times New Roman" w:cs="Times New Roman"/>
          <w:sz w:val="24"/>
          <w:lang w:val="mk-MK"/>
        </w:rPr>
        <w:t>(</w:t>
      </w:r>
      <w:r w:rsidR="00701766">
        <w:rPr>
          <w:rFonts w:ascii="Times New Roman" w:hAnsi="Times New Roman" w:cs="Times New Roman"/>
          <w:sz w:val="24"/>
        </w:rPr>
        <w:t>7-9</w:t>
      </w:r>
      <w:r w:rsidRPr="001F5251">
        <w:rPr>
          <w:rFonts w:ascii="Times New Roman" w:hAnsi="Times New Roman" w:cs="Times New Roman"/>
          <w:sz w:val="24"/>
          <w:lang w:val="mk-MK"/>
        </w:rPr>
        <w:t>)</w:t>
      </w:r>
      <w:r>
        <w:rPr>
          <w:rFonts w:ascii="Times New Roman" w:hAnsi="Times New Roman" w:cs="Times New Roman"/>
          <w:sz w:val="24"/>
          <w:lang w:val="mk-MK"/>
        </w:rPr>
        <w:t xml:space="preserve"> </w:t>
      </w:r>
      <w:r w:rsidRPr="001F5251">
        <w:rPr>
          <w:rFonts w:ascii="Times New Roman" w:hAnsi="Times New Roman" w:cs="Times New Roman"/>
          <w:sz w:val="24"/>
          <w:lang w:val="mk-MK"/>
        </w:rPr>
        <w:t xml:space="preserve">Лапароскопската херниопластика првично </w:t>
      </w:r>
      <w:r>
        <w:rPr>
          <w:rFonts w:ascii="Times New Roman" w:hAnsi="Times New Roman" w:cs="Times New Roman"/>
          <w:sz w:val="24"/>
          <w:lang w:val="mk-MK"/>
        </w:rPr>
        <w:t xml:space="preserve">била </w:t>
      </w:r>
      <w:r w:rsidRPr="001F5251">
        <w:rPr>
          <w:rFonts w:ascii="Times New Roman" w:hAnsi="Times New Roman" w:cs="Times New Roman"/>
          <w:sz w:val="24"/>
          <w:lang w:val="mk-MK"/>
        </w:rPr>
        <w:t>воспоставена како три портна техника, каде се бара големо искуство во однос на интракорпоралното врзување, така што некои истражувачи ја развиле техниката преку поставување на два порта. (10</w:t>
      </w:r>
      <w:r w:rsidR="00701766">
        <w:rPr>
          <w:rFonts w:ascii="Times New Roman" w:hAnsi="Times New Roman" w:cs="Times New Roman"/>
          <w:sz w:val="24"/>
        </w:rPr>
        <w:t>,11</w:t>
      </w:r>
      <w:r w:rsidRPr="001F5251">
        <w:rPr>
          <w:rFonts w:ascii="Times New Roman" w:hAnsi="Times New Roman" w:cs="Times New Roman"/>
          <w:sz w:val="24"/>
          <w:lang w:val="mk-MK"/>
        </w:rPr>
        <w:t>)</w:t>
      </w:r>
      <w:r>
        <w:rPr>
          <w:rFonts w:ascii="Times New Roman" w:hAnsi="Times New Roman" w:cs="Times New Roman"/>
          <w:sz w:val="24"/>
          <w:lang w:val="mk-MK"/>
        </w:rPr>
        <w:t xml:space="preserve"> Досегашните истражувања не укажуваат на с</w:t>
      </w:r>
      <w:r w:rsidRPr="001F5251">
        <w:rPr>
          <w:rFonts w:ascii="Times New Roman" w:hAnsi="Times New Roman" w:cs="Times New Roman"/>
          <w:sz w:val="24"/>
          <w:lang w:val="mk-MK"/>
        </w:rPr>
        <w:t>игнификантн</w:t>
      </w:r>
      <w:r>
        <w:rPr>
          <w:rFonts w:ascii="Times New Roman" w:hAnsi="Times New Roman" w:cs="Times New Roman"/>
          <w:sz w:val="24"/>
          <w:lang w:val="mk-MK"/>
        </w:rPr>
        <w:t xml:space="preserve">а разлика помеѓу </w:t>
      </w:r>
      <w:r w:rsidRPr="001F5251">
        <w:rPr>
          <w:rFonts w:ascii="Times New Roman" w:hAnsi="Times New Roman" w:cs="Times New Roman"/>
          <w:sz w:val="24"/>
          <w:lang w:val="mk-MK"/>
        </w:rPr>
        <w:t>техники</w:t>
      </w:r>
      <w:r>
        <w:rPr>
          <w:rFonts w:ascii="Times New Roman" w:hAnsi="Times New Roman" w:cs="Times New Roman"/>
          <w:sz w:val="24"/>
          <w:lang w:val="mk-MK"/>
        </w:rPr>
        <w:t>те</w:t>
      </w:r>
      <w:r w:rsidRPr="001F5251">
        <w:rPr>
          <w:rFonts w:ascii="Times New Roman" w:hAnsi="Times New Roman" w:cs="Times New Roman"/>
          <w:sz w:val="24"/>
          <w:lang w:val="mk-MK"/>
        </w:rPr>
        <w:t xml:space="preserve"> со три и два порта</w:t>
      </w:r>
      <w:r>
        <w:rPr>
          <w:rFonts w:ascii="Times New Roman" w:hAnsi="Times New Roman" w:cs="Times New Roman"/>
          <w:sz w:val="24"/>
          <w:lang w:val="mk-MK"/>
        </w:rPr>
        <w:t xml:space="preserve"> </w:t>
      </w:r>
      <w:r w:rsidRPr="001F5251">
        <w:rPr>
          <w:rFonts w:ascii="Times New Roman" w:hAnsi="Times New Roman" w:cs="Times New Roman"/>
          <w:sz w:val="24"/>
          <w:lang w:val="mk-MK"/>
        </w:rPr>
        <w:t>.</w:t>
      </w:r>
      <w:r>
        <w:rPr>
          <w:rFonts w:ascii="Times New Roman" w:hAnsi="Times New Roman" w:cs="Times New Roman"/>
          <w:sz w:val="24"/>
          <w:lang w:val="mk-MK"/>
        </w:rPr>
        <w:t xml:space="preserve"> </w:t>
      </w:r>
      <w:r w:rsidRPr="001F5251">
        <w:rPr>
          <w:rFonts w:ascii="Times New Roman" w:hAnsi="Times New Roman" w:cs="Times New Roman"/>
          <w:sz w:val="24"/>
          <w:lang w:val="mk-MK"/>
        </w:rPr>
        <w:t>(</w:t>
      </w:r>
      <w:r w:rsidR="00701766">
        <w:rPr>
          <w:rFonts w:ascii="Times New Roman" w:hAnsi="Times New Roman" w:cs="Times New Roman"/>
          <w:sz w:val="24"/>
        </w:rPr>
        <w:t>8 -</w:t>
      </w:r>
      <w:r w:rsidRPr="001F5251">
        <w:rPr>
          <w:rFonts w:ascii="Times New Roman" w:hAnsi="Times New Roman" w:cs="Times New Roman"/>
          <w:sz w:val="24"/>
          <w:lang w:val="mk-MK"/>
        </w:rPr>
        <w:t>11)</w:t>
      </w:r>
      <w:r>
        <w:rPr>
          <w:rFonts w:ascii="Times New Roman" w:hAnsi="Times New Roman" w:cs="Times New Roman"/>
          <w:sz w:val="24"/>
          <w:lang w:val="mk-MK"/>
        </w:rPr>
        <w:t xml:space="preserve"> </w:t>
      </w:r>
      <w:r w:rsidRPr="001F5251">
        <w:rPr>
          <w:rFonts w:ascii="Times New Roman" w:hAnsi="Times New Roman" w:cs="Times New Roman"/>
          <w:sz w:val="24"/>
          <w:lang w:val="mk-MK"/>
        </w:rPr>
        <w:t xml:space="preserve">Во сите овие постапки внатрешниот прстен се затвора со интра-абдоминална шиење со лапароскопска игла. Ова е една од најпознатите тешки технички аспекти на лапароскопското решавање на ингвиналната хернија. Интра-абдоминални шиење бара искуство и многу часови на обука. </w:t>
      </w:r>
      <w:r w:rsidR="00701766">
        <w:rPr>
          <w:rFonts w:ascii="Times New Roman" w:hAnsi="Times New Roman" w:cs="Times New Roman"/>
          <w:sz w:val="24"/>
        </w:rPr>
        <w:t>(12, 13)</w:t>
      </w:r>
      <w:r w:rsidRPr="001F5251">
        <w:rPr>
          <w:rFonts w:ascii="Times New Roman" w:hAnsi="Times New Roman" w:cs="Times New Roman"/>
          <w:sz w:val="24"/>
          <w:lang w:val="mk-MK"/>
        </w:rPr>
        <w:t>Дури и со соодветно искуство, тоа одзема најголем дел и  најмногу време од оперативната постапка.</w:t>
      </w:r>
      <w:r>
        <w:rPr>
          <w:rFonts w:ascii="Times New Roman" w:hAnsi="Times New Roman" w:cs="Times New Roman"/>
          <w:sz w:val="24"/>
          <w:lang w:val="mk-MK"/>
        </w:rPr>
        <w:t xml:space="preserve"> </w:t>
      </w:r>
      <w:r w:rsidRPr="001F5251">
        <w:rPr>
          <w:rFonts w:ascii="Times New Roman" w:hAnsi="Times New Roman" w:cs="Times New Roman"/>
          <w:sz w:val="24"/>
          <w:lang w:val="mk-MK"/>
        </w:rPr>
        <w:t xml:space="preserve">Интра-абдоминални шиење вклучува многу манипулации со инструменти во абдоминалната шуплина и носи ризик од висцерална повреда. </w:t>
      </w:r>
      <w:r w:rsidR="00701766">
        <w:rPr>
          <w:rFonts w:ascii="Times New Roman" w:hAnsi="Times New Roman" w:cs="Times New Roman"/>
          <w:sz w:val="24"/>
        </w:rPr>
        <w:t>(14)</w:t>
      </w:r>
    </w:p>
    <w:p w:rsidR="008669B8" w:rsidRDefault="008669B8" w:rsidP="008669B8">
      <w:pPr>
        <w:spacing w:after="0"/>
        <w:jc w:val="both"/>
        <w:rPr>
          <w:rFonts w:ascii="Times New Roman" w:hAnsi="Times New Roman" w:cs="Times New Roman"/>
          <w:sz w:val="24"/>
          <w:lang w:val="mk-MK"/>
        </w:rPr>
      </w:pPr>
    </w:p>
    <w:p w:rsidR="00A961DA" w:rsidRPr="00717184" w:rsidRDefault="008669B8" w:rsidP="00097438">
      <w:pPr>
        <w:spacing w:after="0"/>
        <w:jc w:val="both"/>
        <w:rPr>
          <w:rFonts w:ascii="Times New Roman" w:hAnsi="Times New Roman" w:cs="Times New Roman"/>
          <w:sz w:val="24"/>
          <w:szCs w:val="24"/>
          <w:lang w:val="mk-MK"/>
        </w:rPr>
      </w:pPr>
      <w:r w:rsidRPr="00A66756">
        <w:rPr>
          <w:rFonts w:ascii="Times New Roman" w:hAnsi="Times New Roman" w:cs="Times New Roman"/>
          <w:sz w:val="24"/>
          <w:szCs w:val="24"/>
          <w:lang w:val="mk-MK"/>
        </w:rPr>
        <w:lastRenderedPageBreak/>
        <w:t xml:space="preserve">Воведувањето на </w:t>
      </w:r>
      <w:r w:rsidRPr="00A66756">
        <w:rPr>
          <w:rStyle w:val="hps"/>
          <w:rFonts w:ascii="Times New Roman" w:hAnsi="Times New Roman"/>
          <w:sz w:val="24"/>
          <w:szCs w:val="24"/>
          <w:lang w:val="mk-MK"/>
        </w:rPr>
        <w:t xml:space="preserve">лапароскопскиот третман на ингвиналната хернија доаѓа по успехот на повеќето лапароскопски техники во детската хирургија, со </w:t>
      </w:r>
      <w:r>
        <w:rPr>
          <w:rStyle w:val="hps"/>
          <w:rFonts w:ascii="Times New Roman" w:hAnsi="Times New Roman"/>
          <w:sz w:val="24"/>
          <w:szCs w:val="24"/>
          <w:lang w:val="mk-MK"/>
        </w:rPr>
        <w:t>надеж</w:t>
      </w:r>
      <w:r w:rsidRPr="00A66756">
        <w:rPr>
          <w:rStyle w:val="hps"/>
          <w:rFonts w:ascii="Times New Roman" w:hAnsi="Times New Roman"/>
          <w:sz w:val="24"/>
          <w:szCs w:val="24"/>
          <w:lang w:val="mk-MK"/>
        </w:rPr>
        <w:t xml:space="preserve"> дека ќе има помалку постоперативна непријатност и болка</w:t>
      </w:r>
      <w:r w:rsidRPr="00A66756">
        <w:rPr>
          <w:rFonts w:ascii="Times New Roman" w:hAnsi="Times New Roman" w:cs="Times New Roman"/>
          <w:sz w:val="24"/>
          <w:szCs w:val="24"/>
          <w:lang w:val="mk-MK"/>
        </w:rPr>
        <w:t>,  и можноста</w:t>
      </w:r>
      <w:r w:rsidRPr="00A66756">
        <w:rPr>
          <w:rStyle w:val="hps"/>
          <w:rFonts w:ascii="Times New Roman" w:hAnsi="Times New Roman"/>
          <w:sz w:val="24"/>
          <w:szCs w:val="24"/>
          <w:lang w:val="mk-MK"/>
        </w:rPr>
        <w:t xml:space="preserve"> билатералните хернии да се третираат истовремено, со подобрен козметски ефект. </w:t>
      </w:r>
      <w:r w:rsidR="00701766">
        <w:rPr>
          <w:rStyle w:val="hps"/>
          <w:rFonts w:ascii="Times New Roman" w:hAnsi="Times New Roman"/>
          <w:sz w:val="24"/>
          <w:szCs w:val="24"/>
        </w:rPr>
        <w:t xml:space="preserve">(14,15) </w:t>
      </w:r>
      <w:r w:rsidRPr="00A66756">
        <w:rPr>
          <w:rStyle w:val="hps"/>
          <w:rFonts w:ascii="Times New Roman" w:hAnsi="Times New Roman"/>
          <w:sz w:val="24"/>
          <w:szCs w:val="24"/>
          <w:lang w:val="mk-MK"/>
        </w:rPr>
        <w:t>Во 1997 година,Ел-</w:t>
      </w:r>
      <w:r w:rsidRPr="00A66756">
        <w:rPr>
          <w:rFonts w:ascii="Times New Roman" w:hAnsi="Times New Roman" w:cs="Times New Roman"/>
          <w:sz w:val="24"/>
          <w:szCs w:val="24"/>
          <w:lang w:val="mk-MK"/>
        </w:rPr>
        <w:t xml:space="preserve">Gohary, </w:t>
      </w:r>
      <w:r w:rsidRPr="00A66756">
        <w:rPr>
          <w:rStyle w:val="hps"/>
          <w:rFonts w:ascii="Times New Roman" w:hAnsi="Times New Roman"/>
          <w:sz w:val="24"/>
          <w:szCs w:val="24"/>
          <w:lang w:val="mk-MK"/>
        </w:rPr>
        <w:t>прв објавил статија за лапароскопски третман на ингвинална хернија кај женските пациенти</w:t>
      </w:r>
      <w:r w:rsidRPr="00A66756">
        <w:rPr>
          <w:rFonts w:ascii="Times New Roman" w:hAnsi="Times New Roman" w:cs="Times New Roman"/>
          <w:sz w:val="24"/>
          <w:szCs w:val="24"/>
          <w:lang w:val="mk-MK"/>
        </w:rPr>
        <w:t>.</w:t>
      </w:r>
      <w:r>
        <w:rPr>
          <w:rFonts w:ascii="Times New Roman" w:hAnsi="Times New Roman" w:cs="Times New Roman"/>
          <w:sz w:val="24"/>
          <w:szCs w:val="24"/>
          <w:lang w:val="mk-MK"/>
        </w:rPr>
        <w:t xml:space="preserve"> </w:t>
      </w:r>
      <w:r w:rsidRPr="00A66756">
        <w:rPr>
          <w:rFonts w:ascii="Times New Roman" w:hAnsi="Times New Roman" w:cs="Times New Roman"/>
          <w:sz w:val="24"/>
          <w:szCs w:val="24"/>
          <w:lang w:val="mk-MK"/>
        </w:rPr>
        <w:t>(1</w:t>
      </w:r>
      <w:r w:rsidR="00701766">
        <w:rPr>
          <w:rFonts w:ascii="Times New Roman" w:hAnsi="Times New Roman" w:cs="Times New Roman"/>
          <w:sz w:val="24"/>
          <w:szCs w:val="24"/>
        </w:rPr>
        <w:t>3, 15-18</w:t>
      </w:r>
      <w:r w:rsidRPr="00A66756">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Современиот тренд е усмерен кон </w:t>
      </w:r>
      <w:r w:rsidRPr="00A66756">
        <w:rPr>
          <w:rFonts w:ascii="Times New Roman" w:hAnsi="Times New Roman" w:cs="Times New Roman"/>
          <w:sz w:val="24"/>
          <w:szCs w:val="24"/>
          <w:lang w:val="mk-MK"/>
        </w:rPr>
        <w:t>екстракорпорално врзување и намалување на бројот на работни портови и ендоскопски инструменти.</w:t>
      </w:r>
      <w:r>
        <w:rPr>
          <w:rFonts w:ascii="Times New Roman" w:hAnsi="Times New Roman" w:cs="Times New Roman"/>
          <w:sz w:val="24"/>
          <w:szCs w:val="24"/>
          <w:lang w:val="mk-MK"/>
        </w:rPr>
        <w:t xml:space="preserve"> </w:t>
      </w:r>
      <w:r w:rsidR="00701766">
        <w:rPr>
          <w:rFonts w:ascii="Times New Roman" w:hAnsi="Times New Roman" w:cs="Times New Roman"/>
          <w:sz w:val="24"/>
          <w:szCs w:val="24"/>
          <w:lang w:val="mk-MK"/>
        </w:rPr>
        <w:t>(16-</w:t>
      </w:r>
      <w:r w:rsidR="00701766">
        <w:rPr>
          <w:rFonts w:ascii="Times New Roman" w:hAnsi="Times New Roman" w:cs="Times New Roman"/>
          <w:sz w:val="24"/>
          <w:szCs w:val="24"/>
        </w:rPr>
        <w:t>1</w:t>
      </w:r>
      <w:r w:rsidRPr="00A66756">
        <w:rPr>
          <w:rFonts w:ascii="Times New Roman" w:hAnsi="Times New Roman" w:cs="Times New Roman"/>
          <w:sz w:val="24"/>
          <w:szCs w:val="24"/>
          <w:lang w:val="mk-MK"/>
        </w:rPr>
        <w:t>9)</w:t>
      </w:r>
      <w:r>
        <w:rPr>
          <w:rStyle w:val="hps"/>
          <w:rFonts w:ascii="Times New Roman" w:hAnsi="Times New Roman"/>
          <w:sz w:val="24"/>
          <w:szCs w:val="24"/>
          <w:lang w:val="mk-MK"/>
        </w:rPr>
        <w:t xml:space="preserve"> </w:t>
      </w:r>
      <w:r w:rsidRPr="00A66756">
        <w:rPr>
          <w:rStyle w:val="hps"/>
          <w:rFonts w:ascii="Times New Roman" w:hAnsi="Times New Roman"/>
          <w:sz w:val="24"/>
          <w:szCs w:val="24"/>
          <w:lang w:val="mk-MK"/>
        </w:rPr>
        <w:t>Л</w:t>
      </w:r>
      <w:r w:rsidRPr="00A66756">
        <w:rPr>
          <w:rFonts w:ascii="Times New Roman" w:hAnsi="Times New Roman" w:cs="Times New Roman"/>
          <w:sz w:val="24"/>
          <w:szCs w:val="24"/>
          <w:lang w:val="mk-MK"/>
        </w:rPr>
        <w:t xml:space="preserve">апароскопски асистирана техника на перкутано затворање </w:t>
      </w:r>
      <w:r>
        <w:rPr>
          <w:rFonts w:ascii="Times New Roman" w:hAnsi="Times New Roman" w:cs="Times New Roman"/>
          <w:sz w:val="24"/>
          <w:szCs w:val="24"/>
          <w:lang w:val="mk-MK"/>
        </w:rPr>
        <w:t xml:space="preserve">на внатрешниот ингвинален прстен </w:t>
      </w:r>
      <w:r w:rsidRPr="00A66756">
        <w:rPr>
          <w:rFonts w:ascii="Times New Roman" w:hAnsi="Times New Roman" w:cs="Times New Roman"/>
          <w:sz w:val="24"/>
          <w:szCs w:val="24"/>
          <w:lang w:val="mk-MK"/>
        </w:rPr>
        <w:t xml:space="preserve">со еден порт, прв ја вовел </w:t>
      </w:r>
      <w:r w:rsidRPr="00A66756">
        <w:rPr>
          <w:rStyle w:val="hps"/>
          <w:rFonts w:ascii="Times New Roman" w:hAnsi="Times New Roman"/>
          <w:sz w:val="24"/>
          <w:szCs w:val="24"/>
          <w:lang w:val="mk-MK"/>
        </w:rPr>
        <w:t>Patkowski во 2006 година,</w:t>
      </w:r>
      <w:r w:rsidRPr="00A66756">
        <w:rPr>
          <w:rFonts w:ascii="Times New Roman" w:hAnsi="Times New Roman" w:cs="Times New Roman"/>
          <w:sz w:val="24"/>
          <w:szCs w:val="24"/>
          <w:lang w:val="mk-MK"/>
        </w:rPr>
        <w:t xml:space="preserve"> како минимално инвазивна метода за третман на ингвинални хернии во детска возраст,</w:t>
      </w:r>
      <w:r w:rsidRPr="00A66756">
        <w:rPr>
          <w:rStyle w:val="hps"/>
          <w:rFonts w:ascii="Times New Roman" w:hAnsi="Times New Roman"/>
          <w:sz w:val="24"/>
          <w:szCs w:val="24"/>
          <w:lang w:val="mk-MK"/>
        </w:rPr>
        <w:t xml:space="preserve"> (</w:t>
      </w:r>
      <w:r w:rsidR="00701766">
        <w:rPr>
          <w:rFonts w:ascii="Times New Roman" w:hAnsi="Times New Roman" w:cs="Times New Roman"/>
          <w:sz w:val="24"/>
          <w:szCs w:val="24"/>
          <w:lang w:val="mk-MK"/>
        </w:rPr>
        <w:t>PIRS). (20</w:t>
      </w:r>
      <w:r w:rsidR="00701766">
        <w:rPr>
          <w:rFonts w:ascii="Times New Roman" w:hAnsi="Times New Roman" w:cs="Times New Roman"/>
          <w:sz w:val="24"/>
          <w:szCs w:val="24"/>
        </w:rPr>
        <w:t>-</w:t>
      </w:r>
      <w:r w:rsidR="00701766">
        <w:rPr>
          <w:rFonts w:ascii="Times New Roman" w:hAnsi="Times New Roman" w:cs="Times New Roman"/>
          <w:sz w:val="24"/>
          <w:szCs w:val="24"/>
          <w:lang w:val="mk-MK"/>
        </w:rPr>
        <w:t>2</w:t>
      </w:r>
      <w:r w:rsidR="00701766">
        <w:rPr>
          <w:rFonts w:ascii="Times New Roman" w:hAnsi="Times New Roman" w:cs="Times New Roman"/>
          <w:sz w:val="24"/>
          <w:szCs w:val="24"/>
        </w:rPr>
        <w:t>5</w:t>
      </w:r>
      <w:r w:rsidRPr="00A66756">
        <w:rPr>
          <w:rFonts w:ascii="Times New Roman" w:hAnsi="Times New Roman" w:cs="Times New Roman"/>
          <w:sz w:val="24"/>
          <w:szCs w:val="24"/>
          <w:lang w:val="mk-MK"/>
        </w:rPr>
        <w:t xml:space="preserve">) </w:t>
      </w:r>
      <w:r w:rsidR="002468DC" w:rsidRPr="002468DC">
        <w:rPr>
          <w:rFonts w:ascii="Times New Roman" w:hAnsi="Times New Roman" w:cs="Times New Roman"/>
          <w:sz w:val="24"/>
          <w:lang w:val="mk-MK"/>
        </w:rPr>
        <w:t xml:space="preserve">Целта на оваа студија </w:t>
      </w:r>
      <w:r w:rsidR="00097438">
        <w:rPr>
          <w:rFonts w:ascii="Times New Roman" w:hAnsi="Times New Roman" w:cs="Times New Roman"/>
          <w:sz w:val="24"/>
          <w:lang w:val="mk-MK"/>
        </w:rPr>
        <w:t xml:space="preserve">е да укаже на дескриптивните </w:t>
      </w:r>
      <w:r w:rsidR="00097438" w:rsidRPr="00A961DA">
        <w:rPr>
          <w:rFonts w:ascii="Times New Roman" w:hAnsi="Times New Roman" w:cs="Times New Roman"/>
          <w:sz w:val="24"/>
          <w:lang w:val="mk-MK"/>
        </w:rPr>
        <w:t xml:space="preserve">карактеристики </w:t>
      </w:r>
      <w:r w:rsidR="001B3BE4">
        <w:rPr>
          <w:rFonts w:ascii="Times New Roman" w:hAnsi="Times New Roman" w:cs="Times New Roman"/>
          <w:sz w:val="24"/>
          <w:lang w:val="mk-MK"/>
        </w:rPr>
        <w:t xml:space="preserve">на првичните случаи на </w:t>
      </w:r>
      <w:r w:rsidR="00097438" w:rsidRPr="00A961DA">
        <w:rPr>
          <w:rFonts w:ascii="Times New Roman" w:hAnsi="Times New Roman" w:cs="Times New Roman"/>
          <w:sz w:val="24"/>
          <w:lang w:val="mk-MK"/>
        </w:rPr>
        <w:t>примена</w:t>
      </w:r>
      <w:r w:rsidR="00A961DA" w:rsidRPr="00A961DA">
        <w:rPr>
          <w:rFonts w:ascii="Times New Roman" w:hAnsi="Times New Roman" w:cs="Times New Roman"/>
          <w:sz w:val="24"/>
          <w:lang w:val="mk-MK"/>
        </w:rPr>
        <w:t xml:space="preserve"> </w:t>
      </w:r>
      <w:r w:rsidR="001B3BE4">
        <w:rPr>
          <w:rFonts w:ascii="Times New Roman" w:hAnsi="Times New Roman" w:cs="Times New Roman"/>
          <w:sz w:val="24"/>
          <w:lang w:val="mk-MK"/>
        </w:rPr>
        <w:t xml:space="preserve">на </w:t>
      </w:r>
      <w:r w:rsidR="001B3BE4" w:rsidRPr="002468DC">
        <w:rPr>
          <w:rFonts w:ascii="Times New Roman" w:hAnsi="Times New Roman" w:cs="Times New Roman"/>
          <w:sz w:val="24"/>
          <w:lang w:val="mk-MK"/>
        </w:rPr>
        <w:t>лапароскопска</w:t>
      </w:r>
      <w:r w:rsidR="001B3BE4">
        <w:rPr>
          <w:rFonts w:ascii="Times New Roman" w:hAnsi="Times New Roman" w:cs="Times New Roman"/>
          <w:sz w:val="24"/>
          <w:lang w:val="mk-MK"/>
        </w:rPr>
        <w:t>та</w:t>
      </w:r>
      <w:r w:rsidR="001B3BE4" w:rsidRPr="002468DC">
        <w:rPr>
          <w:rFonts w:ascii="Times New Roman" w:hAnsi="Times New Roman" w:cs="Times New Roman"/>
          <w:sz w:val="24"/>
          <w:lang w:val="mk-MK"/>
        </w:rPr>
        <w:t xml:space="preserve"> </w:t>
      </w:r>
      <w:r w:rsidR="001B3BE4">
        <w:rPr>
          <w:rFonts w:ascii="Times New Roman" w:hAnsi="Times New Roman" w:cs="Times New Roman"/>
          <w:sz w:val="24"/>
          <w:lang w:val="mk-MK"/>
        </w:rPr>
        <w:t>херниопластика</w:t>
      </w:r>
      <w:r w:rsidR="001B3BE4" w:rsidRPr="002468DC">
        <w:rPr>
          <w:rFonts w:ascii="Times New Roman" w:hAnsi="Times New Roman" w:cs="Times New Roman"/>
          <w:sz w:val="24"/>
          <w:lang w:val="mk-MK"/>
        </w:rPr>
        <w:t xml:space="preserve"> </w:t>
      </w:r>
      <w:r w:rsidR="001B3BE4">
        <w:rPr>
          <w:rFonts w:ascii="Times New Roman" w:hAnsi="Times New Roman" w:cs="Times New Roman"/>
          <w:sz w:val="24"/>
          <w:lang w:val="mk-MK"/>
        </w:rPr>
        <w:t xml:space="preserve">како техника за лекување </w:t>
      </w:r>
      <w:r w:rsidR="001B3BE4" w:rsidRPr="002468DC">
        <w:rPr>
          <w:rFonts w:ascii="Times New Roman" w:hAnsi="Times New Roman" w:cs="Times New Roman"/>
          <w:sz w:val="24"/>
          <w:lang w:val="mk-MK"/>
        </w:rPr>
        <w:t xml:space="preserve">кај </w:t>
      </w:r>
      <w:r w:rsidR="00A961DA" w:rsidRPr="00A961DA">
        <w:rPr>
          <w:rFonts w:ascii="Times New Roman" w:hAnsi="Times New Roman" w:cs="Times New Roman"/>
          <w:sz w:val="24"/>
          <w:lang w:val="mk-MK"/>
        </w:rPr>
        <w:t xml:space="preserve">женски деца </w:t>
      </w:r>
      <w:r w:rsidR="00A961DA">
        <w:rPr>
          <w:rFonts w:ascii="Times New Roman" w:hAnsi="Times New Roman" w:cs="Times New Roman"/>
          <w:sz w:val="24"/>
          <w:lang w:val="mk-MK"/>
        </w:rPr>
        <w:t xml:space="preserve">со </w:t>
      </w:r>
      <w:r w:rsidR="00C5417F">
        <w:rPr>
          <w:rFonts w:ascii="Times New Roman" w:hAnsi="Times New Roman" w:cs="Times New Roman"/>
          <w:sz w:val="24"/>
          <w:lang w:val="mk-MK"/>
        </w:rPr>
        <w:t xml:space="preserve">клинички </w:t>
      </w:r>
      <w:r w:rsidR="00A961DA" w:rsidRPr="00A961DA">
        <w:rPr>
          <w:rFonts w:ascii="Times New Roman" w:hAnsi="Times New Roman" w:cs="Times New Roman"/>
          <w:sz w:val="24"/>
          <w:szCs w:val="24"/>
          <w:lang w:val="mk-MK"/>
        </w:rPr>
        <w:t>дијагностицирана вродена индиректна ингвинална хернија</w:t>
      </w:r>
      <w:r w:rsidR="00A961DA">
        <w:rPr>
          <w:rFonts w:ascii="Times New Roman" w:hAnsi="Times New Roman" w:cs="Times New Roman"/>
          <w:sz w:val="24"/>
          <w:szCs w:val="24"/>
          <w:lang w:val="mk-MK"/>
        </w:rPr>
        <w:t>.</w:t>
      </w:r>
    </w:p>
    <w:p w:rsidR="0045351E" w:rsidRPr="006A7A43" w:rsidRDefault="002468DC" w:rsidP="0045351E">
      <w:pPr>
        <w:spacing w:after="0"/>
        <w:jc w:val="both"/>
        <w:rPr>
          <w:rFonts w:ascii="Times New Roman" w:hAnsi="Times New Roman" w:cs="Times New Roman"/>
          <w:sz w:val="24"/>
          <w:szCs w:val="24"/>
        </w:rPr>
      </w:pPr>
      <w:r w:rsidRPr="002468DC">
        <w:rPr>
          <w:rFonts w:ascii="Times New Roman" w:hAnsi="Times New Roman" w:cs="Times New Roman"/>
          <w:sz w:val="24"/>
          <w:lang w:val="mk-MK"/>
        </w:rPr>
        <w:t xml:space="preserve"> </w:t>
      </w:r>
      <w:r w:rsidRPr="002468DC">
        <w:rPr>
          <w:rFonts w:ascii="Times New Roman" w:hAnsi="Times New Roman" w:cs="Times New Roman"/>
          <w:sz w:val="24"/>
          <w:lang w:val="mk-MK"/>
        </w:rPr>
        <w:br/>
      </w:r>
    </w:p>
    <w:p w:rsidR="0045351E" w:rsidRPr="003B179F" w:rsidRDefault="0045351E" w:rsidP="0045351E">
      <w:pPr>
        <w:spacing w:after="0"/>
        <w:jc w:val="both"/>
        <w:rPr>
          <w:rFonts w:ascii="Times New Roman" w:hAnsi="Times New Roman" w:cs="Times New Roman"/>
          <w:b/>
          <w:lang w:val="ru-RU"/>
        </w:rPr>
      </w:pPr>
      <w:r w:rsidRPr="003B179F">
        <w:rPr>
          <w:rFonts w:ascii="Times New Roman" w:hAnsi="Times New Roman" w:cs="Times New Roman"/>
          <w:b/>
          <w:lang w:val="ru-RU"/>
        </w:rPr>
        <w:t>МАТЕР</w:t>
      </w:r>
      <w:r w:rsidR="00C127CA">
        <w:rPr>
          <w:rFonts w:ascii="Times New Roman" w:hAnsi="Times New Roman" w:cs="Times New Roman"/>
          <w:b/>
          <w:lang w:val="ru-RU"/>
        </w:rPr>
        <w:t>И</w:t>
      </w:r>
      <w:r w:rsidRPr="003B179F">
        <w:rPr>
          <w:rFonts w:ascii="Times New Roman" w:hAnsi="Times New Roman" w:cs="Times New Roman"/>
          <w:b/>
          <w:lang w:val="ru-RU"/>
        </w:rPr>
        <w:t>ЈАЛ И МЕТОДИ</w:t>
      </w:r>
    </w:p>
    <w:p w:rsidR="0045351E" w:rsidRPr="003B179F" w:rsidRDefault="0045351E" w:rsidP="0045351E">
      <w:pPr>
        <w:spacing w:after="0"/>
        <w:jc w:val="both"/>
        <w:rPr>
          <w:rFonts w:ascii="Times New Roman" w:hAnsi="Times New Roman" w:cs="Times New Roman"/>
          <w:b/>
          <w:lang w:val="mk-MK"/>
        </w:rPr>
      </w:pPr>
    </w:p>
    <w:p w:rsidR="00961B72" w:rsidRPr="001E2FD3" w:rsidRDefault="002219C7" w:rsidP="008476B7">
      <w:pPr>
        <w:spacing w:after="0"/>
        <w:jc w:val="both"/>
        <w:rPr>
          <w:rFonts w:ascii="Times New Roman" w:eastAsia="Times New Roman" w:hAnsi="Times New Roman" w:cs="Times New Roman"/>
          <w:bCs/>
          <w:sz w:val="24"/>
          <w:lang w:val="mk-MK" w:eastAsia="en-GB"/>
        </w:rPr>
      </w:pPr>
      <w:r>
        <w:rPr>
          <w:rFonts w:ascii="Times New Roman" w:eastAsia="Times New Roman" w:hAnsi="Times New Roman" w:cs="Times New Roman"/>
          <w:bCs/>
          <w:sz w:val="24"/>
          <w:lang w:val="mk-MK" w:eastAsia="en-GB"/>
        </w:rPr>
        <w:t xml:space="preserve">Истражувањето претставува дескриптивна студија во која е користен </w:t>
      </w:r>
      <w:r w:rsidR="0045351E" w:rsidRPr="00F06A0B">
        <w:rPr>
          <w:rFonts w:ascii="Times New Roman" w:eastAsia="Times New Roman" w:hAnsi="Times New Roman" w:cs="Times New Roman"/>
          <w:bCs/>
          <w:sz w:val="24"/>
          <w:lang w:val="mk-MK" w:eastAsia="en-GB"/>
        </w:rPr>
        <w:t xml:space="preserve">клинички материјал од </w:t>
      </w:r>
      <w:r w:rsidR="002468DC">
        <w:rPr>
          <w:rFonts w:ascii="Times New Roman" w:eastAsia="Times New Roman" w:hAnsi="Times New Roman" w:cs="Times New Roman"/>
          <w:bCs/>
          <w:sz w:val="24"/>
          <w:lang w:val="mk-MK" w:eastAsia="en-GB"/>
        </w:rPr>
        <w:t>Универзитетската Клиника</w:t>
      </w:r>
      <w:r w:rsidR="0045351E" w:rsidRPr="00F06A0B">
        <w:rPr>
          <w:rFonts w:ascii="Times New Roman" w:eastAsia="Times New Roman" w:hAnsi="Times New Roman" w:cs="Times New Roman"/>
          <w:bCs/>
          <w:sz w:val="24"/>
          <w:lang w:val="mk-MK" w:eastAsia="en-GB"/>
        </w:rPr>
        <w:t xml:space="preserve"> за детска хирургија во Скопје.</w:t>
      </w:r>
      <w:r>
        <w:rPr>
          <w:rFonts w:ascii="Times New Roman" w:eastAsia="Times New Roman" w:hAnsi="Times New Roman" w:cs="Times New Roman"/>
          <w:bCs/>
          <w:sz w:val="24"/>
          <w:lang w:val="mk-MK" w:eastAsia="en-GB"/>
        </w:rPr>
        <w:t xml:space="preserve"> П</w:t>
      </w:r>
      <w:r w:rsidR="00567EC1">
        <w:rPr>
          <w:rFonts w:ascii="Times New Roman" w:eastAsia="Times New Roman" w:hAnsi="Times New Roman" w:cs="Times New Roman"/>
          <w:bCs/>
          <w:sz w:val="24"/>
          <w:lang w:val="mk-MK" w:eastAsia="en-GB"/>
        </w:rPr>
        <w:t>римерокот опфаќа вкупно десе</w:t>
      </w:r>
      <w:r>
        <w:rPr>
          <w:rFonts w:ascii="Times New Roman" w:eastAsia="Times New Roman" w:hAnsi="Times New Roman" w:cs="Times New Roman"/>
          <w:bCs/>
          <w:sz w:val="24"/>
          <w:lang w:val="mk-MK" w:eastAsia="en-GB"/>
        </w:rPr>
        <w:t xml:space="preserve">т женски деца на возраст од 0-14 години кај кои во периодот од </w:t>
      </w:r>
      <w:r w:rsidR="002468DC">
        <w:rPr>
          <w:rFonts w:ascii="Times New Roman" w:hAnsi="Times New Roman" w:cs="Times New Roman"/>
          <w:sz w:val="24"/>
          <w:lang w:val="mk-MK"/>
        </w:rPr>
        <w:t>2014</w:t>
      </w:r>
      <w:r>
        <w:rPr>
          <w:rFonts w:ascii="Times New Roman" w:hAnsi="Times New Roman" w:cs="Times New Roman"/>
          <w:sz w:val="24"/>
          <w:lang w:val="mk-MK"/>
        </w:rPr>
        <w:t>/</w:t>
      </w:r>
      <w:r w:rsidR="002468DC">
        <w:rPr>
          <w:rFonts w:ascii="Times New Roman" w:hAnsi="Times New Roman" w:cs="Times New Roman"/>
          <w:sz w:val="24"/>
          <w:lang w:val="mk-MK"/>
        </w:rPr>
        <w:t>15</w:t>
      </w:r>
      <w:r w:rsidR="0045351E" w:rsidRPr="00F06A0B">
        <w:rPr>
          <w:rFonts w:ascii="Times New Roman" w:hAnsi="Times New Roman" w:cs="Times New Roman"/>
          <w:sz w:val="24"/>
          <w:lang w:val="mk-MK"/>
        </w:rPr>
        <w:t xml:space="preserve"> година</w:t>
      </w:r>
      <w:r w:rsidR="00C127CA">
        <w:rPr>
          <w:rFonts w:ascii="Times New Roman" w:hAnsi="Times New Roman" w:cs="Times New Roman"/>
          <w:sz w:val="24"/>
          <w:lang w:val="mk-MK"/>
        </w:rPr>
        <w:t>,</w:t>
      </w:r>
      <w:r w:rsidR="0045351E" w:rsidRPr="00F06A0B">
        <w:rPr>
          <w:rFonts w:ascii="Times New Roman" w:hAnsi="Times New Roman" w:cs="Times New Roman"/>
          <w:sz w:val="24"/>
          <w:lang w:val="mk-MK"/>
        </w:rPr>
        <w:t xml:space="preserve"> </w:t>
      </w:r>
      <w:r>
        <w:rPr>
          <w:rFonts w:ascii="Times New Roman" w:hAnsi="Times New Roman" w:cs="Times New Roman"/>
          <w:sz w:val="24"/>
          <w:lang w:val="mk-MK"/>
        </w:rPr>
        <w:t xml:space="preserve">со </w:t>
      </w:r>
      <w:r w:rsidR="0045351E" w:rsidRPr="00F06A0B">
        <w:rPr>
          <w:rFonts w:ascii="Times New Roman" w:hAnsi="Times New Roman" w:cs="Times New Roman"/>
          <w:sz w:val="24"/>
          <w:lang w:val="mk-MK"/>
        </w:rPr>
        <w:t>клинички преглед</w:t>
      </w:r>
      <w:r w:rsidR="00C127CA">
        <w:rPr>
          <w:rFonts w:ascii="Times New Roman" w:hAnsi="Times New Roman" w:cs="Times New Roman"/>
          <w:sz w:val="24"/>
          <w:lang w:val="mk-MK"/>
        </w:rPr>
        <w:t>,</w:t>
      </w:r>
      <w:r w:rsidR="0045351E" w:rsidRPr="00F06A0B">
        <w:rPr>
          <w:rFonts w:ascii="Times New Roman" w:hAnsi="Times New Roman" w:cs="Times New Roman"/>
          <w:sz w:val="24"/>
          <w:lang w:val="mk-MK"/>
        </w:rPr>
        <w:t xml:space="preserve"> </w:t>
      </w:r>
      <w:r>
        <w:rPr>
          <w:rFonts w:ascii="Times New Roman" w:hAnsi="Times New Roman" w:cs="Times New Roman"/>
          <w:sz w:val="24"/>
          <w:lang w:val="mk-MK"/>
        </w:rPr>
        <w:t xml:space="preserve">е дијагностицирана </w:t>
      </w:r>
      <w:r w:rsidR="0045351E" w:rsidRPr="00F06A0B">
        <w:rPr>
          <w:rFonts w:ascii="Times New Roman" w:hAnsi="Times New Roman" w:cs="Times New Roman"/>
          <w:sz w:val="24"/>
          <w:lang w:val="mk-MK"/>
        </w:rPr>
        <w:t>индиректна ингвинална хернија</w:t>
      </w:r>
      <w:r>
        <w:rPr>
          <w:rFonts w:ascii="Times New Roman" w:hAnsi="Times New Roman" w:cs="Times New Roman"/>
          <w:sz w:val="24"/>
          <w:lang w:val="mk-MK"/>
        </w:rPr>
        <w:t xml:space="preserve">. Испитаниците во примерокот се </w:t>
      </w:r>
      <w:r w:rsidR="0045351E" w:rsidRPr="00F06A0B">
        <w:rPr>
          <w:rFonts w:ascii="Times New Roman" w:hAnsi="Times New Roman" w:cs="Times New Roman"/>
          <w:sz w:val="24"/>
          <w:lang w:val="mk-MK"/>
        </w:rPr>
        <w:t>третирани со лапароскопски асистирана техника на перкутано затворање на внатрешниот ингвинален прстен</w:t>
      </w:r>
      <w:r w:rsidR="005C5121">
        <w:rPr>
          <w:rFonts w:ascii="Times New Roman" w:hAnsi="Times New Roman" w:cs="Times New Roman"/>
          <w:sz w:val="24"/>
          <w:lang w:val="mk-MK"/>
        </w:rPr>
        <w:t xml:space="preserve">. </w:t>
      </w:r>
      <w:r w:rsidR="0045351E" w:rsidRPr="00F06A0B">
        <w:rPr>
          <w:rFonts w:ascii="Times New Roman" w:hAnsi="Times New Roman" w:cs="Times New Roman"/>
          <w:sz w:val="24"/>
          <w:lang w:val="mk-MK"/>
        </w:rPr>
        <w:t>Сите ин</w:t>
      </w:r>
      <w:r w:rsidR="005C5121">
        <w:rPr>
          <w:rFonts w:ascii="Times New Roman" w:hAnsi="Times New Roman" w:cs="Times New Roman"/>
          <w:sz w:val="24"/>
          <w:lang w:val="mk-MK"/>
        </w:rPr>
        <w:t xml:space="preserve">тервенции </w:t>
      </w:r>
      <w:r>
        <w:rPr>
          <w:rFonts w:ascii="Times New Roman" w:hAnsi="Times New Roman" w:cs="Times New Roman"/>
          <w:sz w:val="24"/>
          <w:lang w:val="mk-MK"/>
        </w:rPr>
        <w:t>се</w:t>
      </w:r>
      <w:r w:rsidRPr="00F06A0B">
        <w:rPr>
          <w:rFonts w:ascii="Times New Roman" w:hAnsi="Times New Roman" w:cs="Times New Roman"/>
          <w:sz w:val="24"/>
          <w:lang w:val="mk-MK"/>
        </w:rPr>
        <w:t xml:space="preserve"> </w:t>
      </w:r>
      <w:r w:rsidR="0045351E" w:rsidRPr="00F06A0B">
        <w:rPr>
          <w:rFonts w:ascii="Times New Roman" w:hAnsi="Times New Roman" w:cs="Times New Roman"/>
          <w:sz w:val="24"/>
          <w:lang w:val="mk-MK"/>
        </w:rPr>
        <w:t xml:space="preserve">изведувани како еднодневна хирургија. </w:t>
      </w:r>
      <w:r w:rsidR="0045351E" w:rsidRPr="00F06A0B">
        <w:rPr>
          <w:rFonts w:ascii="Times New Roman" w:hAnsi="Times New Roman" w:cs="Times New Roman"/>
          <w:sz w:val="24"/>
          <w:lang w:val="ru-RU"/>
        </w:rPr>
        <w:t>Во општа ендотрахеална анестезија, со помош на лапароскопски сет</w:t>
      </w:r>
      <w:r w:rsidR="00C127CA">
        <w:rPr>
          <w:rFonts w:ascii="Times New Roman" w:hAnsi="Times New Roman" w:cs="Times New Roman"/>
          <w:sz w:val="24"/>
          <w:lang w:val="ru-RU"/>
        </w:rPr>
        <w:t>,</w:t>
      </w:r>
      <w:r w:rsidR="0045351E" w:rsidRPr="00F06A0B">
        <w:rPr>
          <w:rFonts w:ascii="Times New Roman" w:hAnsi="Times New Roman" w:cs="Times New Roman"/>
          <w:sz w:val="24"/>
          <w:lang w:val="ru-RU"/>
        </w:rPr>
        <w:t xml:space="preserve"> направено </w:t>
      </w:r>
      <w:r w:rsidR="000252F1">
        <w:rPr>
          <w:rFonts w:ascii="Times New Roman" w:hAnsi="Times New Roman" w:cs="Times New Roman"/>
          <w:sz w:val="24"/>
          <w:lang w:val="ru-RU"/>
        </w:rPr>
        <w:t xml:space="preserve">е </w:t>
      </w:r>
      <w:r w:rsidR="0045351E" w:rsidRPr="00F06A0B">
        <w:rPr>
          <w:rFonts w:ascii="Times New Roman" w:hAnsi="Times New Roman" w:cs="Times New Roman"/>
          <w:sz w:val="24"/>
          <w:lang w:val="ru-RU"/>
        </w:rPr>
        <w:t xml:space="preserve">затворање на внатрешниот ингвинален прстен со нересорптивен конец преку еден порт со </w:t>
      </w:r>
      <w:r w:rsidR="0045351E" w:rsidRPr="00F06A0B">
        <w:rPr>
          <w:rFonts w:ascii="Times New Roman" w:hAnsi="Times New Roman" w:cs="Times New Roman"/>
          <w:sz w:val="24"/>
          <w:lang w:val="mk-MK"/>
        </w:rPr>
        <w:t xml:space="preserve">помош </w:t>
      </w:r>
      <w:r w:rsidR="0045351E" w:rsidRPr="00F06A0B">
        <w:rPr>
          <w:rFonts w:ascii="Times New Roman" w:hAnsi="Times New Roman" w:cs="Times New Roman"/>
          <w:sz w:val="24"/>
          <w:lang w:val="ru-RU"/>
        </w:rPr>
        <w:t>на камера</w:t>
      </w:r>
      <w:r w:rsidR="0045351E" w:rsidRPr="00F06A0B">
        <w:rPr>
          <w:rFonts w:ascii="Times New Roman" w:hAnsi="Times New Roman" w:cs="Times New Roman"/>
          <w:sz w:val="24"/>
          <w:lang w:val="mk-MK"/>
        </w:rPr>
        <w:t xml:space="preserve">. </w:t>
      </w:r>
    </w:p>
    <w:p w:rsidR="006A7A43" w:rsidRDefault="006A7A43" w:rsidP="008476B7">
      <w:pPr>
        <w:tabs>
          <w:tab w:val="left" w:pos="709"/>
        </w:tabs>
        <w:spacing w:after="0"/>
        <w:jc w:val="both"/>
        <w:rPr>
          <w:rFonts w:ascii="Times New Roman" w:hAnsi="Times New Roman" w:cs="Times New Roman"/>
        </w:rPr>
      </w:pPr>
    </w:p>
    <w:p w:rsidR="0045351E" w:rsidRPr="001F5251" w:rsidRDefault="0045351E" w:rsidP="008476B7">
      <w:pPr>
        <w:tabs>
          <w:tab w:val="left" w:pos="709"/>
        </w:tabs>
        <w:spacing w:after="0"/>
        <w:jc w:val="both"/>
        <w:rPr>
          <w:rFonts w:ascii="Times New Roman" w:hAnsi="Times New Roman" w:cs="Times New Roman"/>
          <w:b/>
          <w:sz w:val="24"/>
          <w:lang w:val="mk-MK"/>
        </w:rPr>
      </w:pPr>
      <w:r w:rsidRPr="001F5251">
        <w:rPr>
          <w:rFonts w:ascii="Times New Roman" w:hAnsi="Times New Roman" w:cs="Times New Roman"/>
          <w:b/>
          <w:sz w:val="24"/>
          <w:lang w:val="mk-MK"/>
        </w:rPr>
        <w:t>Оперативна техника</w:t>
      </w:r>
    </w:p>
    <w:p w:rsidR="0045351E" w:rsidRDefault="0045351E" w:rsidP="008476B7">
      <w:pPr>
        <w:spacing w:after="240"/>
        <w:jc w:val="both"/>
        <w:rPr>
          <w:rStyle w:val="hps"/>
          <w:rFonts w:ascii="Times New Roman" w:hAnsi="Times New Roman"/>
          <w:sz w:val="24"/>
          <w:szCs w:val="24"/>
        </w:rPr>
      </w:pPr>
      <w:r w:rsidRPr="00F06A0B">
        <w:rPr>
          <w:rStyle w:val="hps"/>
          <w:rFonts w:ascii="Times New Roman" w:hAnsi="Times New Roman"/>
          <w:sz w:val="24"/>
          <w:szCs w:val="24"/>
          <w:lang w:val="mk-MK"/>
        </w:rPr>
        <w:t>По вовед во општа еднотрахеална анестезија, пациентот, се позиционира</w:t>
      </w:r>
      <w:r w:rsidR="00C127CA">
        <w:rPr>
          <w:rStyle w:val="hps"/>
          <w:rFonts w:ascii="Times New Roman" w:hAnsi="Times New Roman"/>
          <w:sz w:val="24"/>
          <w:szCs w:val="24"/>
          <w:lang w:val="mk-MK"/>
        </w:rPr>
        <w:t xml:space="preserve"> </w:t>
      </w:r>
      <w:r w:rsidRPr="00F06A0B">
        <w:rPr>
          <w:rStyle w:val="hps"/>
          <w:rFonts w:ascii="Times New Roman" w:hAnsi="Times New Roman"/>
          <w:sz w:val="24"/>
          <w:szCs w:val="24"/>
          <w:lang w:val="mk-MK"/>
        </w:rPr>
        <w:t>во лежечка положба</w:t>
      </w:r>
      <w:r w:rsidRPr="00F06A0B">
        <w:rPr>
          <w:rFonts w:ascii="Times New Roman" w:hAnsi="Times New Roman" w:cs="Times New Roman"/>
          <w:sz w:val="24"/>
          <w:szCs w:val="24"/>
          <w:lang w:val="mk-MK"/>
        </w:rPr>
        <w:t xml:space="preserve">, често во </w:t>
      </w:r>
      <w:r w:rsidRPr="00F06A0B">
        <w:rPr>
          <w:rStyle w:val="hps"/>
          <w:rFonts w:ascii="Times New Roman" w:hAnsi="Times New Roman"/>
          <w:sz w:val="24"/>
          <w:szCs w:val="24"/>
          <w:lang w:val="mk-MK"/>
        </w:rPr>
        <w:t>позиција</w:t>
      </w:r>
      <w:r w:rsidR="00C127CA">
        <w:rPr>
          <w:rStyle w:val="hps"/>
          <w:rFonts w:ascii="Times New Roman" w:hAnsi="Times New Roman"/>
          <w:sz w:val="24"/>
          <w:szCs w:val="24"/>
          <w:lang w:val="mk-MK"/>
        </w:rPr>
        <w:t xml:space="preserve"> </w:t>
      </w:r>
      <w:r w:rsidRPr="00F06A0B">
        <w:rPr>
          <w:rStyle w:val="hps"/>
          <w:rFonts w:ascii="Times New Roman" w:hAnsi="Times New Roman"/>
          <w:sz w:val="24"/>
          <w:szCs w:val="24"/>
          <w:lang w:val="mk-MK"/>
        </w:rPr>
        <w:t>Trendelenburg</w:t>
      </w:r>
      <w:r w:rsidRPr="00F06A0B">
        <w:rPr>
          <w:rFonts w:ascii="Times New Roman" w:hAnsi="Times New Roman" w:cs="Times New Roman"/>
          <w:sz w:val="24"/>
          <w:szCs w:val="24"/>
          <w:lang w:val="mk-MK"/>
        </w:rPr>
        <w:t xml:space="preserve">. </w:t>
      </w:r>
      <w:r w:rsidRPr="00F06A0B">
        <w:rPr>
          <w:rStyle w:val="hps"/>
          <w:rFonts w:ascii="Times New Roman" w:hAnsi="Times New Roman"/>
          <w:sz w:val="24"/>
          <w:szCs w:val="24"/>
          <w:lang w:val="mk-MK"/>
        </w:rPr>
        <w:t>Хирургот</w:t>
      </w:r>
      <w:r w:rsidRPr="00F06A0B">
        <w:rPr>
          <w:rFonts w:ascii="Times New Roman" w:hAnsi="Times New Roman" w:cs="Times New Roman"/>
          <w:sz w:val="24"/>
          <w:szCs w:val="24"/>
          <w:lang w:val="mk-MK"/>
        </w:rPr>
        <w:t xml:space="preserve"> стои </w:t>
      </w:r>
      <w:r w:rsidRPr="00F06A0B">
        <w:rPr>
          <w:rStyle w:val="hps"/>
          <w:rFonts w:ascii="Times New Roman" w:hAnsi="Times New Roman"/>
          <w:sz w:val="24"/>
          <w:szCs w:val="24"/>
          <w:lang w:val="mk-MK"/>
        </w:rPr>
        <w:t>контралатерално од операциониот стол, наспроти страната на хернијата, со монитор на ипсилатералната страна.</w:t>
      </w:r>
      <w:r w:rsidRPr="00F06A0B">
        <w:rPr>
          <w:rFonts w:ascii="Times New Roman" w:hAnsi="Times New Roman" w:cs="Times New Roman"/>
          <w:sz w:val="24"/>
          <w:szCs w:val="24"/>
          <w:lang w:val="mk-MK"/>
        </w:rPr>
        <w:t xml:space="preserve"> П</w:t>
      </w:r>
      <w:r w:rsidRPr="00F06A0B">
        <w:rPr>
          <w:rStyle w:val="hps"/>
          <w:rFonts w:ascii="Times New Roman" w:hAnsi="Times New Roman"/>
          <w:sz w:val="24"/>
          <w:szCs w:val="24"/>
          <w:lang w:val="mk-MK"/>
        </w:rPr>
        <w:t xml:space="preserve">реку претходно направена умбиликална инцизија  во абдоменот се инсуфлира гас јаглерод диоксид со помош на </w:t>
      </w:r>
      <w:r w:rsidRPr="00F06A0B">
        <w:rPr>
          <w:rStyle w:val="hps"/>
          <w:rFonts w:ascii="Times New Roman" w:hAnsi="Times New Roman"/>
          <w:sz w:val="24"/>
          <w:szCs w:val="24"/>
        </w:rPr>
        <w:t>Veress</w:t>
      </w:r>
      <w:r w:rsidRPr="00F06A0B">
        <w:rPr>
          <w:rStyle w:val="hps"/>
          <w:rFonts w:ascii="Times New Roman" w:hAnsi="Times New Roman"/>
          <w:sz w:val="24"/>
          <w:szCs w:val="24"/>
          <w:lang w:val="mk-MK"/>
        </w:rPr>
        <w:t xml:space="preserve">-ова игла. Се инстилира порт со димензии </w:t>
      </w:r>
      <w:r w:rsidR="00C127CA">
        <w:rPr>
          <w:rStyle w:val="hps"/>
          <w:rFonts w:ascii="Times New Roman" w:hAnsi="Times New Roman"/>
          <w:sz w:val="24"/>
          <w:szCs w:val="24"/>
          <w:lang w:val="mk-MK"/>
        </w:rPr>
        <w:t xml:space="preserve">од </w:t>
      </w:r>
      <w:r w:rsidRPr="00F06A0B">
        <w:rPr>
          <w:rStyle w:val="hps"/>
          <w:rFonts w:ascii="Times New Roman" w:hAnsi="Times New Roman"/>
          <w:sz w:val="24"/>
          <w:szCs w:val="24"/>
          <w:lang w:val="mk-MK"/>
        </w:rPr>
        <w:t>5мм, и камера</w:t>
      </w:r>
      <w:r w:rsidR="00C127CA">
        <w:rPr>
          <w:rStyle w:val="hps"/>
          <w:rFonts w:ascii="Times New Roman" w:hAnsi="Times New Roman"/>
          <w:sz w:val="24"/>
          <w:szCs w:val="24"/>
          <w:lang w:val="mk-MK"/>
        </w:rPr>
        <w:t xml:space="preserve"> </w:t>
      </w:r>
      <w:r w:rsidRPr="00F06A0B">
        <w:rPr>
          <w:rStyle w:val="hps"/>
          <w:rFonts w:ascii="Times New Roman" w:hAnsi="Times New Roman"/>
          <w:sz w:val="24"/>
          <w:szCs w:val="24"/>
          <w:lang w:val="mk-MK"/>
        </w:rPr>
        <w:t>(</w:t>
      </w:r>
      <w:r w:rsidRPr="00F06A0B">
        <w:rPr>
          <w:rStyle w:val="hps"/>
          <w:rFonts w:ascii="Times New Roman" w:hAnsi="Times New Roman"/>
          <w:sz w:val="24"/>
          <w:szCs w:val="24"/>
        </w:rPr>
        <w:t>Olympus</w:t>
      </w:r>
      <w:r w:rsidR="001E2FD3">
        <w:rPr>
          <w:rStyle w:val="hps"/>
          <w:rFonts w:ascii="Times New Roman" w:hAnsi="Times New Roman"/>
          <w:sz w:val="24"/>
          <w:szCs w:val="24"/>
          <w:lang w:val="mk-MK"/>
        </w:rPr>
        <w:t xml:space="preserve">, </w:t>
      </w:r>
      <w:r w:rsidR="001E2FD3">
        <w:rPr>
          <w:rStyle w:val="hps"/>
          <w:rFonts w:ascii="Arial" w:hAnsi="Arial" w:cs="Arial"/>
          <w:sz w:val="24"/>
          <w:szCs w:val="24"/>
        </w:rPr>
        <w:t>VISERA Elite CLV-S190)</w:t>
      </w:r>
      <w:r w:rsidRPr="00F06A0B">
        <w:rPr>
          <w:rStyle w:val="hps"/>
          <w:rFonts w:ascii="Times New Roman" w:hAnsi="Times New Roman"/>
          <w:sz w:val="24"/>
          <w:szCs w:val="24"/>
          <w:lang w:val="mk-MK"/>
        </w:rPr>
        <w:t>) за експлорација на абдоменот, со притисок на инсуфлација од 8</w:t>
      </w:r>
      <w:r w:rsidRPr="00F06A0B">
        <w:rPr>
          <w:rStyle w:val="hps"/>
          <w:rFonts w:ascii="Times New Roman" w:hAnsi="Times New Roman"/>
          <w:sz w:val="24"/>
          <w:szCs w:val="24"/>
          <w:lang w:val="ru-RU"/>
        </w:rPr>
        <w:t>-10</w:t>
      </w:r>
      <w:r w:rsidRPr="00F06A0B">
        <w:rPr>
          <w:rStyle w:val="hps"/>
          <w:rFonts w:ascii="Times New Roman" w:hAnsi="Times New Roman"/>
          <w:sz w:val="24"/>
          <w:szCs w:val="24"/>
        </w:rPr>
        <w:t>mmHg</w:t>
      </w:r>
      <w:r w:rsidR="00C127CA">
        <w:rPr>
          <w:rStyle w:val="hps"/>
          <w:rFonts w:ascii="Times New Roman" w:hAnsi="Times New Roman"/>
          <w:sz w:val="24"/>
          <w:szCs w:val="24"/>
          <w:lang w:val="mk-MK"/>
        </w:rPr>
        <w:t xml:space="preserve"> (Слика 1)</w:t>
      </w:r>
      <w:r w:rsidRPr="00F06A0B">
        <w:rPr>
          <w:rStyle w:val="hps"/>
          <w:rFonts w:ascii="Times New Roman" w:hAnsi="Times New Roman"/>
          <w:sz w:val="24"/>
          <w:szCs w:val="24"/>
          <w:lang w:val="mk-MK"/>
        </w:rPr>
        <w:t>.</w:t>
      </w:r>
      <w:r w:rsidR="00C127CA">
        <w:rPr>
          <w:rStyle w:val="hps"/>
          <w:rFonts w:ascii="Times New Roman" w:hAnsi="Times New Roman"/>
          <w:sz w:val="24"/>
          <w:szCs w:val="24"/>
          <w:lang w:val="mk-MK"/>
        </w:rPr>
        <w:t xml:space="preserve"> </w:t>
      </w:r>
      <w:r w:rsidRPr="00F06A0B">
        <w:rPr>
          <w:rStyle w:val="hps"/>
          <w:rFonts w:ascii="Times New Roman" w:hAnsi="Times New Roman"/>
          <w:sz w:val="24"/>
          <w:szCs w:val="24"/>
          <w:lang w:val="mk-MK"/>
        </w:rPr>
        <w:t>(5, 6</w:t>
      </w:r>
      <w:r w:rsidR="001E2FD3">
        <w:rPr>
          <w:rStyle w:val="hps"/>
          <w:rFonts w:ascii="Times New Roman" w:hAnsi="Times New Roman"/>
          <w:sz w:val="24"/>
          <w:szCs w:val="24"/>
          <w:lang w:val="mk-MK"/>
        </w:rPr>
        <w:t xml:space="preserve">)  </w:t>
      </w:r>
    </w:p>
    <w:p w:rsidR="006A7A43" w:rsidRDefault="006A7A43" w:rsidP="006A7A43">
      <w:pPr>
        <w:spacing w:after="0"/>
        <w:jc w:val="both"/>
        <w:rPr>
          <w:rFonts w:ascii="Times New Roman" w:hAnsi="Times New Roman" w:cs="Times New Roman"/>
          <w:sz w:val="24"/>
          <w:szCs w:val="24"/>
          <w:lang w:val="mk-MK"/>
        </w:rPr>
      </w:pPr>
      <w:r w:rsidRPr="00F06A0B">
        <w:rPr>
          <w:rStyle w:val="hps"/>
          <w:rFonts w:ascii="Times New Roman" w:hAnsi="Times New Roman"/>
          <w:sz w:val="24"/>
          <w:szCs w:val="24"/>
          <w:lang w:val="mk-MK"/>
        </w:rPr>
        <w:t>После визуелизацијата на внатрешниот ингвинален прстен</w:t>
      </w:r>
      <w:r w:rsidRPr="00F06A0B">
        <w:rPr>
          <w:rStyle w:val="hps"/>
          <w:rFonts w:ascii="Times New Roman" w:hAnsi="Times New Roman"/>
          <w:sz w:val="24"/>
          <w:szCs w:val="24"/>
          <w:lang w:val="ru-RU"/>
        </w:rPr>
        <w:t>, с</w:t>
      </w:r>
      <w:r w:rsidRPr="00F06A0B">
        <w:rPr>
          <w:rStyle w:val="hps"/>
          <w:rFonts w:ascii="Times New Roman" w:hAnsi="Times New Roman"/>
          <w:sz w:val="24"/>
          <w:szCs w:val="24"/>
          <w:lang w:val="mk-MK"/>
        </w:rPr>
        <w:t>о помош на надворешна</w:t>
      </w:r>
      <w:r>
        <w:rPr>
          <w:rStyle w:val="hps"/>
          <w:rFonts w:ascii="Times New Roman" w:hAnsi="Times New Roman"/>
          <w:sz w:val="24"/>
          <w:szCs w:val="24"/>
          <w:lang w:val="mk-MK"/>
        </w:rPr>
        <w:t>,</w:t>
      </w:r>
      <w:r w:rsidRPr="00F06A0B">
        <w:rPr>
          <w:rStyle w:val="hps"/>
          <w:rFonts w:ascii="Times New Roman" w:hAnsi="Times New Roman"/>
          <w:sz w:val="24"/>
          <w:szCs w:val="24"/>
          <w:lang w:val="mk-MK"/>
        </w:rPr>
        <w:t xml:space="preserve"> л</w:t>
      </w:r>
      <w:r w:rsidRPr="00F06A0B">
        <w:rPr>
          <w:rFonts w:ascii="Times New Roman" w:hAnsi="Times New Roman" w:cs="Times New Roman"/>
          <w:sz w:val="24"/>
          <w:szCs w:val="24"/>
          <w:lang w:val="mk-MK"/>
        </w:rPr>
        <w:t>апароскопски асистиран</w:t>
      </w:r>
      <w:r w:rsidR="006D468C">
        <w:rPr>
          <w:rFonts w:ascii="Times New Roman" w:hAnsi="Times New Roman" w:cs="Times New Roman"/>
          <w:sz w:val="24"/>
          <w:szCs w:val="24"/>
          <w:lang w:val="mk-MK"/>
        </w:rPr>
        <w:t xml:space="preserve">а </w:t>
      </w:r>
      <w:r w:rsidRPr="00F06A0B">
        <w:rPr>
          <w:rStyle w:val="hps"/>
          <w:rFonts w:ascii="Times New Roman" w:hAnsi="Times New Roman"/>
          <w:sz w:val="24"/>
          <w:szCs w:val="24"/>
          <w:lang w:val="mk-MK"/>
        </w:rPr>
        <w:t xml:space="preserve">компресија </w:t>
      </w:r>
      <w:r w:rsidRPr="00F06A0B">
        <w:rPr>
          <w:rFonts w:ascii="Times New Roman" w:hAnsi="Times New Roman" w:cs="Times New Roman"/>
          <w:sz w:val="24"/>
          <w:szCs w:val="24"/>
          <w:lang w:val="mk-MK"/>
        </w:rPr>
        <w:t xml:space="preserve">се </w:t>
      </w:r>
      <w:r w:rsidRPr="00F06A0B">
        <w:rPr>
          <w:rStyle w:val="hps"/>
          <w:rFonts w:ascii="Times New Roman" w:hAnsi="Times New Roman"/>
          <w:sz w:val="24"/>
          <w:szCs w:val="24"/>
          <w:lang w:val="mk-MK"/>
        </w:rPr>
        <w:t>локализира посакуваното место во близина на</w:t>
      </w:r>
      <w:r w:rsidRPr="00F06A0B">
        <w:rPr>
          <w:rFonts w:ascii="Times New Roman" w:hAnsi="Times New Roman" w:cs="Times New Roman"/>
          <w:sz w:val="24"/>
          <w:szCs w:val="24"/>
          <w:lang w:val="mk-MK"/>
        </w:rPr>
        <w:t xml:space="preserve"> внатрешниот </w:t>
      </w:r>
      <w:r w:rsidRPr="00F06A0B">
        <w:rPr>
          <w:rStyle w:val="hps"/>
          <w:rFonts w:ascii="Times New Roman" w:hAnsi="Times New Roman"/>
          <w:sz w:val="24"/>
          <w:szCs w:val="24"/>
          <w:lang w:val="mk-MK"/>
        </w:rPr>
        <w:t>прстен за да се направи мала пунктна инцизија</w:t>
      </w:r>
      <w:r w:rsidRPr="00F06A0B">
        <w:rPr>
          <w:rFonts w:ascii="Times New Roman" w:hAnsi="Times New Roman" w:cs="Times New Roman"/>
          <w:sz w:val="24"/>
          <w:szCs w:val="24"/>
          <w:lang w:val="mk-MK"/>
        </w:rPr>
        <w:t xml:space="preserve"> од 2мм во ингвинум</w:t>
      </w:r>
      <w:r>
        <w:rPr>
          <w:rStyle w:val="hps"/>
          <w:rFonts w:ascii="Times New Roman" w:hAnsi="Times New Roman"/>
          <w:sz w:val="24"/>
          <w:szCs w:val="24"/>
          <w:lang w:val="mk-MK"/>
        </w:rPr>
        <w:t xml:space="preserve">. Шуплива игла од 18 G со 2/0 </w:t>
      </w:r>
      <w:r w:rsidRPr="00F06A0B">
        <w:rPr>
          <w:rStyle w:val="hps"/>
          <w:rFonts w:ascii="Times New Roman" w:hAnsi="Times New Roman"/>
          <w:sz w:val="24"/>
          <w:szCs w:val="24"/>
          <w:lang w:val="mk-MK"/>
        </w:rPr>
        <w:t>моно</w:t>
      </w:r>
      <w:r>
        <w:rPr>
          <w:rStyle w:val="hps"/>
          <w:rFonts w:ascii="Times New Roman" w:hAnsi="Times New Roman"/>
          <w:sz w:val="24"/>
          <w:szCs w:val="24"/>
          <w:lang w:val="mk-MK"/>
        </w:rPr>
        <w:t xml:space="preserve"> </w:t>
      </w:r>
      <w:r w:rsidRPr="00F06A0B">
        <w:rPr>
          <w:rStyle w:val="hps"/>
          <w:rFonts w:ascii="Times New Roman" w:hAnsi="Times New Roman"/>
          <w:sz w:val="24"/>
          <w:szCs w:val="24"/>
          <w:lang w:val="mk-MK"/>
        </w:rPr>
        <w:t>филамент</w:t>
      </w:r>
      <w:r w:rsidRPr="00F06A0B">
        <w:rPr>
          <w:rFonts w:ascii="Times New Roman" w:hAnsi="Times New Roman" w:cs="Times New Roman"/>
          <w:sz w:val="24"/>
          <w:szCs w:val="24"/>
          <w:lang w:val="mk-MK"/>
        </w:rPr>
        <w:t xml:space="preserve">ен конец </w:t>
      </w:r>
      <w:r w:rsidRPr="00F06A0B">
        <w:rPr>
          <w:rFonts w:ascii="Times New Roman" w:hAnsi="Times New Roman" w:cs="Times New Roman"/>
          <w:sz w:val="24"/>
          <w:szCs w:val="24"/>
        </w:rPr>
        <w:t>Maxon</w:t>
      </w:r>
      <w:r w:rsidRPr="00F06A0B">
        <w:rPr>
          <w:rFonts w:ascii="Times New Roman" w:hAnsi="Times New Roman" w:cs="Times New Roman"/>
          <w:sz w:val="24"/>
          <w:szCs w:val="24"/>
          <w:lang w:val="mk-MK"/>
        </w:rPr>
        <w:t xml:space="preserve">,  држејќи ги двата краја на конецот затегнати екстраперитонеално, се внесува под перитонеумот и со неколку убоди се </w:t>
      </w:r>
      <w:r w:rsidRPr="00F06A0B">
        <w:rPr>
          <w:rFonts w:ascii="Times New Roman" w:hAnsi="Times New Roman" w:cs="Times New Roman"/>
          <w:sz w:val="24"/>
          <w:szCs w:val="24"/>
          <w:lang w:val="mk-MK"/>
        </w:rPr>
        <w:lastRenderedPageBreak/>
        <w:t xml:space="preserve">заобиколува </w:t>
      </w:r>
      <w:r w:rsidRPr="00F06A0B">
        <w:rPr>
          <w:rStyle w:val="hps"/>
          <w:rFonts w:ascii="Times New Roman" w:hAnsi="Times New Roman"/>
          <w:sz w:val="24"/>
          <w:szCs w:val="24"/>
          <w:lang w:val="mk-MK"/>
        </w:rPr>
        <w:t>едната страна</w:t>
      </w:r>
      <w:r>
        <w:rPr>
          <w:rStyle w:val="hps"/>
          <w:rFonts w:ascii="Times New Roman" w:hAnsi="Times New Roman"/>
          <w:sz w:val="24"/>
          <w:szCs w:val="24"/>
          <w:lang w:val="mk-MK"/>
        </w:rPr>
        <w:t xml:space="preserve"> </w:t>
      </w:r>
      <w:r w:rsidRPr="00F06A0B">
        <w:rPr>
          <w:rStyle w:val="hps"/>
          <w:rFonts w:ascii="Times New Roman" w:hAnsi="Times New Roman"/>
          <w:sz w:val="24"/>
          <w:szCs w:val="24"/>
          <w:lang w:val="mk-MK"/>
        </w:rPr>
        <w:t>од внатрешниот прстен</w:t>
      </w:r>
      <w:r w:rsidRPr="00F06A0B">
        <w:rPr>
          <w:rFonts w:ascii="Times New Roman" w:hAnsi="Times New Roman" w:cs="Times New Roman"/>
          <w:sz w:val="24"/>
          <w:szCs w:val="24"/>
          <w:lang w:val="mk-MK"/>
        </w:rPr>
        <w:t xml:space="preserve"> односно околу латералната половина на внатрешниот ингвинален прстен</w:t>
      </w:r>
      <w:r>
        <w:rPr>
          <w:rFonts w:ascii="Times New Roman" w:hAnsi="Times New Roman" w:cs="Times New Roman"/>
          <w:sz w:val="24"/>
          <w:szCs w:val="24"/>
          <w:lang w:val="mk-MK"/>
        </w:rPr>
        <w:t xml:space="preserve"> (Слика 2). (5, 6)</w:t>
      </w:r>
    </w:p>
    <w:p w:rsidR="00567EC1" w:rsidRDefault="00567EC1" w:rsidP="00567EC1">
      <w:pPr>
        <w:spacing w:after="0" w:line="240" w:lineRule="auto"/>
        <w:jc w:val="both"/>
        <w:rPr>
          <w:rFonts w:ascii="Times New Roman" w:hAnsi="Times New Roman" w:cs="Times New Roman"/>
        </w:rPr>
      </w:pPr>
    </w:p>
    <w:p w:rsidR="00567EC1" w:rsidRPr="00F06A0B" w:rsidRDefault="00567EC1" w:rsidP="00567EC1">
      <w:pPr>
        <w:spacing w:after="0"/>
        <w:jc w:val="both"/>
        <w:rPr>
          <w:rFonts w:ascii="Times New Roman" w:hAnsi="Times New Roman" w:cs="Times New Roman"/>
          <w:sz w:val="24"/>
          <w:szCs w:val="24"/>
          <w:lang w:val="mk-MK"/>
        </w:rPr>
      </w:pPr>
      <w:r w:rsidRPr="00F06A0B">
        <w:rPr>
          <w:rStyle w:val="hps"/>
          <w:rFonts w:ascii="Times New Roman" w:hAnsi="Times New Roman"/>
          <w:sz w:val="24"/>
          <w:szCs w:val="24"/>
          <w:lang w:val="mk-MK"/>
        </w:rPr>
        <w:t>По</w:t>
      </w:r>
      <w:r w:rsidRPr="00F06A0B">
        <w:rPr>
          <w:rFonts w:ascii="Times New Roman" w:hAnsi="Times New Roman" w:cs="Times New Roman"/>
          <w:sz w:val="24"/>
          <w:szCs w:val="24"/>
          <w:lang w:val="mk-MK"/>
        </w:rPr>
        <w:t xml:space="preserve"> из</w:t>
      </w:r>
      <w:r w:rsidRPr="00F06A0B">
        <w:rPr>
          <w:rStyle w:val="hps"/>
          <w:rFonts w:ascii="Times New Roman" w:hAnsi="Times New Roman"/>
          <w:sz w:val="24"/>
          <w:szCs w:val="24"/>
          <w:lang w:val="mk-MK"/>
        </w:rPr>
        <w:t>лез на иглата, конецот се остава во</w:t>
      </w:r>
      <w:r>
        <w:rPr>
          <w:rStyle w:val="hps"/>
          <w:rFonts w:ascii="Times New Roman" w:hAnsi="Times New Roman"/>
          <w:sz w:val="24"/>
          <w:szCs w:val="24"/>
          <w:lang w:val="mk-MK"/>
        </w:rPr>
        <w:t xml:space="preserve"> </w:t>
      </w:r>
      <w:r w:rsidRPr="00F06A0B">
        <w:rPr>
          <w:rStyle w:val="hps"/>
          <w:rFonts w:ascii="Times New Roman" w:hAnsi="Times New Roman"/>
          <w:sz w:val="24"/>
          <w:szCs w:val="24"/>
          <w:lang w:val="mk-MK"/>
        </w:rPr>
        <w:t xml:space="preserve">перитонеалната празнина слободно во абдоминалната шуплина </w:t>
      </w:r>
      <w:r>
        <w:rPr>
          <w:rStyle w:val="hps"/>
          <w:rFonts w:ascii="Times New Roman" w:hAnsi="Times New Roman"/>
          <w:sz w:val="24"/>
          <w:szCs w:val="24"/>
          <w:lang w:val="mk-MK"/>
        </w:rPr>
        <w:t xml:space="preserve">во </w:t>
      </w:r>
      <w:r w:rsidRPr="00F06A0B">
        <w:rPr>
          <w:rStyle w:val="hps"/>
          <w:rFonts w:ascii="Times New Roman" w:hAnsi="Times New Roman"/>
          <w:sz w:val="24"/>
          <w:szCs w:val="24"/>
          <w:lang w:val="mk-MK"/>
        </w:rPr>
        <w:t xml:space="preserve">вид на јамка. </w:t>
      </w:r>
      <w:r w:rsidRPr="00F06A0B">
        <w:rPr>
          <w:rFonts w:ascii="Times New Roman" w:hAnsi="Times New Roman" w:cs="Times New Roman"/>
          <w:sz w:val="24"/>
          <w:szCs w:val="24"/>
          <w:lang w:val="mk-MK"/>
        </w:rPr>
        <w:t>По вадење на иглата се остава ја</w:t>
      </w:r>
      <w:r>
        <w:rPr>
          <w:rFonts w:ascii="Times New Roman" w:hAnsi="Times New Roman" w:cs="Times New Roman"/>
          <w:sz w:val="24"/>
          <w:szCs w:val="24"/>
          <w:lang w:val="mk-MK"/>
        </w:rPr>
        <w:t>мката во место внатре интрапери</w:t>
      </w:r>
      <w:r w:rsidRPr="00F06A0B">
        <w:rPr>
          <w:rFonts w:ascii="Times New Roman" w:hAnsi="Times New Roman" w:cs="Times New Roman"/>
          <w:sz w:val="24"/>
          <w:szCs w:val="24"/>
          <w:lang w:val="mk-MK"/>
        </w:rPr>
        <w:t>тонеално.</w:t>
      </w:r>
    </w:p>
    <w:p w:rsidR="00567EC1" w:rsidRDefault="00567EC1" w:rsidP="006A7A43">
      <w:pPr>
        <w:spacing w:after="0"/>
        <w:jc w:val="both"/>
        <w:rPr>
          <w:rFonts w:ascii="Times New Roman" w:hAnsi="Times New Roman" w:cs="Times New Roman"/>
          <w:sz w:val="24"/>
          <w:szCs w:val="24"/>
        </w:rPr>
      </w:pPr>
    </w:p>
    <w:p w:rsidR="006A7A43" w:rsidRPr="006A7A43" w:rsidRDefault="006A7A43" w:rsidP="006A7A43">
      <w:pPr>
        <w:spacing w:after="0"/>
        <w:jc w:val="both"/>
        <w:rPr>
          <w:rStyle w:val="hps"/>
          <w:rFonts w:ascii="Times New Roman" w:hAnsi="Times New Roman"/>
          <w:sz w:val="24"/>
          <w:szCs w:val="24"/>
        </w:rPr>
      </w:pPr>
    </w:p>
    <w:p w:rsidR="0045351E" w:rsidRPr="003B179F" w:rsidRDefault="0045351E" w:rsidP="0045351E">
      <w:pPr>
        <w:jc w:val="both"/>
        <w:rPr>
          <w:rFonts w:ascii="Times New Roman" w:hAnsi="Times New Roman" w:cs="Times New Roman"/>
          <w:noProof/>
        </w:rPr>
      </w:pPr>
      <w:r w:rsidRPr="003B179F">
        <w:rPr>
          <w:rFonts w:ascii="Times New Roman" w:hAnsi="Times New Roman" w:cs="Times New Roman"/>
          <w:noProof/>
          <w:sz w:val="24"/>
          <w:szCs w:val="24"/>
        </w:rPr>
        <w:drawing>
          <wp:inline distT="0" distB="0" distL="0" distR="0">
            <wp:extent cx="2806065" cy="1872325"/>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5"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825442" cy="1885254"/>
                    </a:xfrm>
                    <a:prstGeom prst="rect">
                      <a:avLst/>
                    </a:prstGeom>
                    <a:noFill/>
                    <a:ln>
                      <a:noFill/>
                    </a:ln>
                    <a:extLst/>
                  </pic:spPr>
                </pic:pic>
              </a:graphicData>
            </a:graphic>
          </wp:inline>
        </w:drawing>
      </w:r>
      <w:r w:rsidR="00DA77ED" w:rsidRPr="00DA77ED">
        <w:rPr>
          <w:rFonts w:ascii="Times New Roman" w:hAnsi="Times New Roman" w:cs="Times New Roman"/>
          <w:noProof/>
        </w:rPr>
        <w:drawing>
          <wp:inline distT="0" distB="0" distL="0" distR="0">
            <wp:extent cx="2859665" cy="1864995"/>
            <wp:effectExtent l="0" t="0" r="0" b="1905"/>
            <wp:docPr id="16" name="Picture 16" descr="C:\Users\Toni\Desktop\Sliki Laparoskopski hernioplastiki\image-0-02-05-150fe160b4a7c0449d3590f3d97b70a27a796b3317296a71926934e4392b99df-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ni\Desktop\Sliki Laparoskopski hernioplastiki\image-0-02-05-150fe160b4a7c0449d3590f3d97b70a27a796b3317296a71926934e4392b99df-V.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81208" cy="1879045"/>
                    </a:xfrm>
                    <a:prstGeom prst="rect">
                      <a:avLst/>
                    </a:prstGeom>
                    <a:noFill/>
                    <a:ln>
                      <a:noFill/>
                    </a:ln>
                  </pic:spPr>
                </pic:pic>
              </a:graphicData>
            </a:graphic>
          </wp:inline>
        </w:drawing>
      </w:r>
    </w:p>
    <w:p w:rsidR="00C127CA" w:rsidRPr="007A1E8D" w:rsidRDefault="00786FC4" w:rsidP="007A1E8D">
      <w:pPr>
        <w:spacing w:after="0" w:line="240" w:lineRule="auto"/>
        <w:jc w:val="both"/>
        <w:rPr>
          <w:rStyle w:val="hps"/>
          <w:rFonts w:ascii="Times New Roman" w:hAnsi="Times New Roman"/>
          <w:lang w:val="mk-MK"/>
        </w:rPr>
      </w:pPr>
      <w:r w:rsidRPr="007A1E8D">
        <w:rPr>
          <w:rStyle w:val="Title1"/>
          <w:rFonts w:ascii="Times New Roman" w:hAnsi="Times New Roman"/>
          <w:b/>
          <w:color w:val="000000"/>
          <w:lang w:val="mk-MK"/>
        </w:rPr>
        <w:t>Слика</w:t>
      </w:r>
      <w:r w:rsidR="00C127CA" w:rsidRPr="007A1E8D">
        <w:rPr>
          <w:rStyle w:val="Title1"/>
          <w:rFonts w:ascii="Times New Roman" w:hAnsi="Times New Roman"/>
          <w:b/>
          <w:color w:val="000000"/>
          <w:lang w:val="mk-MK"/>
        </w:rPr>
        <w:t xml:space="preserve"> 1. </w:t>
      </w:r>
      <w:r w:rsidR="007C1DAE" w:rsidRPr="007A1E8D">
        <w:rPr>
          <w:rStyle w:val="hps"/>
          <w:rFonts w:ascii="Times New Roman" w:hAnsi="Times New Roman"/>
          <w:b/>
          <w:lang w:val="mk-MK"/>
        </w:rPr>
        <w:t>Инстилирање на</w:t>
      </w:r>
      <w:r w:rsidR="0045351E" w:rsidRPr="007A1E8D">
        <w:rPr>
          <w:rStyle w:val="hps"/>
          <w:rFonts w:ascii="Times New Roman" w:hAnsi="Times New Roman"/>
          <w:b/>
          <w:lang w:val="mk-MK"/>
        </w:rPr>
        <w:t xml:space="preserve"> порт </w:t>
      </w:r>
    </w:p>
    <w:p w:rsidR="007A1E8D" w:rsidRDefault="007A1E8D" w:rsidP="0045351E">
      <w:pPr>
        <w:spacing w:after="0"/>
        <w:jc w:val="both"/>
        <w:rPr>
          <w:rStyle w:val="hps"/>
          <w:rFonts w:ascii="Times New Roman" w:hAnsi="Times New Roman"/>
          <w:sz w:val="24"/>
          <w:szCs w:val="24"/>
        </w:rPr>
      </w:pPr>
    </w:p>
    <w:p w:rsidR="006A7A43" w:rsidRPr="00F06A0B" w:rsidRDefault="006A7A43" w:rsidP="006A7A43">
      <w:pPr>
        <w:spacing w:after="0"/>
        <w:jc w:val="both"/>
        <w:rPr>
          <w:rFonts w:ascii="Times New Roman" w:hAnsi="Times New Roman" w:cs="Times New Roman"/>
          <w:sz w:val="24"/>
          <w:szCs w:val="24"/>
          <w:lang w:val="mk-MK"/>
        </w:rPr>
      </w:pPr>
      <w:r w:rsidRPr="00F06A0B">
        <w:rPr>
          <w:rFonts w:ascii="Times New Roman" w:hAnsi="Times New Roman" w:cs="Times New Roman"/>
          <w:sz w:val="24"/>
          <w:szCs w:val="24"/>
          <w:lang w:val="mk-MK"/>
        </w:rPr>
        <w:t xml:space="preserve">Повторно се пласира игла </w:t>
      </w:r>
      <w:r>
        <w:rPr>
          <w:rStyle w:val="hps"/>
          <w:rFonts w:ascii="Times New Roman" w:hAnsi="Times New Roman"/>
          <w:sz w:val="24"/>
          <w:szCs w:val="24"/>
          <w:lang w:val="mk-MK"/>
        </w:rPr>
        <w:t>18</w:t>
      </w:r>
      <w:r w:rsidRPr="00F06A0B">
        <w:rPr>
          <w:rStyle w:val="hps"/>
          <w:rFonts w:ascii="Times New Roman" w:hAnsi="Times New Roman"/>
          <w:sz w:val="24"/>
          <w:szCs w:val="24"/>
          <w:lang w:val="mk-MK"/>
        </w:rPr>
        <w:t xml:space="preserve">G со 2/0 </w:t>
      </w:r>
      <w:r w:rsidRPr="00F06A0B">
        <w:rPr>
          <w:rFonts w:ascii="Times New Roman" w:hAnsi="Times New Roman" w:cs="Times New Roman"/>
          <w:sz w:val="24"/>
          <w:szCs w:val="24"/>
          <w:lang w:val="mk-MK"/>
        </w:rPr>
        <w:t xml:space="preserve">неабсорбирачки </w:t>
      </w:r>
      <w:r w:rsidRPr="00F06A0B">
        <w:rPr>
          <w:rStyle w:val="hps"/>
          <w:rFonts w:ascii="Times New Roman" w:hAnsi="Times New Roman"/>
          <w:sz w:val="24"/>
          <w:szCs w:val="24"/>
          <w:lang w:val="mk-MK"/>
        </w:rPr>
        <w:t>монофиламент</w:t>
      </w:r>
      <w:r w:rsidRPr="00F06A0B">
        <w:rPr>
          <w:rFonts w:ascii="Times New Roman" w:hAnsi="Times New Roman" w:cs="Times New Roman"/>
          <w:sz w:val="24"/>
          <w:szCs w:val="24"/>
          <w:lang w:val="mk-MK"/>
        </w:rPr>
        <w:t xml:space="preserve">ен конец </w:t>
      </w:r>
      <w:r w:rsidRPr="00F06A0B">
        <w:rPr>
          <w:rFonts w:ascii="Times New Roman" w:hAnsi="Times New Roman" w:cs="Times New Roman"/>
          <w:sz w:val="24"/>
          <w:szCs w:val="24"/>
        </w:rPr>
        <w:t>Prolene</w:t>
      </w:r>
      <w:r w:rsidRPr="00F06A0B">
        <w:rPr>
          <w:rFonts w:ascii="Times New Roman" w:hAnsi="Times New Roman" w:cs="Times New Roman"/>
          <w:sz w:val="24"/>
          <w:szCs w:val="24"/>
          <w:lang w:val="mk-MK"/>
        </w:rPr>
        <w:t xml:space="preserve"> низ истата кожна пункција</w:t>
      </w:r>
      <w:r>
        <w:rPr>
          <w:rFonts w:ascii="Times New Roman" w:hAnsi="Times New Roman" w:cs="Times New Roman"/>
          <w:sz w:val="24"/>
          <w:szCs w:val="24"/>
          <w:lang w:val="mk-MK"/>
        </w:rPr>
        <w:t xml:space="preserve">, </w:t>
      </w:r>
      <w:r w:rsidRPr="00F06A0B">
        <w:rPr>
          <w:rFonts w:ascii="Times New Roman" w:hAnsi="Times New Roman" w:cs="Times New Roman"/>
          <w:sz w:val="24"/>
          <w:szCs w:val="24"/>
          <w:lang w:val="mk-MK"/>
        </w:rPr>
        <w:t>сега</w:t>
      </w:r>
      <w:r w:rsidRPr="00F06A0B">
        <w:rPr>
          <w:rStyle w:val="hps"/>
          <w:rFonts w:ascii="Times New Roman" w:hAnsi="Times New Roman"/>
          <w:sz w:val="24"/>
          <w:szCs w:val="24"/>
          <w:lang w:val="mk-MK"/>
        </w:rPr>
        <w:t xml:space="preserve"> со неколку убоди зафаќајки ја другата страна</w:t>
      </w:r>
      <w:r>
        <w:rPr>
          <w:rStyle w:val="hps"/>
          <w:rFonts w:ascii="Times New Roman" w:hAnsi="Times New Roman"/>
          <w:sz w:val="24"/>
          <w:szCs w:val="24"/>
          <w:lang w:val="mk-MK"/>
        </w:rPr>
        <w:t xml:space="preserve"> </w:t>
      </w:r>
      <w:r w:rsidRPr="00F06A0B">
        <w:rPr>
          <w:rStyle w:val="hps"/>
          <w:rFonts w:ascii="Times New Roman" w:hAnsi="Times New Roman"/>
          <w:sz w:val="24"/>
          <w:szCs w:val="24"/>
          <w:lang w:val="mk-MK"/>
        </w:rPr>
        <w:t xml:space="preserve">на внатрешниот </w:t>
      </w:r>
      <w:r w:rsidRPr="00F06A0B">
        <w:rPr>
          <w:rFonts w:ascii="Times New Roman" w:hAnsi="Times New Roman" w:cs="Times New Roman"/>
          <w:sz w:val="24"/>
          <w:szCs w:val="24"/>
          <w:lang w:val="mk-MK"/>
        </w:rPr>
        <w:t>ингвинален</w:t>
      </w:r>
      <w:r>
        <w:rPr>
          <w:rFonts w:ascii="Times New Roman" w:hAnsi="Times New Roman" w:cs="Times New Roman"/>
          <w:sz w:val="24"/>
          <w:szCs w:val="24"/>
          <w:lang w:val="mk-MK"/>
        </w:rPr>
        <w:t xml:space="preserve"> </w:t>
      </w:r>
      <w:r w:rsidRPr="00F06A0B">
        <w:rPr>
          <w:rStyle w:val="hps"/>
          <w:rFonts w:ascii="Times New Roman" w:hAnsi="Times New Roman"/>
          <w:sz w:val="24"/>
          <w:szCs w:val="24"/>
          <w:lang w:val="mk-MK"/>
        </w:rPr>
        <w:t>прстен</w:t>
      </w:r>
      <w:r>
        <w:rPr>
          <w:rStyle w:val="hps"/>
          <w:rFonts w:ascii="Times New Roman" w:hAnsi="Times New Roman"/>
          <w:sz w:val="24"/>
          <w:szCs w:val="24"/>
          <w:lang w:val="mk-MK"/>
        </w:rPr>
        <w:t xml:space="preserve">, односно </w:t>
      </w:r>
      <w:r w:rsidRPr="00F06A0B">
        <w:rPr>
          <w:rFonts w:ascii="Times New Roman" w:hAnsi="Times New Roman" w:cs="Times New Roman"/>
          <w:sz w:val="24"/>
          <w:szCs w:val="24"/>
          <w:lang w:val="mk-MK"/>
        </w:rPr>
        <w:t xml:space="preserve">сега околу </w:t>
      </w:r>
      <w:r>
        <w:rPr>
          <w:rFonts w:ascii="Times New Roman" w:hAnsi="Times New Roman" w:cs="Times New Roman"/>
          <w:sz w:val="24"/>
          <w:szCs w:val="24"/>
          <w:lang w:val="mk-MK"/>
        </w:rPr>
        <w:t xml:space="preserve">неговата </w:t>
      </w:r>
      <w:r w:rsidRPr="00F06A0B">
        <w:rPr>
          <w:rFonts w:ascii="Times New Roman" w:hAnsi="Times New Roman" w:cs="Times New Roman"/>
          <w:sz w:val="24"/>
          <w:szCs w:val="24"/>
          <w:lang w:val="mk-MK"/>
        </w:rPr>
        <w:t>медијалната половина</w:t>
      </w:r>
      <w:r>
        <w:rPr>
          <w:rFonts w:ascii="Times New Roman" w:hAnsi="Times New Roman" w:cs="Times New Roman"/>
          <w:sz w:val="24"/>
          <w:szCs w:val="24"/>
          <w:lang w:val="mk-MK"/>
        </w:rPr>
        <w:t xml:space="preserve"> (Слика 3)</w:t>
      </w:r>
      <w:r w:rsidRPr="00F06A0B">
        <w:rPr>
          <w:rFonts w:ascii="Times New Roman" w:hAnsi="Times New Roman" w:cs="Times New Roman"/>
          <w:sz w:val="24"/>
          <w:szCs w:val="24"/>
          <w:lang w:val="mk-MK"/>
        </w:rPr>
        <w:t>.</w:t>
      </w:r>
      <w:r>
        <w:rPr>
          <w:rFonts w:ascii="Times New Roman" w:hAnsi="Times New Roman" w:cs="Times New Roman"/>
          <w:sz w:val="24"/>
          <w:szCs w:val="24"/>
          <w:lang w:val="mk-MK"/>
        </w:rPr>
        <w:t xml:space="preserve"> </w:t>
      </w:r>
      <w:r w:rsidRPr="00F06A0B">
        <w:rPr>
          <w:rFonts w:ascii="Times New Roman" w:hAnsi="Times New Roman" w:cs="Times New Roman"/>
          <w:sz w:val="24"/>
          <w:szCs w:val="24"/>
          <w:lang w:val="mk-MK"/>
        </w:rPr>
        <w:t>(5, 6</w:t>
      </w:r>
      <w:r>
        <w:rPr>
          <w:rFonts w:ascii="Times New Roman" w:hAnsi="Times New Roman" w:cs="Times New Roman"/>
          <w:sz w:val="24"/>
          <w:szCs w:val="24"/>
          <w:lang w:val="mk-MK"/>
        </w:rPr>
        <w:t xml:space="preserve">) </w:t>
      </w:r>
    </w:p>
    <w:p w:rsidR="006A7A43" w:rsidRDefault="006A7A43" w:rsidP="0045351E">
      <w:pPr>
        <w:spacing w:after="0"/>
        <w:jc w:val="both"/>
        <w:rPr>
          <w:rStyle w:val="hps"/>
          <w:rFonts w:ascii="Times New Roman" w:hAnsi="Times New Roman"/>
          <w:sz w:val="24"/>
          <w:szCs w:val="24"/>
        </w:rPr>
      </w:pPr>
    </w:p>
    <w:p w:rsidR="006A7A43" w:rsidRPr="006A7A43" w:rsidRDefault="006A7A43" w:rsidP="0045351E">
      <w:pPr>
        <w:spacing w:after="0"/>
        <w:jc w:val="both"/>
        <w:rPr>
          <w:rStyle w:val="hps"/>
          <w:rFonts w:ascii="Times New Roman" w:hAnsi="Times New Roman"/>
          <w:sz w:val="24"/>
          <w:szCs w:val="24"/>
        </w:rPr>
      </w:pPr>
    </w:p>
    <w:p w:rsidR="007C1DAE" w:rsidRDefault="00FC26F4" w:rsidP="007C1DAE">
      <w:pPr>
        <w:jc w:val="both"/>
        <w:rPr>
          <w:rStyle w:val="Title1"/>
          <w:rFonts w:ascii="Times New Roman" w:hAnsi="Times New Roman"/>
          <w:b/>
          <w:color w:val="000000"/>
          <w:sz w:val="24"/>
          <w:szCs w:val="24"/>
          <w:lang w:val="mk-MK"/>
        </w:rPr>
      </w:pPr>
      <w:r w:rsidRPr="00FC26F4">
        <w:rPr>
          <w:rFonts w:ascii="Times New Roman" w:hAnsi="Times New Roman" w:cs="Times New Roman"/>
          <w:noProof/>
          <w:sz w:val="24"/>
          <w:szCs w:val="24"/>
        </w:rPr>
        <w:drawing>
          <wp:inline distT="0" distB="0" distL="0" distR="0">
            <wp:extent cx="2943225" cy="1882775"/>
            <wp:effectExtent l="0" t="0" r="9525" b="3175"/>
            <wp:docPr id="2" name="Picture 2" descr="C:\Users\Toni\Desktop\Sliki Laparoskopski hernioplastiki\20170202_1126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ni\Desktop\Sliki Laparoskopski hernioplastiki\20170202_112655.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46503" cy="1884872"/>
                    </a:xfrm>
                    <a:prstGeom prst="rect">
                      <a:avLst/>
                    </a:prstGeom>
                    <a:noFill/>
                    <a:ln>
                      <a:noFill/>
                    </a:ln>
                  </pic:spPr>
                </pic:pic>
              </a:graphicData>
            </a:graphic>
          </wp:inline>
        </w:drawing>
      </w:r>
      <w:r w:rsidRPr="00FC26F4">
        <w:rPr>
          <w:rStyle w:val="Title1"/>
          <w:rFonts w:ascii="Times New Roman" w:hAnsi="Times New Roman"/>
          <w:b/>
          <w:noProof/>
          <w:color w:val="000000"/>
          <w:sz w:val="24"/>
          <w:szCs w:val="24"/>
        </w:rPr>
        <w:drawing>
          <wp:inline distT="0" distB="0" distL="0" distR="0">
            <wp:extent cx="2771775" cy="1896745"/>
            <wp:effectExtent l="0" t="0" r="9525" b="8255"/>
            <wp:docPr id="3" name="Picture 3" descr="C:\Users\Toni\Desktop\Sliki Laparoskopski hernioplastiki\20170202_1127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oni\Desktop\Sliki Laparoskopski hernioplastiki\20170202_112709.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71775" cy="1896745"/>
                    </a:xfrm>
                    <a:prstGeom prst="rect">
                      <a:avLst/>
                    </a:prstGeom>
                    <a:noFill/>
                    <a:ln>
                      <a:noFill/>
                    </a:ln>
                  </pic:spPr>
                </pic:pic>
              </a:graphicData>
            </a:graphic>
          </wp:inline>
        </w:drawing>
      </w:r>
    </w:p>
    <w:p w:rsidR="00CB0A47" w:rsidRPr="007A1E8D" w:rsidRDefault="007C1DAE" w:rsidP="00CB0A47">
      <w:pPr>
        <w:spacing w:after="0" w:line="240" w:lineRule="auto"/>
        <w:jc w:val="both"/>
        <w:rPr>
          <w:rFonts w:ascii="Times New Roman" w:hAnsi="Times New Roman" w:cs="Times New Roman"/>
          <w:b/>
          <w:lang w:val="mk-MK"/>
        </w:rPr>
      </w:pPr>
      <w:r w:rsidRPr="007A1E8D">
        <w:rPr>
          <w:rStyle w:val="Title1"/>
          <w:rFonts w:ascii="Times New Roman" w:hAnsi="Times New Roman"/>
          <w:b/>
          <w:color w:val="000000"/>
          <w:lang w:val="mk-MK"/>
        </w:rPr>
        <w:t xml:space="preserve">Слика </w:t>
      </w:r>
      <w:r w:rsidR="00CB0A47" w:rsidRPr="007A1E8D">
        <w:rPr>
          <w:rStyle w:val="Title1"/>
          <w:rFonts w:ascii="Times New Roman" w:hAnsi="Times New Roman"/>
          <w:b/>
          <w:color w:val="000000"/>
          <w:lang w:val="mk-MK"/>
        </w:rPr>
        <w:t xml:space="preserve">2. </w:t>
      </w:r>
      <w:r w:rsidRPr="007A1E8D">
        <w:rPr>
          <w:rStyle w:val="Title1"/>
          <w:rFonts w:ascii="Times New Roman" w:hAnsi="Times New Roman"/>
          <w:b/>
          <w:color w:val="000000"/>
          <w:lang w:val="mk-MK"/>
        </w:rPr>
        <w:t xml:space="preserve"> </w:t>
      </w:r>
      <w:r w:rsidR="00CB0A47" w:rsidRPr="007A1E8D">
        <w:rPr>
          <w:rFonts w:ascii="Times New Roman" w:hAnsi="Times New Roman" w:cs="Times New Roman"/>
          <w:b/>
          <w:lang w:val="mk-MK"/>
        </w:rPr>
        <w:t>З</w:t>
      </w:r>
      <w:r w:rsidR="00CB0A47" w:rsidRPr="007A1E8D">
        <w:rPr>
          <w:rStyle w:val="hps"/>
          <w:rFonts w:ascii="Times New Roman" w:hAnsi="Times New Roman"/>
          <w:b/>
          <w:lang w:val="mk-MK"/>
        </w:rPr>
        <w:t xml:space="preserve">афаќање на </w:t>
      </w:r>
      <w:r w:rsidR="00CB0A47" w:rsidRPr="007A1E8D">
        <w:rPr>
          <w:rFonts w:ascii="Times New Roman" w:hAnsi="Times New Roman" w:cs="Times New Roman"/>
          <w:b/>
          <w:lang w:val="mk-MK"/>
        </w:rPr>
        <w:t>латералната страна од внатрешниот ингвинален прстен</w:t>
      </w:r>
    </w:p>
    <w:p w:rsidR="006A7A43" w:rsidRDefault="006A7A43" w:rsidP="006A7A43">
      <w:pPr>
        <w:spacing w:after="0"/>
        <w:jc w:val="both"/>
        <w:rPr>
          <w:rFonts w:ascii="Times New Roman" w:hAnsi="Times New Roman" w:cs="Times New Roman"/>
          <w:sz w:val="24"/>
          <w:szCs w:val="24"/>
        </w:rPr>
      </w:pPr>
    </w:p>
    <w:p w:rsidR="006A7A43" w:rsidRDefault="006A7A43" w:rsidP="006A7A43">
      <w:pPr>
        <w:spacing w:after="0"/>
        <w:jc w:val="both"/>
        <w:rPr>
          <w:rStyle w:val="hps"/>
          <w:rFonts w:ascii="Times New Roman" w:hAnsi="Times New Roman"/>
          <w:sz w:val="24"/>
          <w:szCs w:val="24"/>
        </w:rPr>
      </w:pPr>
    </w:p>
    <w:p w:rsidR="006A7A43" w:rsidRDefault="006A7A43" w:rsidP="006A7A43">
      <w:pPr>
        <w:spacing w:after="0"/>
        <w:jc w:val="both"/>
        <w:rPr>
          <w:rStyle w:val="hps"/>
          <w:rFonts w:ascii="Times New Roman" w:hAnsi="Times New Roman"/>
          <w:sz w:val="24"/>
          <w:szCs w:val="24"/>
          <w:lang w:val="mk-MK"/>
        </w:rPr>
      </w:pPr>
      <w:r w:rsidRPr="00F06A0B">
        <w:rPr>
          <w:rStyle w:val="hps"/>
          <w:rFonts w:ascii="Times New Roman" w:hAnsi="Times New Roman"/>
          <w:sz w:val="24"/>
          <w:szCs w:val="24"/>
          <w:lang w:val="mk-MK"/>
        </w:rPr>
        <w:t>Пред да се извади иглата, конецот се внесува интраперитонеално</w:t>
      </w:r>
      <w:r>
        <w:rPr>
          <w:rStyle w:val="hps"/>
          <w:rFonts w:ascii="Times New Roman" w:hAnsi="Times New Roman"/>
          <w:sz w:val="24"/>
          <w:szCs w:val="24"/>
          <w:lang w:val="mk-MK"/>
        </w:rPr>
        <w:t>,</w:t>
      </w:r>
      <w:r w:rsidRPr="00F06A0B">
        <w:rPr>
          <w:rStyle w:val="hps"/>
          <w:rFonts w:ascii="Times New Roman" w:hAnsi="Times New Roman"/>
          <w:sz w:val="24"/>
          <w:szCs w:val="24"/>
          <w:lang w:val="mk-MK"/>
        </w:rPr>
        <w:t xml:space="preserve"> но сега конецот се остава да поминува низ јамката од претходниот конец.</w:t>
      </w:r>
      <w:r>
        <w:rPr>
          <w:rStyle w:val="hps"/>
          <w:rFonts w:ascii="Times New Roman" w:hAnsi="Times New Roman"/>
          <w:sz w:val="24"/>
          <w:szCs w:val="24"/>
          <w:lang w:val="mk-MK"/>
        </w:rPr>
        <w:t xml:space="preserve"> </w:t>
      </w:r>
      <w:r w:rsidRPr="00F06A0B">
        <w:rPr>
          <w:rStyle w:val="hps"/>
          <w:rFonts w:ascii="Times New Roman" w:hAnsi="Times New Roman"/>
          <w:sz w:val="24"/>
          <w:szCs w:val="24"/>
          <w:lang w:val="mk-MK"/>
        </w:rPr>
        <w:t>После вадењето на иглата, се влече</w:t>
      </w:r>
      <w:r w:rsidRPr="00F06A0B">
        <w:rPr>
          <w:rFonts w:ascii="Times New Roman" w:hAnsi="Times New Roman" w:cs="Times New Roman"/>
          <w:sz w:val="24"/>
          <w:szCs w:val="24"/>
          <w:lang w:val="mk-MK"/>
        </w:rPr>
        <w:t xml:space="preserve"> односно се фаќа крајот на конецот со конецот каде што е направена јамката и се извлекуваат заедно </w:t>
      </w:r>
      <w:r w:rsidRPr="00F06A0B">
        <w:rPr>
          <w:rFonts w:ascii="Times New Roman" w:hAnsi="Times New Roman" w:cs="Times New Roman"/>
          <w:sz w:val="24"/>
          <w:szCs w:val="24"/>
          <w:lang w:val="mk-MK"/>
        </w:rPr>
        <w:lastRenderedPageBreak/>
        <w:t xml:space="preserve">т.е </w:t>
      </w:r>
      <w:r w:rsidRPr="00F06A0B">
        <w:rPr>
          <w:rStyle w:val="hps"/>
          <w:rFonts w:ascii="Times New Roman" w:hAnsi="Times New Roman"/>
          <w:sz w:val="24"/>
          <w:szCs w:val="24"/>
          <w:lang w:val="mk-MK"/>
        </w:rPr>
        <w:t>и конецот внесен како јамка интраперитонеално, се повлекува заедно со иглата и се фаќа крајот на вториот монофиламентен</w:t>
      </w:r>
      <w:r>
        <w:rPr>
          <w:rFonts w:ascii="Times New Roman" w:hAnsi="Times New Roman" w:cs="Times New Roman"/>
          <w:sz w:val="24"/>
          <w:szCs w:val="24"/>
          <w:lang w:val="mk-MK"/>
        </w:rPr>
        <w:t xml:space="preserve"> н</w:t>
      </w:r>
      <w:r w:rsidRPr="00F06A0B">
        <w:rPr>
          <w:rFonts w:ascii="Times New Roman" w:hAnsi="Times New Roman" w:cs="Times New Roman"/>
          <w:sz w:val="24"/>
          <w:szCs w:val="24"/>
          <w:lang w:val="mk-MK"/>
        </w:rPr>
        <w:t>еабсорбирачки</w:t>
      </w:r>
      <w:r w:rsidRPr="00F06A0B">
        <w:rPr>
          <w:rStyle w:val="hps"/>
          <w:rFonts w:ascii="Times New Roman" w:hAnsi="Times New Roman"/>
          <w:sz w:val="24"/>
          <w:szCs w:val="24"/>
          <w:lang w:val="mk-MK"/>
        </w:rPr>
        <w:t xml:space="preserve"> конец кој поминува надвор од прободната инцизија, со што се затвора внатре</w:t>
      </w:r>
      <w:r>
        <w:rPr>
          <w:rStyle w:val="hps"/>
          <w:rFonts w:ascii="Times New Roman" w:hAnsi="Times New Roman"/>
          <w:sz w:val="24"/>
          <w:szCs w:val="24"/>
          <w:lang w:val="mk-MK"/>
        </w:rPr>
        <w:t xml:space="preserve">шниот ингвинален прстен </w:t>
      </w:r>
      <w:r w:rsidR="006D468C">
        <w:rPr>
          <w:rStyle w:val="hps"/>
          <w:rFonts w:ascii="Times New Roman" w:hAnsi="Times New Roman"/>
          <w:sz w:val="24"/>
          <w:szCs w:val="24"/>
        </w:rPr>
        <w:t>.</w:t>
      </w:r>
      <w:r>
        <w:rPr>
          <w:rStyle w:val="hps"/>
          <w:rFonts w:ascii="Times New Roman" w:hAnsi="Times New Roman"/>
          <w:sz w:val="24"/>
          <w:szCs w:val="24"/>
          <w:lang w:val="mk-MK"/>
        </w:rPr>
        <w:t>Слика 4).</w:t>
      </w:r>
    </w:p>
    <w:p w:rsidR="00CB0A47" w:rsidRDefault="00CB0A47" w:rsidP="008476B7">
      <w:pPr>
        <w:spacing w:after="0"/>
        <w:jc w:val="both"/>
        <w:rPr>
          <w:rFonts w:ascii="Times New Roman" w:hAnsi="Times New Roman" w:cs="Times New Roman"/>
          <w:sz w:val="24"/>
          <w:szCs w:val="24"/>
          <w:lang w:val="mk-MK"/>
        </w:rPr>
      </w:pPr>
    </w:p>
    <w:p w:rsidR="0045351E" w:rsidRPr="003B179F" w:rsidRDefault="00FC26F4" w:rsidP="0045351E">
      <w:pPr>
        <w:spacing w:after="0"/>
        <w:jc w:val="both"/>
        <w:rPr>
          <w:rFonts w:ascii="Times New Roman" w:hAnsi="Times New Roman" w:cs="Times New Roman"/>
          <w:sz w:val="24"/>
          <w:szCs w:val="24"/>
          <w:lang w:val="mk-MK"/>
        </w:rPr>
      </w:pPr>
      <w:r w:rsidRPr="00FC26F4">
        <w:rPr>
          <w:rFonts w:ascii="Times New Roman" w:hAnsi="Times New Roman" w:cs="Times New Roman"/>
          <w:noProof/>
          <w:sz w:val="24"/>
          <w:szCs w:val="24"/>
        </w:rPr>
        <w:drawing>
          <wp:inline distT="0" distB="0" distL="0" distR="0">
            <wp:extent cx="2762250" cy="1883410"/>
            <wp:effectExtent l="0" t="0" r="0" b="2540"/>
            <wp:docPr id="9" name="Picture 9" descr="C:\Users\Toni\Desktop\Sliki Laparoskopski hernioplastiki\20170202_1129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oni\Desktop\Sliki Laparoskopski hernioplastiki\20170202_112902.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62623" cy="1883664"/>
                    </a:xfrm>
                    <a:prstGeom prst="rect">
                      <a:avLst/>
                    </a:prstGeom>
                    <a:noFill/>
                    <a:ln>
                      <a:noFill/>
                    </a:ln>
                  </pic:spPr>
                </pic:pic>
              </a:graphicData>
            </a:graphic>
          </wp:inline>
        </w:drawing>
      </w:r>
      <w:r w:rsidRPr="00FC26F4">
        <w:rPr>
          <w:rFonts w:ascii="Times New Roman" w:hAnsi="Times New Roman" w:cs="Times New Roman"/>
          <w:noProof/>
          <w:sz w:val="24"/>
          <w:szCs w:val="24"/>
        </w:rPr>
        <w:drawing>
          <wp:inline distT="0" distB="0" distL="0" distR="0">
            <wp:extent cx="3025775" cy="1871712"/>
            <wp:effectExtent l="0" t="0" r="3175" b="0"/>
            <wp:docPr id="10" name="Picture 10" descr="C:\Users\Toni\Desktop\Sliki Laparoskopski hernioplastiki\20170202_1129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oni\Desktop\Sliki Laparoskopski hernioplastiki\20170202_11292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29609" cy="1874083"/>
                    </a:xfrm>
                    <a:prstGeom prst="rect">
                      <a:avLst/>
                    </a:prstGeom>
                    <a:noFill/>
                    <a:ln>
                      <a:noFill/>
                    </a:ln>
                  </pic:spPr>
                </pic:pic>
              </a:graphicData>
            </a:graphic>
          </wp:inline>
        </w:drawing>
      </w:r>
    </w:p>
    <w:p w:rsidR="006A7A43" w:rsidRDefault="00786FC4" w:rsidP="006A7A43">
      <w:pPr>
        <w:jc w:val="both"/>
        <w:rPr>
          <w:rFonts w:ascii="Times New Roman" w:hAnsi="Times New Roman" w:cs="Times New Roman"/>
          <w:b/>
        </w:rPr>
      </w:pPr>
      <w:r w:rsidRPr="007A1E8D">
        <w:rPr>
          <w:rStyle w:val="Title1"/>
          <w:rFonts w:ascii="Times New Roman" w:hAnsi="Times New Roman"/>
          <w:b/>
          <w:color w:val="000000"/>
          <w:lang w:val="mk-MK"/>
        </w:rPr>
        <w:t xml:space="preserve">Слика </w:t>
      </w:r>
      <w:r w:rsidR="00CB0A47" w:rsidRPr="007A1E8D">
        <w:rPr>
          <w:rStyle w:val="Title1"/>
          <w:rFonts w:ascii="Times New Roman" w:hAnsi="Times New Roman"/>
          <w:b/>
          <w:color w:val="000000"/>
          <w:lang w:val="mk-MK"/>
        </w:rPr>
        <w:t xml:space="preserve">3. </w:t>
      </w:r>
      <w:r w:rsidR="00CB0A47" w:rsidRPr="007A1E8D">
        <w:rPr>
          <w:rFonts w:ascii="Times New Roman" w:hAnsi="Times New Roman" w:cs="Times New Roman"/>
          <w:b/>
          <w:lang w:val="mk-MK"/>
        </w:rPr>
        <w:t>З</w:t>
      </w:r>
      <w:r w:rsidR="007C1DAE" w:rsidRPr="007A1E8D">
        <w:rPr>
          <w:rStyle w:val="hps"/>
          <w:rFonts w:ascii="Times New Roman" w:hAnsi="Times New Roman"/>
          <w:b/>
          <w:lang w:val="mk-MK"/>
        </w:rPr>
        <w:t>афаќање</w:t>
      </w:r>
      <w:r w:rsidR="0045351E" w:rsidRPr="007A1E8D">
        <w:rPr>
          <w:rStyle w:val="hps"/>
          <w:rFonts w:ascii="Times New Roman" w:hAnsi="Times New Roman"/>
          <w:b/>
          <w:lang w:val="mk-MK"/>
        </w:rPr>
        <w:t xml:space="preserve"> ја</w:t>
      </w:r>
      <w:r w:rsidR="0045351E" w:rsidRPr="007A1E8D">
        <w:rPr>
          <w:rFonts w:ascii="Times New Roman" w:hAnsi="Times New Roman" w:cs="Times New Roman"/>
          <w:b/>
          <w:lang w:val="mk-MK"/>
        </w:rPr>
        <w:t xml:space="preserve"> медијалната половина од внатрешниот ингвинален прстен</w:t>
      </w:r>
    </w:p>
    <w:p w:rsidR="006A7A43" w:rsidRDefault="006A7A43" w:rsidP="006A7A43">
      <w:pPr>
        <w:jc w:val="both"/>
        <w:rPr>
          <w:rFonts w:ascii="Times New Roman" w:hAnsi="Times New Roman" w:cs="Times New Roman"/>
          <w:b/>
        </w:rPr>
      </w:pPr>
    </w:p>
    <w:p w:rsidR="006A7A43" w:rsidRPr="006A7A43" w:rsidRDefault="006A7A43" w:rsidP="006A7A43">
      <w:pPr>
        <w:jc w:val="both"/>
        <w:rPr>
          <w:rStyle w:val="hps"/>
          <w:rFonts w:ascii="Times New Roman" w:hAnsi="Times New Roman"/>
          <w:b/>
          <w:lang w:val="mk-MK"/>
        </w:rPr>
      </w:pPr>
      <w:r w:rsidRPr="00F06A0B">
        <w:rPr>
          <w:rStyle w:val="hps"/>
          <w:rFonts w:ascii="Times New Roman" w:hAnsi="Times New Roman"/>
          <w:sz w:val="24"/>
          <w:szCs w:val="24"/>
          <w:lang w:val="mk-MK"/>
        </w:rPr>
        <w:t>Конецот се врзува екстракорпорално</w:t>
      </w:r>
      <w:r w:rsidRPr="00F06A0B">
        <w:rPr>
          <w:rFonts w:ascii="Times New Roman" w:hAnsi="Times New Roman" w:cs="Times New Roman"/>
          <w:sz w:val="24"/>
          <w:szCs w:val="24"/>
          <w:lang w:val="mk-MK"/>
        </w:rPr>
        <w:t xml:space="preserve">, со </w:t>
      </w:r>
      <w:r w:rsidRPr="00F06A0B">
        <w:rPr>
          <w:rStyle w:val="hps"/>
          <w:rFonts w:ascii="Times New Roman" w:hAnsi="Times New Roman"/>
          <w:sz w:val="24"/>
          <w:szCs w:val="24"/>
          <w:lang w:val="mk-MK"/>
        </w:rPr>
        <w:t>јазол кој се положува во поткожното ткиво, облитерирајќи го внатрешниот игвинален прстен.</w:t>
      </w:r>
      <w:r>
        <w:rPr>
          <w:rStyle w:val="hps"/>
          <w:rFonts w:ascii="Times New Roman" w:hAnsi="Times New Roman"/>
          <w:sz w:val="24"/>
          <w:szCs w:val="24"/>
          <w:lang w:val="mk-MK"/>
        </w:rPr>
        <w:t xml:space="preserve"> </w:t>
      </w:r>
      <w:r w:rsidRPr="00F06A0B">
        <w:rPr>
          <w:rFonts w:ascii="Times New Roman" w:hAnsi="Times New Roman" w:cs="Times New Roman"/>
          <w:sz w:val="24"/>
          <w:szCs w:val="24"/>
          <w:lang w:val="mk-MK"/>
        </w:rPr>
        <w:t xml:space="preserve">(5, 6) </w:t>
      </w:r>
      <w:r w:rsidRPr="00F06A0B">
        <w:rPr>
          <w:rStyle w:val="hps"/>
          <w:rFonts w:ascii="Times New Roman" w:hAnsi="Times New Roman"/>
          <w:sz w:val="24"/>
          <w:szCs w:val="24"/>
          <w:lang w:val="mk-MK"/>
        </w:rPr>
        <w:t>Абдоменот</w:t>
      </w:r>
      <w:r>
        <w:rPr>
          <w:rStyle w:val="hps"/>
          <w:rFonts w:ascii="Times New Roman" w:hAnsi="Times New Roman"/>
          <w:sz w:val="24"/>
          <w:szCs w:val="24"/>
          <w:lang w:val="mk-MK"/>
        </w:rPr>
        <w:t xml:space="preserve"> после </w:t>
      </w:r>
      <w:r w:rsidRPr="00F06A0B">
        <w:rPr>
          <w:rStyle w:val="hps"/>
          <w:rFonts w:ascii="Times New Roman" w:hAnsi="Times New Roman"/>
          <w:sz w:val="24"/>
          <w:szCs w:val="24"/>
          <w:lang w:val="mk-MK"/>
        </w:rPr>
        <w:t>врзување на</w:t>
      </w:r>
      <w:r>
        <w:rPr>
          <w:rStyle w:val="hps"/>
          <w:rFonts w:ascii="Times New Roman" w:hAnsi="Times New Roman"/>
          <w:sz w:val="24"/>
          <w:szCs w:val="24"/>
          <w:lang w:val="mk-MK"/>
        </w:rPr>
        <w:t xml:space="preserve"> </w:t>
      </w:r>
      <w:r w:rsidRPr="00F06A0B">
        <w:rPr>
          <w:rStyle w:val="hps"/>
          <w:rFonts w:ascii="Times New Roman" w:hAnsi="Times New Roman"/>
          <w:sz w:val="24"/>
          <w:szCs w:val="24"/>
          <w:lang w:val="mk-MK"/>
        </w:rPr>
        <w:t>шавот се десуфлира</w:t>
      </w:r>
      <w:r>
        <w:rPr>
          <w:rStyle w:val="hps"/>
          <w:rFonts w:ascii="Times New Roman" w:hAnsi="Times New Roman"/>
          <w:sz w:val="24"/>
          <w:szCs w:val="24"/>
          <w:lang w:val="mk-MK"/>
        </w:rPr>
        <w:t>, да излезе воздухот</w:t>
      </w:r>
      <w:r w:rsidRPr="00F06A0B">
        <w:rPr>
          <w:rStyle w:val="hps"/>
          <w:rFonts w:ascii="Times New Roman" w:hAnsi="Times New Roman"/>
          <w:sz w:val="24"/>
          <w:szCs w:val="24"/>
          <w:lang w:val="mk-MK"/>
        </w:rPr>
        <w:t xml:space="preserve"> со</w:t>
      </w:r>
      <w:r w:rsidRPr="00F06A0B">
        <w:rPr>
          <w:rFonts w:ascii="Times New Roman" w:hAnsi="Times New Roman" w:cs="Times New Roman"/>
          <w:sz w:val="24"/>
          <w:szCs w:val="24"/>
          <w:lang w:val="mk-MK"/>
        </w:rPr>
        <w:t xml:space="preserve"> помош на </w:t>
      </w:r>
      <w:r w:rsidRPr="00F06A0B">
        <w:rPr>
          <w:rStyle w:val="hps"/>
          <w:rFonts w:ascii="Times New Roman" w:hAnsi="Times New Roman"/>
          <w:sz w:val="24"/>
          <w:szCs w:val="24"/>
          <w:lang w:val="mk-MK"/>
        </w:rPr>
        <w:t>надворешна компресија</w:t>
      </w:r>
      <w:r w:rsidRPr="00F06A0B">
        <w:rPr>
          <w:rFonts w:ascii="Times New Roman" w:hAnsi="Times New Roman" w:cs="Times New Roman"/>
          <w:sz w:val="24"/>
          <w:szCs w:val="24"/>
          <w:lang w:val="mk-MK"/>
        </w:rPr>
        <w:t xml:space="preserve">. </w:t>
      </w:r>
      <w:r w:rsidRPr="00F06A0B">
        <w:rPr>
          <w:rStyle w:val="hps"/>
          <w:rFonts w:ascii="Times New Roman" w:hAnsi="Times New Roman"/>
          <w:sz w:val="24"/>
          <w:szCs w:val="24"/>
          <w:lang w:val="mk-MK"/>
        </w:rPr>
        <w:t>Папочната инцизија се затвора со еден шав со абсорбирачки конец 3/0, а кожата на умбиликалната инцизија и пунктната рана над игвинум со 3/0 неабсорбираки конец.</w:t>
      </w:r>
      <w:r>
        <w:rPr>
          <w:rStyle w:val="hps"/>
          <w:rFonts w:ascii="Times New Roman" w:hAnsi="Times New Roman"/>
          <w:sz w:val="24"/>
          <w:szCs w:val="24"/>
          <w:lang w:val="mk-MK"/>
        </w:rPr>
        <w:t xml:space="preserve"> Истата процедура се примени кога при експлорација</w:t>
      </w:r>
      <w:r w:rsidRPr="00F06A0B">
        <w:rPr>
          <w:rStyle w:val="hps"/>
          <w:rFonts w:ascii="Times New Roman" w:hAnsi="Times New Roman"/>
          <w:sz w:val="24"/>
          <w:szCs w:val="24"/>
          <w:lang w:val="mk-MK"/>
        </w:rPr>
        <w:t xml:space="preserve"> се визуелизира отворен и контралатералниот внатрешен ингвинален прстен,</w:t>
      </w:r>
      <w:r>
        <w:rPr>
          <w:rStyle w:val="hps"/>
          <w:rFonts w:ascii="Times New Roman" w:hAnsi="Times New Roman"/>
          <w:sz w:val="24"/>
          <w:szCs w:val="24"/>
          <w:lang w:val="mk-MK"/>
        </w:rPr>
        <w:t xml:space="preserve"> односно т.х конкомитантна хернија и</w:t>
      </w:r>
      <w:r w:rsidRPr="00F06A0B">
        <w:rPr>
          <w:rStyle w:val="hps"/>
          <w:rFonts w:ascii="Times New Roman" w:hAnsi="Times New Roman"/>
          <w:sz w:val="24"/>
          <w:szCs w:val="24"/>
          <w:lang w:val="mk-MK"/>
        </w:rPr>
        <w:t xml:space="preserve"> се затвори на истиот начин, во тек на истата интервенција.</w:t>
      </w:r>
      <w:r>
        <w:rPr>
          <w:rFonts w:ascii="Times New Roman" w:hAnsi="Times New Roman" w:cs="Times New Roman"/>
          <w:sz w:val="24"/>
          <w:lang w:val="ru-RU"/>
        </w:rPr>
        <w:t xml:space="preserve"> </w:t>
      </w:r>
      <w:r w:rsidRPr="00F06A0B">
        <w:rPr>
          <w:rFonts w:ascii="Times New Roman" w:hAnsi="Times New Roman" w:cs="Times New Roman"/>
          <w:sz w:val="24"/>
          <w:lang w:val="ru-RU"/>
        </w:rPr>
        <w:t xml:space="preserve">По будење од анестезија, децата </w:t>
      </w:r>
      <w:r>
        <w:rPr>
          <w:rFonts w:ascii="Times New Roman" w:hAnsi="Times New Roman" w:cs="Times New Roman"/>
          <w:sz w:val="24"/>
          <w:lang w:val="ru-RU"/>
        </w:rPr>
        <w:t>се префрлуваат</w:t>
      </w:r>
      <w:r w:rsidRPr="00F06A0B">
        <w:rPr>
          <w:rFonts w:ascii="Times New Roman" w:hAnsi="Times New Roman" w:cs="Times New Roman"/>
          <w:sz w:val="24"/>
          <w:lang w:val="ru-RU"/>
        </w:rPr>
        <w:t xml:space="preserve"> на оддел. </w:t>
      </w:r>
      <w:r w:rsidRPr="00F06A0B">
        <w:rPr>
          <w:rStyle w:val="hps"/>
          <w:rFonts w:ascii="Times New Roman" w:hAnsi="Times New Roman"/>
          <w:sz w:val="24"/>
          <w:lang w:val="mk-MK"/>
        </w:rPr>
        <w:t xml:space="preserve">По целосното </w:t>
      </w:r>
      <w:r w:rsidRPr="00F06A0B">
        <w:rPr>
          <w:rFonts w:ascii="Times New Roman" w:hAnsi="Times New Roman" w:cs="Times New Roman"/>
          <w:sz w:val="24"/>
          <w:lang w:val="mk-MK"/>
        </w:rPr>
        <w:t xml:space="preserve">враќање </w:t>
      </w:r>
      <w:r w:rsidRPr="00F06A0B">
        <w:rPr>
          <w:rStyle w:val="hps"/>
          <w:rFonts w:ascii="Times New Roman" w:hAnsi="Times New Roman"/>
          <w:sz w:val="24"/>
          <w:lang w:val="mk-MK"/>
        </w:rPr>
        <w:t>на свеста, со пиење на течности се започн</w:t>
      </w:r>
      <w:r>
        <w:rPr>
          <w:rStyle w:val="hps"/>
          <w:rFonts w:ascii="Times New Roman" w:hAnsi="Times New Roman"/>
          <w:sz w:val="24"/>
          <w:lang w:val="mk-MK"/>
        </w:rPr>
        <w:t>ува</w:t>
      </w:r>
      <w:r w:rsidRPr="00F06A0B">
        <w:rPr>
          <w:rStyle w:val="hps"/>
          <w:rFonts w:ascii="Times New Roman" w:hAnsi="Times New Roman"/>
          <w:sz w:val="24"/>
          <w:lang w:val="mk-MK"/>
        </w:rPr>
        <w:t xml:space="preserve"> после </w:t>
      </w:r>
      <w:r w:rsidRPr="00F06A0B">
        <w:rPr>
          <w:rFonts w:ascii="Times New Roman" w:hAnsi="Times New Roman" w:cs="Times New Roman"/>
          <w:sz w:val="24"/>
          <w:lang w:val="mk-MK"/>
        </w:rPr>
        <w:t xml:space="preserve">3 часа, а со нормална исхрана </w:t>
      </w:r>
      <w:r>
        <w:rPr>
          <w:rFonts w:ascii="Times New Roman" w:hAnsi="Times New Roman" w:cs="Times New Roman"/>
          <w:sz w:val="24"/>
          <w:lang w:val="mk-MK"/>
        </w:rPr>
        <w:t>после</w:t>
      </w:r>
      <w:r w:rsidRPr="00F06A0B">
        <w:rPr>
          <w:rFonts w:ascii="Times New Roman" w:hAnsi="Times New Roman" w:cs="Times New Roman"/>
          <w:sz w:val="24"/>
          <w:lang w:val="mk-MK"/>
        </w:rPr>
        <w:t xml:space="preserve"> 4 часа</w:t>
      </w:r>
      <w:r w:rsidRPr="00F06A0B">
        <w:rPr>
          <w:rStyle w:val="hps"/>
          <w:rFonts w:ascii="Times New Roman" w:hAnsi="Times New Roman"/>
          <w:sz w:val="24"/>
          <w:lang w:val="mk-MK"/>
        </w:rPr>
        <w:t xml:space="preserve"> постоперативно.</w:t>
      </w:r>
      <w:r w:rsidRPr="00F06A0B">
        <w:rPr>
          <w:rFonts w:ascii="Times New Roman" w:hAnsi="Times New Roman" w:cs="Times New Roman"/>
          <w:sz w:val="24"/>
          <w:lang w:val="mk-MK"/>
        </w:rPr>
        <w:t xml:space="preserve"> Децата </w:t>
      </w:r>
      <w:r w:rsidRPr="00F06A0B">
        <w:rPr>
          <w:rStyle w:val="hps"/>
          <w:rFonts w:ascii="Times New Roman" w:hAnsi="Times New Roman"/>
          <w:sz w:val="24"/>
          <w:lang w:val="mk-MK"/>
        </w:rPr>
        <w:t xml:space="preserve">по враќање на нормални активности </w:t>
      </w:r>
      <w:r>
        <w:rPr>
          <w:rStyle w:val="hps"/>
          <w:rFonts w:ascii="Times New Roman" w:hAnsi="Times New Roman"/>
          <w:sz w:val="24"/>
          <w:lang w:val="mk-MK"/>
        </w:rPr>
        <w:t>се пуштаат</w:t>
      </w:r>
      <w:r w:rsidRPr="00F06A0B">
        <w:rPr>
          <w:rStyle w:val="hps"/>
          <w:rFonts w:ascii="Times New Roman" w:hAnsi="Times New Roman"/>
          <w:sz w:val="24"/>
          <w:lang w:val="mk-MK"/>
        </w:rPr>
        <w:t xml:space="preserve"> од болница истиот ден.  </w:t>
      </w:r>
    </w:p>
    <w:p w:rsidR="00CB0A47" w:rsidRPr="006A7A43" w:rsidRDefault="00CB0A47" w:rsidP="0045351E">
      <w:pPr>
        <w:spacing w:after="0"/>
        <w:jc w:val="both"/>
        <w:rPr>
          <w:rStyle w:val="hps"/>
          <w:rFonts w:ascii="Times New Roman" w:hAnsi="Times New Roman"/>
          <w:sz w:val="24"/>
          <w:szCs w:val="24"/>
        </w:rPr>
      </w:pPr>
    </w:p>
    <w:p w:rsidR="007A1E8D" w:rsidRDefault="007A1E8D" w:rsidP="0045351E">
      <w:pPr>
        <w:spacing w:after="0"/>
        <w:jc w:val="both"/>
        <w:rPr>
          <w:rStyle w:val="hps"/>
          <w:rFonts w:ascii="Times New Roman" w:hAnsi="Times New Roman"/>
          <w:sz w:val="24"/>
          <w:szCs w:val="24"/>
          <w:lang w:val="mk-MK"/>
        </w:rPr>
      </w:pPr>
      <w:r>
        <w:rPr>
          <w:rFonts w:ascii="Times New Roman" w:hAnsi="Times New Roman" w:cs="Times New Roman"/>
          <w:noProof/>
          <w:sz w:val="24"/>
          <w:szCs w:val="24"/>
        </w:rPr>
        <w:drawing>
          <wp:anchor distT="0" distB="0" distL="114300" distR="114300" simplePos="0" relativeHeight="251658240" behindDoc="0" locked="0" layoutInCell="1" allowOverlap="1">
            <wp:simplePos x="0" y="0"/>
            <wp:positionH relativeFrom="column">
              <wp:posOffset>0</wp:posOffset>
            </wp:positionH>
            <wp:positionV relativeFrom="paragraph">
              <wp:posOffset>116205</wp:posOffset>
            </wp:positionV>
            <wp:extent cx="2809875" cy="1762125"/>
            <wp:effectExtent l="19050" t="0" r="9525" b="0"/>
            <wp:wrapSquare wrapText="bothSides"/>
            <wp:docPr id="14" name="Picture 14" descr="C:\Users\Toni\Desktop\Sliki Laparoskopski hernioplastiki\20170202_113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oni\Desktop\Sliki Laparoskopski hernioplastiki\20170202_113014.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09875" cy="1762125"/>
                    </a:xfrm>
                    <a:prstGeom prst="rect">
                      <a:avLst/>
                    </a:prstGeom>
                    <a:noFill/>
                    <a:ln>
                      <a:noFill/>
                    </a:ln>
                  </pic:spPr>
                </pic:pic>
              </a:graphicData>
            </a:graphic>
          </wp:anchor>
        </w:drawing>
      </w:r>
      <w:r>
        <w:rPr>
          <w:rFonts w:ascii="Times New Roman" w:hAnsi="Times New Roman" w:cs="Times New Roman"/>
          <w:noProof/>
          <w:sz w:val="24"/>
          <w:szCs w:val="24"/>
        </w:rPr>
        <w:drawing>
          <wp:anchor distT="0" distB="0" distL="114300" distR="114300" simplePos="0" relativeHeight="251659264" behindDoc="0" locked="0" layoutInCell="1" allowOverlap="1">
            <wp:simplePos x="0" y="0"/>
            <wp:positionH relativeFrom="column">
              <wp:posOffset>2809875</wp:posOffset>
            </wp:positionH>
            <wp:positionV relativeFrom="paragraph">
              <wp:posOffset>116205</wp:posOffset>
            </wp:positionV>
            <wp:extent cx="2754630" cy="1762125"/>
            <wp:effectExtent l="19050" t="0" r="7620" b="0"/>
            <wp:wrapSquare wrapText="bothSides"/>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6"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54630" cy="1762125"/>
                    </a:xfrm>
                    <a:prstGeom prst="rect">
                      <a:avLst/>
                    </a:prstGeom>
                    <a:noFill/>
                    <a:ln>
                      <a:noFill/>
                    </a:ln>
                    <a:extLst/>
                  </pic:spPr>
                </pic:pic>
              </a:graphicData>
            </a:graphic>
          </wp:anchor>
        </w:drawing>
      </w:r>
    </w:p>
    <w:p w:rsidR="007A1E8D" w:rsidRPr="00F06A0B" w:rsidRDefault="007A1E8D" w:rsidP="0045351E">
      <w:pPr>
        <w:spacing w:after="0"/>
        <w:jc w:val="both"/>
        <w:rPr>
          <w:rStyle w:val="hps"/>
          <w:rFonts w:ascii="Times New Roman" w:hAnsi="Times New Roman"/>
          <w:sz w:val="24"/>
          <w:szCs w:val="24"/>
          <w:lang w:val="mk-MK"/>
        </w:rPr>
      </w:pPr>
    </w:p>
    <w:p w:rsidR="0045351E" w:rsidRPr="003B179F" w:rsidRDefault="0045351E" w:rsidP="0045351E">
      <w:pPr>
        <w:spacing w:after="0"/>
        <w:jc w:val="both"/>
        <w:rPr>
          <w:rFonts w:ascii="Times New Roman" w:hAnsi="Times New Roman" w:cs="Times New Roman"/>
          <w:noProof/>
          <w:lang w:val="mk-MK"/>
        </w:rPr>
      </w:pPr>
    </w:p>
    <w:p w:rsidR="007A1E8D" w:rsidRDefault="007A1E8D" w:rsidP="0045351E">
      <w:pPr>
        <w:jc w:val="both"/>
        <w:rPr>
          <w:rStyle w:val="hps"/>
          <w:rFonts w:ascii="Times New Roman" w:hAnsi="Times New Roman"/>
          <w:b/>
          <w:sz w:val="24"/>
          <w:szCs w:val="24"/>
          <w:lang w:val="mk-MK"/>
        </w:rPr>
      </w:pPr>
    </w:p>
    <w:p w:rsidR="007A1E8D" w:rsidRDefault="007A1E8D" w:rsidP="0045351E">
      <w:pPr>
        <w:jc w:val="both"/>
        <w:rPr>
          <w:rStyle w:val="hps"/>
          <w:rFonts w:ascii="Times New Roman" w:hAnsi="Times New Roman"/>
          <w:b/>
          <w:sz w:val="24"/>
          <w:szCs w:val="24"/>
          <w:lang w:val="mk-MK"/>
        </w:rPr>
      </w:pPr>
    </w:p>
    <w:p w:rsidR="007A1E8D" w:rsidRDefault="007A1E8D" w:rsidP="0045351E">
      <w:pPr>
        <w:jc w:val="both"/>
        <w:rPr>
          <w:rStyle w:val="hps"/>
          <w:rFonts w:ascii="Times New Roman" w:hAnsi="Times New Roman"/>
          <w:b/>
          <w:sz w:val="24"/>
          <w:szCs w:val="24"/>
          <w:lang w:val="mk-MK"/>
        </w:rPr>
      </w:pPr>
    </w:p>
    <w:p w:rsidR="007A1E8D" w:rsidRDefault="007A1E8D" w:rsidP="0045351E">
      <w:pPr>
        <w:jc w:val="both"/>
        <w:rPr>
          <w:rStyle w:val="hps"/>
          <w:rFonts w:ascii="Times New Roman" w:hAnsi="Times New Roman"/>
          <w:b/>
          <w:sz w:val="24"/>
          <w:szCs w:val="24"/>
          <w:lang w:val="mk-MK"/>
        </w:rPr>
      </w:pPr>
    </w:p>
    <w:p w:rsidR="0045351E" w:rsidRPr="007A1E8D" w:rsidRDefault="00786FC4" w:rsidP="007A1E8D">
      <w:pPr>
        <w:spacing w:after="0" w:line="240" w:lineRule="auto"/>
        <w:jc w:val="both"/>
        <w:rPr>
          <w:rStyle w:val="hps"/>
          <w:rFonts w:ascii="Times New Roman" w:hAnsi="Times New Roman"/>
          <w:b/>
          <w:lang w:val="mk-MK"/>
        </w:rPr>
      </w:pPr>
      <w:r w:rsidRPr="007A1E8D">
        <w:rPr>
          <w:rStyle w:val="hps"/>
          <w:rFonts w:ascii="Times New Roman" w:hAnsi="Times New Roman"/>
          <w:b/>
          <w:lang w:val="mk-MK"/>
        </w:rPr>
        <w:t xml:space="preserve">Слика </w:t>
      </w:r>
      <w:r w:rsidR="007A1E8D" w:rsidRPr="007A1E8D">
        <w:rPr>
          <w:rStyle w:val="hps"/>
          <w:rFonts w:ascii="Times New Roman" w:hAnsi="Times New Roman"/>
          <w:b/>
          <w:lang w:val="mk-MK"/>
        </w:rPr>
        <w:t>4</w:t>
      </w:r>
      <w:r w:rsidR="0045351E" w:rsidRPr="007A1E8D">
        <w:rPr>
          <w:rStyle w:val="hps"/>
          <w:rFonts w:ascii="Times New Roman" w:hAnsi="Times New Roman"/>
          <w:b/>
          <w:lang w:val="mk-MK"/>
        </w:rPr>
        <w:t>.</w:t>
      </w:r>
      <w:r w:rsidR="007A1E8D" w:rsidRPr="007A1E8D">
        <w:rPr>
          <w:rStyle w:val="hps"/>
          <w:rFonts w:ascii="Times New Roman" w:hAnsi="Times New Roman"/>
          <w:b/>
          <w:lang w:val="mk-MK"/>
        </w:rPr>
        <w:t xml:space="preserve"> </w:t>
      </w:r>
      <w:r w:rsidR="001F5251" w:rsidRPr="007A1E8D">
        <w:rPr>
          <w:rStyle w:val="hps"/>
          <w:rFonts w:ascii="Times New Roman" w:hAnsi="Times New Roman"/>
          <w:b/>
          <w:lang w:val="mk-MK"/>
        </w:rPr>
        <w:t>Затво</w:t>
      </w:r>
      <w:r w:rsidR="00AC77BA" w:rsidRPr="007A1E8D">
        <w:rPr>
          <w:rStyle w:val="hps"/>
          <w:rFonts w:ascii="Times New Roman" w:hAnsi="Times New Roman"/>
          <w:b/>
          <w:lang w:val="mk-MK"/>
        </w:rPr>
        <w:t>рен</w:t>
      </w:r>
      <w:r w:rsidR="0045351E" w:rsidRPr="007A1E8D">
        <w:rPr>
          <w:rStyle w:val="hps"/>
          <w:rFonts w:ascii="Times New Roman" w:hAnsi="Times New Roman"/>
          <w:b/>
          <w:lang w:val="mk-MK"/>
        </w:rPr>
        <w:t xml:space="preserve"> внатрешниот ингвинален прстен</w:t>
      </w:r>
    </w:p>
    <w:p w:rsidR="007A1E8D" w:rsidRDefault="007A1E8D" w:rsidP="008476B7">
      <w:pPr>
        <w:spacing w:after="0"/>
        <w:jc w:val="both"/>
        <w:rPr>
          <w:rStyle w:val="hps"/>
          <w:rFonts w:ascii="Times New Roman" w:hAnsi="Times New Roman"/>
          <w:sz w:val="24"/>
          <w:szCs w:val="24"/>
          <w:lang w:val="mk-MK"/>
        </w:rPr>
      </w:pPr>
    </w:p>
    <w:p w:rsidR="001C6146" w:rsidRPr="00553A94" w:rsidRDefault="001C6146" w:rsidP="001C6146">
      <w:pPr>
        <w:tabs>
          <w:tab w:val="left" w:pos="709"/>
        </w:tabs>
        <w:spacing w:after="0"/>
        <w:jc w:val="both"/>
        <w:rPr>
          <w:rFonts w:ascii="Times New Roman" w:hAnsi="Times New Roman" w:cs="Times New Roman"/>
          <w:b/>
          <w:sz w:val="24"/>
          <w:szCs w:val="24"/>
          <w:lang w:val="mk-MK"/>
        </w:rPr>
      </w:pPr>
      <w:r w:rsidRPr="00553A94">
        <w:rPr>
          <w:rFonts w:ascii="Times New Roman" w:hAnsi="Times New Roman" w:cs="Times New Roman"/>
          <w:b/>
          <w:sz w:val="24"/>
          <w:szCs w:val="24"/>
          <w:lang w:val="mk-MK"/>
        </w:rPr>
        <w:lastRenderedPageBreak/>
        <w:t>Статистичка анализа</w:t>
      </w:r>
    </w:p>
    <w:p w:rsidR="001C6146" w:rsidRPr="008060CF" w:rsidRDefault="001C6146" w:rsidP="001C6146">
      <w:pPr>
        <w:spacing w:after="0"/>
        <w:jc w:val="both"/>
        <w:rPr>
          <w:rStyle w:val="hps"/>
          <w:rFonts w:ascii="Times New Roman" w:hAnsi="Times New Roman"/>
          <w:sz w:val="24"/>
          <w:szCs w:val="24"/>
          <w:lang w:val="mk-MK"/>
        </w:rPr>
      </w:pPr>
      <w:r w:rsidRPr="00553A94">
        <w:rPr>
          <w:rFonts w:ascii="Times New Roman" w:hAnsi="Times New Roman" w:cs="Times New Roman"/>
          <w:sz w:val="24"/>
          <w:szCs w:val="24"/>
          <w:lang w:val="ru-RU"/>
        </w:rPr>
        <w:t xml:space="preserve">Дескриптивната анализата на нумеричките серии е направена со употреба на мерките на </w:t>
      </w:r>
      <w:r w:rsidRPr="008060CF">
        <w:rPr>
          <w:rFonts w:ascii="Times New Roman" w:hAnsi="Times New Roman" w:cs="Times New Roman"/>
          <w:sz w:val="24"/>
          <w:szCs w:val="24"/>
          <w:lang w:val="ru-RU"/>
        </w:rPr>
        <w:t xml:space="preserve">централна тенденција (просек, медијана, минимални и максимални вредности, и интерактивни рангови), како и мерки на дисперзија (стандардна девијација). </w:t>
      </w:r>
      <w:r w:rsidR="008060CF" w:rsidRPr="008060CF">
        <w:rPr>
          <w:rFonts w:ascii="Times New Roman" w:hAnsi="Times New Roman" w:cs="Times New Roman"/>
          <w:color w:val="000000" w:themeColor="text1"/>
          <w:sz w:val="24"/>
          <w:szCs w:val="24"/>
          <w:lang w:val="mk-MK"/>
        </w:rPr>
        <w:t xml:space="preserve">За утврдување на статистичка значајност користено е ниво на сигнификантност од p&lt;0.05. </w:t>
      </w:r>
      <w:r w:rsidR="00143844" w:rsidRPr="008060CF">
        <w:rPr>
          <w:rFonts w:ascii="Times New Roman" w:hAnsi="Times New Roman" w:cs="Times New Roman"/>
          <w:sz w:val="24"/>
          <w:szCs w:val="24"/>
          <w:lang w:val="ru-RU"/>
        </w:rPr>
        <w:t xml:space="preserve">Анализираните атрибутиви серии се прикажани како апсолутни и релативни броеви. </w:t>
      </w:r>
      <w:r w:rsidR="008060CF">
        <w:rPr>
          <w:rFonts w:ascii="Times New Roman" w:hAnsi="Times New Roman" w:cs="Times New Roman"/>
          <w:sz w:val="24"/>
          <w:szCs w:val="24"/>
          <w:lang w:val="ru-RU"/>
        </w:rPr>
        <w:t>Употребени</w:t>
      </w:r>
      <w:r w:rsidRPr="008060CF">
        <w:rPr>
          <w:rFonts w:ascii="Times New Roman" w:hAnsi="Times New Roman" w:cs="Times New Roman"/>
          <w:sz w:val="24"/>
          <w:szCs w:val="24"/>
          <w:lang w:val="ru-RU"/>
        </w:rPr>
        <w:t xml:space="preserve"> се статистички програми (</w:t>
      </w:r>
      <w:r w:rsidRPr="008060CF">
        <w:rPr>
          <w:rFonts w:ascii="Times New Roman" w:hAnsi="Times New Roman" w:cs="Times New Roman"/>
          <w:sz w:val="24"/>
          <w:szCs w:val="24"/>
        </w:rPr>
        <w:t>Statistica</w:t>
      </w:r>
      <w:r w:rsidRPr="008060CF">
        <w:rPr>
          <w:rFonts w:ascii="Times New Roman" w:hAnsi="Times New Roman" w:cs="Times New Roman"/>
          <w:sz w:val="24"/>
          <w:szCs w:val="24"/>
          <w:lang w:val="mk-MK"/>
        </w:rPr>
        <w:t xml:space="preserve"> </w:t>
      </w:r>
      <w:r w:rsidRPr="008060CF">
        <w:rPr>
          <w:rFonts w:ascii="Times New Roman" w:hAnsi="Times New Roman" w:cs="Times New Roman"/>
          <w:sz w:val="24"/>
          <w:szCs w:val="24"/>
        </w:rPr>
        <w:t>for</w:t>
      </w:r>
      <w:r w:rsidRPr="008060CF">
        <w:rPr>
          <w:rFonts w:ascii="Times New Roman" w:hAnsi="Times New Roman" w:cs="Times New Roman"/>
          <w:sz w:val="24"/>
          <w:szCs w:val="24"/>
          <w:lang w:val="mk-MK"/>
        </w:rPr>
        <w:t xml:space="preserve"> </w:t>
      </w:r>
      <w:r w:rsidRPr="008060CF">
        <w:rPr>
          <w:rFonts w:ascii="Times New Roman" w:hAnsi="Times New Roman" w:cs="Times New Roman"/>
          <w:sz w:val="24"/>
          <w:szCs w:val="24"/>
        </w:rPr>
        <w:t>Windows</w:t>
      </w:r>
      <w:r w:rsidRPr="008060CF">
        <w:rPr>
          <w:rFonts w:ascii="Times New Roman" w:hAnsi="Times New Roman" w:cs="Times New Roman"/>
          <w:sz w:val="24"/>
          <w:szCs w:val="24"/>
          <w:lang w:val="ru-RU"/>
        </w:rPr>
        <w:t xml:space="preserve"> 7,0</w:t>
      </w:r>
      <w:r w:rsidRPr="008060CF">
        <w:rPr>
          <w:rFonts w:ascii="Times New Roman" w:hAnsi="Times New Roman" w:cs="Times New Roman"/>
          <w:sz w:val="24"/>
          <w:szCs w:val="24"/>
        </w:rPr>
        <w:t> </w:t>
      </w:r>
      <w:r w:rsidRPr="008060CF">
        <w:rPr>
          <w:rFonts w:ascii="Times New Roman" w:hAnsi="Times New Roman" w:cs="Times New Roman"/>
          <w:sz w:val="24"/>
          <w:szCs w:val="24"/>
          <w:lang w:val="ru-RU"/>
        </w:rPr>
        <w:t>и</w:t>
      </w:r>
      <w:r w:rsidRPr="008060CF">
        <w:rPr>
          <w:rFonts w:ascii="Times New Roman" w:hAnsi="Times New Roman" w:cs="Times New Roman"/>
          <w:sz w:val="24"/>
          <w:szCs w:val="24"/>
        </w:rPr>
        <w:t> SPSS</w:t>
      </w:r>
      <w:r w:rsidRPr="008060CF">
        <w:rPr>
          <w:rFonts w:ascii="Times New Roman" w:hAnsi="Times New Roman" w:cs="Times New Roman"/>
          <w:sz w:val="24"/>
          <w:szCs w:val="24"/>
          <w:lang w:val="ru-RU"/>
        </w:rPr>
        <w:t xml:space="preserve"> 17.0).</w:t>
      </w:r>
    </w:p>
    <w:p w:rsidR="0045351E" w:rsidRPr="003B179F" w:rsidRDefault="0045351E" w:rsidP="001C6146">
      <w:pPr>
        <w:tabs>
          <w:tab w:val="left" w:pos="709"/>
        </w:tabs>
        <w:spacing w:after="0" w:line="360" w:lineRule="auto"/>
        <w:jc w:val="both"/>
        <w:rPr>
          <w:rStyle w:val="hps"/>
          <w:rFonts w:ascii="Times New Roman" w:hAnsi="Times New Roman"/>
          <w:lang w:val="mk-MK"/>
        </w:rPr>
      </w:pPr>
    </w:p>
    <w:p w:rsidR="001C6146" w:rsidRDefault="001C6146" w:rsidP="005C5121">
      <w:pPr>
        <w:spacing w:after="0"/>
        <w:jc w:val="both"/>
        <w:rPr>
          <w:rFonts w:ascii="Times New Roman" w:hAnsi="Times New Roman" w:cs="Times New Roman"/>
          <w:b/>
          <w:shd w:val="clear" w:color="auto" w:fill="FFFFFF"/>
          <w:lang w:val="mk-MK"/>
        </w:rPr>
      </w:pPr>
    </w:p>
    <w:p w:rsidR="005C5121" w:rsidRPr="00F31D82" w:rsidRDefault="0045351E" w:rsidP="005C5121">
      <w:pPr>
        <w:spacing w:after="0"/>
        <w:jc w:val="both"/>
        <w:rPr>
          <w:rFonts w:ascii="Times New Roman" w:hAnsi="Times New Roman" w:cs="Times New Roman"/>
          <w:b/>
          <w:sz w:val="24"/>
          <w:szCs w:val="24"/>
          <w:shd w:val="clear" w:color="auto" w:fill="FFFFFF"/>
          <w:lang w:val="mk-MK"/>
        </w:rPr>
      </w:pPr>
      <w:r w:rsidRPr="00F31D82">
        <w:rPr>
          <w:rFonts w:ascii="Times New Roman" w:hAnsi="Times New Roman" w:cs="Times New Roman"/>
          <w:b/>
          <w:sz w:val="24"/>
          <w:szCs w:val="24"/>
          <w:shd w:val="clear" w:color="auto" w:fill="FFFFFF"/>
          <w:lang w:val="mk-MK"/>
        </w:rPr>
        <w:t>РЕЗУЛТАТИ</w:t>
      </w:r>
    </w:p>
    <w:p w:rsidR="00097438" w:rsidRDefault="00097438" w:rsidP="005C5121">
      <w:pPr>
        <w:spacing w:after="0"/>
        <w:jc w:val="both"/>
        <w:rPr>
          <w:rFonts w:ascii="Times New Roman" w:hAnsi="Times New Roman" w:cs="Times New Roman"/>
          <w:b/>
          <w:shd w:val="clear" w:color="auto" w:fill="FFFFFF"/>
          <w:lang w:val="mk-MK"/>
        </w:rPr>
      </w:pPr>
    </w:p>
    <w:p w:rsidR="00B16E35" w:rsidRDefault="000A2B30" w:rsidP="005266BF">
      <w:pPr>
        <w:spacing w:after="0"/>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Со</w:t>
      </w:r>
      <w:r w:rsidR="00B16E35" w:rsidRPr="00DE5AB5">
        <w:rPr>
          <w:rFonts w:ascii="Times New Roman" w:hAnsi="Times New Roman" w:cs="Times New Roman"/>
          <w:color w:val="000000"/>
          <w:sz w:val="24"/>
          <w:szCs w:val="24"/>
        </w:rPr>
        <w:t xml:space="preserve"> истражувањето</w:t>
      </w:r>
      <w:r>
        <w:rPr>
          <w:rFonts w:ascii="Times New Roman" w:hAnsi="Times New Roman" w:cs="Times New Roman"/>
          <w:color w:val="000000"/>
          <w:sz w:val="24"/>
          <w:szCs w:val="24"/>
          <w:lang w:val="mk-MK"/>
        </w:rPr>
        <w:t xml:space="preserve"> се опфатени вкупно 1</w:t>
      </w:r>
      <w:r w:rsidR="00581B83">
        <w:rPr>
          <w:rFonts w:ascii="Times New Roman" w:hAnsi="Times New Roman" w:cs="Times New Roman"/>
          <w:color w:val="000000"/>
          <w:sz w:val="24"/>
          <w:szCs w:val="24"/>
        </w:rPr>
        <w:t>0</w:t>
      </w:r>
      <w:r>
        <w:rPr>
          <w:rFonts w:ascii="Times New Roman" w:hAnsi="Times New Roman" w:cs="Times New Roman"/>
          <w:color w:val="000000"/>
          <w:sz w:val="24"/>
          <w:szCs w:val="24"/>
          <w:lang w:val="mk-MK"/>
        </w:rPr>
        <w:t xml:space="preserve"> деца од женски пол на возраст од </w:t>
      </w:r>
      <w:r w:rsidR="004C631F">
        <w:rPr>
          <w:rFonts w:ascii="Times New Roman" w:hAnsi="Times New Roman" w:cs="Times New Roman"/>
          <w:color w:val="000000"/>
          <w:sz w:val="24"/>
          <w:szCs w:val="24"/>
          <w:lang w:val="mk-MK"/>
        </w:rPr>
        <w:t>12</w:t>
      </w:r>
      <w:r>
        <w:rPr>
          <w:rFonts w:ascii="Times New Roman" w:hAnsi="Times New Roman" w:cs="Times New Roman"/>
          <w:color w:val="000000"/>
          <w:sz w:val="24"/>
          <w:szCs w:val="24"/>
          <w:lang w:val="mk-MK"/>
        </w:rPr>
        <w:t xml:space="preserve"> – </w:t>
      </w:r>
      <w:r w:rsidR="004C631F">
        <w:rPr>
          <w:rFonts w:ascii="Times New Roman" w:hAnsi="Times New Roman" w:cs="Times New Roman"/>
          <w:color w:val="000000"/>
          <w:sz w:val="24"/>
          <w:szCs w:val="24"/>
          <w:lang w:val="mk-MK"/>
        </w:rPr>
        <w:t>168 месеци (1 – 14 години)</w:t>
      </w:r>
      <w:r>
        <w:rPr>
          <w:rFonts w:ascii="Times New Roman" w:hAnsi="Times New Roman" w:cs="Times New Roman"/>
          <w:color w:val="000000"/>
          <w:sz w:val="24"/>
          <w:szCs w:val="24"/>
          <w:lang w:val="mk-MK"/>
        </w:rPr>
        <w:t xml:space="preserve">. </w:t>
      </w:r>
      <w:r w:rsidR="004212CB">
        <w:rPr>
          <w:rFonts w:ascii="Times New Roman" w:hAnsi="Times New Roman" w:cs="Times New Roman"/>
          <w:color w:val="000000"/>
          <w:sz w:val="24"/>
          <w:szCs w:val="24"/>
          <w:lang w:val="mk-MK"/>
        </w:rPr>
        <w:t xml:space="preserve">Кај сите деца </w:t>
      </w:r>
      <w:r w:rsidR="004212CB">
        <w:rPr>
          <w:rFonts w:ascii="Times New Roman" w:hAnsi="Times New Roman" w:cs="Times New Roman"/>
          <w:sz w:val="24"/>
          <w:lang w:val="mk-MK"/>
        </w:rPr>
        <w:t xml:space="preserve">со </w:t>
      </w:r>
      <w:r w:rsidR="004212CB" w:rsidRPr="00F06A0B">
        <w:rPr>
          <w:rFonts w:ascii="Times New Roman" w:hAnsi="Times New Roman" w:cs="Times New Roman"/>
          <w:sz w:val="24"/>
          <w:lang w:val="mk-MK"/>
        </w:rPr>
        <w:t xml:space="preserve">клинички преглед </w:t>
      </w:r>
      <w:r w:rsidR="004212CB">
        <w:rPr>
          <w:rFonts w:ascii="Times New Roman" w:hAnsi="Times New Roman" w:cs="Times New Roman"/>
          <w:sz w:val="24"/>
          <w:lang w:val="mk-MK"/>
        </w:rPr>
        <w:t xml:space="preserve">е дијагностицирана </w:t>
      </w:r>
      <w:r w:rsidR="004212CB" w:rsidRPr="00F06A0B">
        <w:rPr>
          <w:rFonts w:ascii="Times New Roman" w:hAnsi="Times New Roman" w:cs="Times New Roman"/>
          <w:sz w:val="24"/>
          <w:lang w:val="mk-MK"/>
        </w:rPr>
        <w:t>индиректна ингвинална хернија</w:t>
      </w:r>
      <w:r w:rsidR="004212CB">
        <w:rPr>
          <w:rFonts w:ascii="Times New Roman" w:hAnsi="Times New Roman" w:cs="Times New Roman"/>
          <w:sz w:val="24"/>
          <w:lang w:val="mk-MK"/>
        </w:rPr>
        <w:t xml:space="preserve"> која е третирана со лапароскопска херниопластика. </w:t>
      </w:r>
      <w:r>
        <w:rPr>
          <w:rFonts w:ascii="Times New Roman" w:hAnsi="Times New Roman" w:cs="Times New Roman"/>
          <w:color w:val="000000"/>
          <w:sz w:val="24"/>
          <w:szCs w:val="24"/>
          <w:lang w:val="mk-MK"/>
        </w:rPr>
        <w:t>П</w:t>
      </w:r>
      <w:r w:rsidR="00B16E35" w:rsidRPr="00DE5AB5">
        <w:rPr>
          <w:rFonts w:ascii="Times New Roman" w:hAnsi="Times New Roman" w:cs="Times New Roman"/>
          <w:color w:val="000000"/>
          <w:sz w:val="24"/>
          <w:szCs w:val="24"/>
        </w:rPr>
        <w:t xml:space="preserve">росечната </w:t>
      </w:r>
      <w:r w:rsidR="00581B83">
        <w:rPr>
          <w:rFonts w:ascii="Times New Roman" w:hAnsi="Times New Roman" w:cs="Times New Roman"/>
          <w:color w:val="000000"/>
          <w:sz w:val="24"/>
          <w:szCs w:val="24"/>
          <w:lang w:val="mk-MK"/>
        </w:rPr>
        <w:t>возраст</w:t>
      </w:r>
      <w:r w:rsidR="00B16E35" w:rsidRPr="00DE5AB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mk-MK"/>
        </w:rPr>
        <w:t xml:space="preserve">на испитаниците </w:t>
      </w:r>
      <w:r w:rsidR="00B16E35" w:rsidRPr="00DE5AB5">
        <w:rPr>
          <w:rFonts w:ascii="Times New Roman" w:hAnsi="Times New Roman" w:cs="Times New Roman"/>
          <w:color w:val="000000"/>
          <w:sz w:val="24"/>
          <w:szCs w:val="24"/>
        </w:rPr>
        <w:t>изнесува 7</w:t>
      </w:r>
      <w:r>
        <w:rPr>
          <w:rFonts w:ascii="Times New Roman" w:hAnsi="Times New Roman" w:cs="Times New Roman"/>
          <w:color w:val="000000"/>
          <w:sz w:val="24"/>
          <w:szCs w:val="24"/>
          <w:lang w:val="mk-MK"/>
        </w:rPr>
        <w:t>9,2</w:t>
      </w:r>
      <w:r w:rsidR="00B16E35" w:rsidRPr="00DE5AB5">
        <w:rPr>
          <w:rFonts w:ascii="Times New Roman" w:hAnsi="Times New Roman" w:cs="Times New Roman"/>
          <w:color w:val="000000"/>
          <w:sz w:val="24"/>
          <w:szCs w:val="24"/>
        </w:rPr>
        <w:t>±</w:t>
      </w:r>
      <w:r>
        <w:rPr>
          <w:rFonts w:ascii="Times New Roman" w:hAnsi="Times New Roman" w:cs="Times New Roman"/>
          <w:color w:val="000000"/>
          <w:sz w:val="24"/>
          <w:szCs w:val="24"/>
          <w:lang w:val="mk-MK"/>
        </w:rPr>
        <w:t>36,3</w:t>
      </w:r>
      <w:r w:rsidR="00B16E35" w:rsidRPr="00DE5AB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mk-MK"/>
        </w:rPr>
        <w:t>месеци</w:t>
      </w:r>
      <w:r w:rsidR="00B16E35" w:rsidRPr="00DE5AB5">
        <w:rPr>
          <w:rFonts w:ascii="Times New Roman" w:hAnsi="Times New Roman" w:cs="Times New Roman"/>
          <w:color w:val="000000"/>
          <w:sz w:val="24"/>
          <w:szCs w:val="24"/>
        </w:rPr>
        <w:t xml:space="preserve"> со </w:t>
      </w:r>
      <w:r w:rsidR="00581B83">
        <w:rPr>
          <w:rFonts w:ascii="Times New Roman" w:hAnsi="Times New Roman" w:cs="Times New Roman"/>
          <w:color w:val="000000"/>
          <w:sz w:val="24"/>
          <w:szCs w:val="24"/>
          <w:lang w:val="mk-MK"/>
        </w:rPr>
        <w:t xml:space="preserve">минимум </w:t>
      </w:r>
      <w:r>
        <w:rPr>
          <w:rFonts w:ascii="Times New Roman" w:hAnsi="Times New Roman" w:cs="Times New Roman"/>
          <w:color w:val="000000"/>
          <w:sz w:val="24"/>
          <w:szCs w:val="24"/>
          <w:lang w:val="mk-MK"/>
        </w:rPr>
        <w:t>36</w:t>
      </w:r>
      <w:r w:rsidR="00B16E35" w:rsidRPr="00DE5AB5">
        <w:rPr>
          <w:rFonts w:ascii="Times New Roman" w:hAnsi="Times New Roman" w:cs="Times New Roman"/>
          <w:color w:val="000000"/>
          <w:sz w:val="24"/>
          <w:szCs w:val="24"/>
        </w:rPr>
        <w:t xml:space="preserve"> и </w:t>
      </w:r>
      <w:r w:rsidR="00581B83">
        <w:rPr>
          <w:rFonts w:ascii="Times New Roman" w:hAnsi="Times New Roman" w:cs="Times New Roman"/>
          <w:color w:val="000000"/>
          <w:sz w:val="24"/>
          <w:szCs w:val="24"/>
          <w:lang w:val="mk-MK"/>
        </w:rPr>
        <w:t>максимум</w:t>
      </w:r>
      <w:r w:rsidR="00B16E35" w:rsidRPr="00DE5AB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mk-MK"/>
        </w:rPr>
        <w:t>168 месеци</w:t>
      </w:r>
      <w:r w:rsidR="00B16E35" w:rsidRPr="00DE5AB5">
        <w:rPr>
          <w:rFonts w:ascii="Times New Roman" w:hAnsi="Times New Roman" w:cs="Times New Roman"/>
          <w:color w:val="000000"/>
          <w:sz w:val="24"/>
          <w:szCs w:val="24"/>
        </w:rPr>
        <w:t xml:space="preserve">. Анализата </w:t>
      </w:r>
      <w:r w:rsidR="004C631F">
        <w:rPr>
          <w:rFonts w:ascii="Times New Roman" w:hAnsi="Times New Roman" w:cs="Times New Roman"/>
          <w:color w:val="000000"/>
          <w:sz w:val="24"/>
          <w:szCs w:val="24"/>
          <w:lang w:val="mk-MK"/>
        </w:rPr>
        <w:t>на медијана (</w:t>
      </w:r>
      <w:r w:rsidR="004C631F">
        <w:rPr>
          <w:rFonts w:ascii="Times New Roman" w:hAnsi="Times New Roman" w:cs="Times New Roman"/>
          <w:color w:val="000000"/>
          <w:sz w:val="24"/>
          <w:szCs w:val="24"/>
        </w:rPr>
        <w:t xml:space="preserve">IQR) </w:t>
      </w:r>
      <w:r w:rsidR="00B16E35" w:rsidRPr="00DE5AB5">
        <w:rPr>
          <w:rFonts w:ascii="Times New Roman" w:hAnsi="Times New Roman" w:cs="Times New Roman"/>
          <w:color w:val="000000"/>
          <w:sz w:val="24"/>
          <w:szCs w:val="24"/>
        </w:rPr>
        <w:t xml:space="preserve">укажа дека </w:t>
      </w:r>
      <w:r>
        <w:rPr>
          <w:rFonts w:ascii="Times New Roman" w:hAnsi="Times New Roman" w:cs="Times New Roman"/>
          <w:color w:val="000000"/>
          <w:sz w:val="24"/>
          <w:szCs w:val="24"/>
          <w:lang w:val="mk-MK"/>
        </w:rPr>
        <w:t>50%</w:t>
      </w:r>
      <w:r w:rsidR="00B16E35" w:rsidRPr="00DE5AB5">
        <w:rPr>
          <w:rFonts w:ascii="Times New Roman" w:hAnsi="Times New Roman" w:cs="Times New Roman"/>
          <w:color w:val="000000"/>
          <w:sz w:val="24"/>
          <w:szCs w:val="24"/>
        </w:rPr>
        <w:t xml:space="preserve"> од </w:t>
      </w:r>
      <w:r>
        <w:rPr>
          <w:rFonts w:ascii="Times New Roman" w:hAnsi="Times New Roman" w:cs="Times New Roman"/>
          <w:color w:val="000000"/>
          <w:sz w:val="24"/>
          <w:szCs w:val="24"/>
          <w:lang w:val="mk-MK"/>
        </w:rPr>
        <w:t xml:space="preserve">испитаниците </w:t>
      </w:r>
      <w:r w:rsidR="00581B83">
        <w:rPr>
          <w:rFonts w:ascii="Times New Roman" w:hAnsi="Times New Roman" w:cs="Times New Roman"/>
          <w:color w:val="000000"/>
          <w:sz w:val="24"/>
          <w:szCs w:val="24"/>
          <w:lang w:val="mk-MK"/>
        </w:rPr>
        <w:t xml:space="preserve">се </w:t>
      </w:r>
      <w:r>
        <w:rPr>
          <w:rFonts w:ascii="Times New Roman" w:hAnsi="Times New Roman" w:cs="Times New Roman"/>
          <w:color w:val="000000"/>
          <w:sz w:val="24"/>
          <w:szCs w:val="24"/>
        </w:rPr>
        <w:t xml:space="preserve">постари од </w:t>
      </w:r>
      <w:r>
        <w:rPr>
          <w:rFonts w:ascii="Times New Roman" w:hAnsi="Times New Roman" w:cs="Times New Roman"/>
          <w:color w:val="000000"/>
          <w:sz w:val="24"/>
          <w:szCs w:val="24"/>
          <w:lang w:val="mk-MK"/>
        </w:rPr>
        <w:t xml:space="preserve">66 </w:t>
      </w:r>
      <w:r w:rsidR="004C631F">
        <w:rPr>
          <w:rFonts w:ascii="Times New Roman" w:hAnsi="Times New Roman" w:cs="Times New Roman"/>
          <w:color w:val="000000"/>
          <w:sz w:val="24"/>
          <w:szCs w:val="24"/>
          <w:lang w:val="mk-MK"/>
        </w:rPr>
        <w:t xml:space="preserve">(50 – 96) </w:t>
      </w:r>
      <w:r>
        <w:rPr>
          <w:rFonts w:ascii="Times New Roman" w:hAnsi="Times New Roman" w:cs="Times New Roman"/>
          <w:color w:val="000000"/>
          <w:sz w:val="24"/>
          <w:szCs w:val="24"/>
          <w:lang w:val="mk-MK"/>
        </w:rPr>
        <w:t>месеци</w:t>
      </w:r>
      <w:r w:rsidR="00581B83">
        <w:rPr>
          <w:rFonts w:ascii="Times New Roman" w:hAnsi="Times New Roman" w:cs="Times New Roman"/>
          <w:color w:val="000000"/>
          <w:sz w:val="24"/>
          <w:szCs w:val="24"/>
          <w:lang w:val="mk-MK"/>
        </w:rPr>
        <w:t xml:space="preserve"> (Табела 1). </w:t>
      </w:r>
    </w:p>
    <w:p w:rsidR="005266BF" w:rsidRDefault="005266BF" w:rsidP="005266BF">
      <w:pPr>
        <w:spacing w:after="0"/>
        <w:jc w:val="both"/>
        <w:rPr>
          <w:rFonts w:ascii="Times New Roman" w:hAnsi="Times New Roman" w:cs="Times New Roman"/>
          <w:color w:val="000000"/>
          <w:sz w:val="24"/>
          <w:szCs w:val="24"/>
          <w:lang w:val="mk-MK"/>
        </w:rPr>
      </w:pPr>
    </w:p>
    <w:p w:rsidR="008619F3" w:rsidRDefault="008619F3" w:rsidP="008619F3">
      <w:pPr>
        <w:spacing w:after="0" w:line="240" w:lineRule="auto"/>
        <w:jc w:val="both"/>
        <w:rPr>
          <w:rFonts w:ascii="Times New Roman" w:hAnsi="Times New Roman" w:cs="Times New Roman"/>
          <w:b/>
          <w:color w:val="000000"/>
          <w:lang w:val="mk-MK"/>
        </w:rPr>
      </w:pPr>
      <w:r w:rsidRPr="00ED1CBD">
        <w:rPr>
          <w:rFonts w:ascii="Times New Roman" w:hAnsi="Times New Roman" w:cs="Times New Roman"/>
          <w:b/>
          <w:color w:val="000000"/>
        </w:rPr>
        <w:t xml:space="preserve">Табела </w:t>
      </w:r>
      <w:r>
        <w:rPr>
          <w:rFonts w:ascii="Times New Roman" w:hAnsi="Times New Roman" w:cs="Times New Roman"/>
          <w:b/>
          <w:color w:val="000000"/>
          <w:lang w:val="mk-MK"/>
        </w:rPr>
        <w:t>1</w:t>
      </w:r>
      <w:r w:rsidRPr="00ED1CBD">
        <w:rPr>
          <w:rFonts w:ascii="Times New Roman" w:hAnsi="Times New Roman" w:cs="Times New Roman"/>
          <w:b/>
          <w:color w:val="000000"/>
        </w:rPr>
        <w:t xml:space="preserve">. Дескриптивна анализа на </w:t>
      </w:r>
      <w:r>
        <w:rPr>
          <w:rFonts w:ascii="Times New Roman" w:hAnsi="Times New Roman" w:cs="Times New Roman"/>
          <w:b/>
          <w:color w:val="000000"/>
          <w:lang w:val="mk-MK"/>
        </w:rPr>
        <w:t>примерокот според демографски и</w:t>
      </w:r>
    </w:p>
    <w:p w:rsidR="008619F3" w:rsidRPr="002D5FAF" w:rsidRDefault="008619F3" w:rsidP="008619F3">
      <w:pPr>
        <w:spacing w:line="360" w:lineRule="auto"/>
        <w:jc w:val="both"/>
        <w:rPr>
          <w:rFonts w:ascii="Times New Roman" w:hAnsi="Times New Roman" w:cs="Times New Roman"/>
          <w:b/>
          <w:color w:val="000000"/>
          <w:lang w:val="mk-MK"/>
        </w:rPr>
      </w:pPr>
      <w:r>
        <w:rPr>
          <w:rFonts w:ascii="Times New Roman" w:hAnsi="Times New Roman" w:cs="Times New Roman"/>
          <w:b/>
          <w:color w:val="000000"/>
          <w:lang w:val="mk-MK"/>
        </w:rPr>
        <w:t xml:space="preserve">                  клинички карактеристики</w:t>
      </w:r>
    </w:p>
    <w:tbl>
      <w:tblPr>
        <w:tblW w:w="9536" w:type="dxa"/>
        <w:tblCellSpacing w:w="15" w:type="dxa"/>
        <w:tblInd w:w="3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15" w:type="dxa"/>
          <w:left w:w="15" w:type="dxa"/>
          <w:bottom w:w="15" w:type="dxa"/>
          <w:right w:w="15" w:type="dxa"/>
        </w:tblCellMar>
        <w:tblLook w:val="0000" w:firstRow="0" w:lastRow="0" w:firstColumn="0" w:lastColumn="0" w:noHBand="0" w:noVBand="0"/>
      </w:tblPr>
      <w:tblGrid>
        <w:gridCol w:w="2567"/>
        <w:gridCol w:w="1112"/>
        <w:gridCol w:w="731"/>
        <w:gridCol w:w="1440"/>
        <w:gridCol w:w="1276"/>
        <w:gridCol w:w="1134"/>
        <w:gridCol w:w="1276"/>
      </w:tblGrid>
      <w:tr w:rsidR="008619F3" w:rsidRPr="00ED1CBD" w:rsidTr="00553A94">
        <w:trPr>
          <w:trHeight w:val="849"/>
          <w:tblCellSpacing w:w="15" w:type="dxa"/>
        </w:trPr>
        <w:tc>
          <w:tcPr>
            <w:tcW w:w="2522"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Pr="000A2B30" w:rsidRDefault="008619F3" w:rsidP="00553A94">
            <w:pPr>
              <w:spacing w:after="0" w:line="240" w:lineRule="auto"/>
              <w:jc w:val="center"/>
              <w:rPr>
                <w:rFonts w:ascii="Times New Roman" w:hAnsi="Times New Roman" w:cs="Times New Roman"/>
                <w:b/>
                <w:bCs/>
                <w:color w:val="000000"/>
                <w:sz w:val="20"/>
                <w:szCs w:val="20"/>
                <w:lang w:val="mk-MK"/>
              </w:rPr>
            </w:pPr>
            <w:r w:rsidRPr="000A2B30">
              <w:rPr>
                <w:rFonts w:ascii="Times New Roman" w:hAnsi="Times New Roman" w:cs="Times New Roman"/>
                <w:b/>
                <w:bCs/>
                <w:color w:val="000000"/>
                <w:sz w:val="20"/>
                <w:szCs w:val="20"/>
                <w:lang w:val="mk-MK"/>
              </w:rPr>
              <w:t>Карактеристики</w:t>
            </w:r>
          </w:p>
        </w:tc>
        <w:tc>
          <w:tcPr>
            <w:tcW w:w="1082"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0A2B30" w:rsidRDefault="008619F3" w:rsidP="00553A94">
            <w:pPr>
              <w:spacing w:after="0" w:line="240" w:lineRule="auto"/>
              <w:jc w:val="center"/>
              <w:rPr>
                <w:rFonts w:ascii="Times New Roman" w:hAnsi="Times New Roman" w:cs="Times New Roman"/>
                <w:b/>
                <w:bCs/>
                <w:color w:val="000000"/>
                <w:sz w:val="20"/>
                <w:szCs w:val="20"/>
              </w:rPr>
            </w:pPr>
            <w:r w:rsidRPr="000A2B30">
              <w:rPr>
                <w:rFonts w:ascii="Times New Roman" w:hAnsi="Times New Roman" w:cs="Times New Roman"/>
                <w:b/>
                <w:bCs/>
                <w:color w:val="000000"/>
                <w:sz w:val="20"/>
                <w:szCs w:val="20"/>
              </w:rPr>
              <w:t>Просек</w:t>
            </w:r>
          </w:p>
          <w:p w:rsidR="008619F3" w:rsidRPr="000A2B30" w:rsidRDefault="008619F3" w:rsidP="00553A94">
            <w:pPr>
              <w:spacing w:after="0" w:line="240" w:lineRule="auto"/>
              <w:jc w:val="center"/>
              <w:rPr>
                <w:rFonts w:ascii="Times New Roman" w:hAnsi="Times New Roman" w:cs="Times New Roman"/>
                <w:b/>
                <w:bCs/>
                <w:color w:val="000000"/>
                <w:sz w:val="20"/>
                <w:szCs w:val="20"/>
              </w:rPr>
            </w:pPr>
            <w:r w:rsidRPr="000A2B30">
              <w:rPr>
                <w:rFonts w:ascii="Times New Roman" w:hAnsi="Times New Roman" w:cs="Times New Roman"/>
                <w:b/>
                <w:color w:val="000000"/>
                <w:sz w:val="20"/>
                <w:szCs w:val="20"/>
              </w:rPr>
              <w:t>(Means)</w:t>
            </w:r>
          </w:p>
        </w:tc>
        <w:tc>
          <w:tcPr>
            <w:tcW w:w="701"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0A2B30" w:rsidRDefault="008619F3" w:rsidP="00553A94">
            <w:pPr>
              <w:spacing w:after="0" w:line="240" w:lineRule="auto"/>
              <w:jc w:val="center"/>
              <w:rPr>
                <w:rFonts w:ascii="Times New Roman" w:hAnsi="Times New Roman" w:cs="Times New Roman"/>
                <w:b/>
                <w:bCs/>
                <w:color w:val="000000"/>
                <w:sz w:val="20"/>
                <w:szCs w:val="20"/>
              </w:rPr>
            </w:pPr>
            <w:r w:rsidRPr="000A2B30">
              <w:rPr>
                <w:rFonts w:ascii="Times New Roman" w:hAnsi="Times New Roman" w:cs="Times New Roman"/>
                <w:b/>
                <w:bCs/>
                <w:color w:val="000000"/>
                <w:sz w:val="20"/>
                <w:szCs w:val="20"/>
              </w:rPr>
              <w:t>Број</w:t>
            </w:r>
          </w:p>
        </w:tc>
        <w:tc>
          <w:tcPr>
            <w:tcW w:w="1410"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Pr="000A2B30" w:rsidRDefault="008619F3" w:rsidP="00553A94">
            <w:pPr>
              <w:spacing w:after="0" w:line="240" w:lineRule="auto"/>
              <w:jc w:val="center"/>
              <w:rPr>
                <w:rFonts w:ascii="Times New Roman" w:hAnsi="Times New Roman" w:cs="Times New Roman"/>
                <w:b/>
                <w:bCs/>
                <w:color w:val="000000"/>
                <w:sz w:val="20"/>
                <w:szCs w:val="20"/>
              </w:rPr>
            </w:pPr>
            <w:r w:rsidRPr="000A2B30">
              <w:rPr>
                <w:rFonts w:ascii="Times New Roman" w:hAnsi="Times New Roman" w:cs="Times New Roman"/>
                <w:b/>
                <w:bCs/>
                <w:color w:val="000000"/>
                <w:sz w:val="20"/>
                <w:szCs w:val="20"/>
              </w:rPr>
              <w:t>Стандардна девијација</w:t>
            </w:r>
          </w:p>
          <w:p w:rsidR="008619F3" w:rsidRPr="000A2B30" w:rsidRDefault="008619F3" w:rsidP="00553A94">
            <w:pPr>
              <w:spacing w:after="0" w:line="240" w:lineRule="auto"/>
              <w:jc w:val="center"/>
              <w:rPr>
                <w:rFonts w:ascii="Times New Roman" w:hAnsi="Times New Roman" w:cs="Times New Roman"/>
                <w:b/>
                <w:bCs/>
                <w:color w:val="000000"/>
                <w:sz w:val="20"/>
                <w:szCs w:val="20"/>
              </w:rPr>
            </w:pPr>
            <w:r w:rsidRPr="000A2B30">
              <w:rPr>
                <w:rFonts w:ascii="Times New Roman" w:hAnsi="Times New Roman" w:cs="Times New Roman"/>
                <w:b/>
                <w:color w:val="000000"/>
                <w:sz w:val="20"/>
                <w:szCs w:val="20"/>
              </w:rPr>
              <w:t>(Std.Dev.)</w:t>
            </w:r>
          </w:p>
        </w:tc>
        <w:tc>
          <w:tcPr>
            <w:tcW w:w="1246"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0A2B30" w:rsidRDefault="008619F3" w:rsidP="00553A94">
            <w:pPr>
              <w:spacing w:after="0" w:line="240" w:lineRule="auto"/>
              <w:jc w:val="center"/>
              <w:rPr>
                <w:rFonts w:ascii="Times New Roman" w:hAnsi="Times New Roman" w:cs="Times New Roman"/>
                <w:b/>
                <w:bCs/>
                <w:color w:val="000000"/>
                <w:sz w:val="20"/>
                <w:szCs w:val="20"/>
              </w:rPr>
            </w:pPr>
            <w:r w:rsidRPr="000A2B30">
              <w:rPr>
                <w:rFonts w:ascii="Times New Roman" w:hAnsi="Times New Roman" w:cs="Times New Roman"/>
                <w:b/>
                <w:bCs/>
                <w:color w:val="000000"/>
                <w:sz w:val="20"/>
                <w:szCs w:val="20"/>
              </w:rPr>
              <w:t>Минимум</w:t>
            </w:r>
          </w:p>
          <w:p w:rsidR="008619F3" w:rsidRPr="000A2B30" w:rsidRDefault="008619F3" w:rsidP="00553A94">
            <w:pPr>
              <w:spacing w:after="0" w:line="240" w:lineRule="auto"/>
              <w:jc w:val="center"/>
              <w:rPr>
                <w:rFonts w:ascii="Times New Roman" w:hAnsi="Times New Roman" w:cs="Times New Roman"/>
                <w:b/>
                <w:bCs/>
                <w:color w:val="000000"/>
                <w:sz w:val="20"/>
                <w:szCs w:val="20"/>
              </w:rPr>
            </w:pPr>
            <w:r w:rsidRPr="000A2B30">
              <w:rPr>
                <w:rFonts w:ascii="Times New Roman" w:hAnsi="Times New Roman" w:cs="Times New Roman"/>
                <w:b/>
                <w:color w:val="000000"/>
                <w:sz w:val="20"/>
                <w:szCs w:val="20"/>
              </w:rPr>
              <w:t>(Min)</w:t>
            </w:r>
          </w:p>
        </w:tc>
        <w:tc>
          <w:tcPr>
            <w:tcW w:w="1104"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0A2B30" w:rsidRDefault="008619F3" w:rsidP="00553A94">
            <w:pPr>
              <w:spacing w:after="0" w:line="240" w:lineRule="auto"/>
              <w:jc w:val="center"/>
              <w:rPr>
                <w:rFonts w:ascii="Times New Roman" w:hAnsi="Times New Roman" w:cs="Times New Roman"/>
                <w:b/>
                <w:bCs/>
                <w:color w:val="000000"/>
                <w:sz w:val="20"/>
                <w:szCs w:val="20"/>
              </w:rPr>
            </w:pPr>
            <w:r w:rsidRPr="000A2B30">
              <w:rPr>
                <w:rFonts w:ascii="Times New Roman" w:hAnsi="Times New Roman" w:cs="Times New Roman"/>
                <w:b/>
                <w:bCs/>
                <w:color w:val="000000"/>
                <w:sz w:val="20"/>
                <w:szCs w:val="20"/>
              </w:rPr>
              <w:t>Максимум</w:t>
            </w:r>
          </w:p>
          <w:p w:rsidR="008619F3" w:rsidRPr="000A2B30" w:rsidRDefault="008619F3" w:rsidP="00553A94">
            <w:pPr>
              <w:spacing w:after="0" w:line="240" w:lineRule="auto"/>
              <w:jc w:val="center"/>
              <w:rPr>
                <w:rFonts w:ascii="Times New Roman" w:hAnsi="Times New Roman" w:cs="Times New Roman"/>
                <w:b/>
                <w:bCs/>
                <w:color w:val="000000"/>
                <w:sz w:val="20"/>
                <w:szCs w:val="20"/>
              </w:rPr>
            </w:pPr>
            <w:r w:rsidRPr="000A2B30">
              <w:rPr>
                <w:rFonts w:ascii="Times New Roman" w:hAnsi="Times New Roman" w:cs="Times New Roman"/>
                <w:b/>
                <w:color w:val="000000"/>
                <w:sz w:val="20"/>
                <w:szCs w:val="20"/>
              </w:rPr>
              <w:t>(Max)</w:t>
            </w:r>
          </w:p>
        </w:tc>
        <w:tc>
          <w:tcPr>
            <w:tcW w:w="1231"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Pr="000A2B30" w:rsidRDefault="008619F3" w:rsidP="00553A94">
            <w:pPr>
              <w:spacing w:after="0" w:line="240" w:lineRule="auto"/>
              <w:jc w:val="center"/>
              <w:rPr>
                <w:rFonts w:ascii="Times New Roman" w:hAnsi="Times New Roman" w:cs="Times New Roman"/>
                <w:b/>
                <w:bCs/>
                <w:color w:val="000000"/>
                <w:sz w:val="20"/>
                <w:szCs w:val="20"/>
              </w:rPr>
            </w:pPr>
            <w:r w:rsidRPr="000A2B30">
              <w:rPr>
                <w:rFonts w:ascii="Times New Roman" w:hAnsi="Times New Roman" w:cs="Times New Roman"/>
                <w:b/>
                <w:color w:val="000000"/>
                <w:sz w:val="20"/>
                <w:szCs w:val="20"/>
              </w:rPr>
              <w:t>Медијана (IQR)</w:t>
            </w:r>
          </w:p>
        </w:tc>
      </w:tr>
      <w:tr w:rsidR="008619F3" w:rsidRPr="000A2B30" w:rsidTr="00D22BAD">
        <w:trPr>
          <w:trHeight w:val="397"/>
          <w:tblCellSpacing w:w="15" w:type="dxa"/>
        </w:trPr>
        <w:tc>
          <w:tcPr>
            <w:tcW w:w="2522"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Pr="0033435C" w:rsidRDefault="008619F3" w:rsidP="00553A94">
            <w:pPr>
              <w:spacing w:after="0" w:line="240" w:lineRule="auto"/>
              <w:jc w:val="center"/>
              <w:rPr>
                <w:rFonts w:ascii="Times New Roman" w:hAnsi="Times New Roman" w:cs="Times New Roman"/>
                <w:b/>
                <w:color w:val="000000"/>
                <w:sz w:val="20"/>
                <w:szCs w:val="20"/>
              </w:rPr>
            </w:pPr>
            <w:r>
              <w:rPr>
                <w:rFonts w:ascii="Times New Roman" w:hAnsi="Times New Roman" w:cs="Times New Roman"/>
                <w:b/>
                <w:color w:val="000000"/>
                <w:sz w:val="20"/>
                <w:szCs w:val="20"/>
                <w:lang w:val="mk-MK"/>
              </w:rPr>
              <w:t xml:space="preserve">Возраст </w:t>
            </w:r>
            <w:r>
              <w:rPr>
                <w:rFonts w:ascii="Times New Roman" w:hAnsi="Times New Roman" w:cs="Times New Roman"/>
                <w:b/>
                <w:color w:val="000000"/>
                <w:sz w:val="20"/>
                <w:szCs w:val="20"/>
              </w:rPr>
              <w:t>(</w:t>
            </w:r>
            <w:r>
              <w:rPr>
                <w:rFonts w:ascii="Times New Roman" w:hAnsi="Times New Roman" w:cs="Times New Roman"/>
                <w:b/>
                <w:color w:val="000000"/>
                <w:sz w:val="20"/>
                <w:szCs w:val="20"/>
                <w:lang w:val="mk-MK"/>
              </w:rPr>
              <w:t>месеци</w:t>
            </w:r>
            <w:r>
              <w:rPr>
                <w:rFonts w:ascii="Times New Roman" w:hAnsi="Times New Roman" w:cs="Times New Roman"/>
                <w:b/>
                <w:color w:val="000000"/>
                <w:sz w:val="20"/>
                <w:szCs w:val="20"/>
              </w:rPr>
              <w:t>)</w:t>
            </w:r>
          </w:p>
        </w:tc>
        <w:tc>
          <w:tcPr>
            <w:tcW w:w="1082"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0A2B30" w:rsidRDefault="008619F3" w:rsidP="00553A94">
            <w:pPr>
              <w:spacing w:after="0" w:line="240" w:lineRule="auto"/>
              <w:jc w:val="center"/>
              <w:rPr>
                <w:rFonts w:ascii="Times New Roman" w:hAnsi="Times New Roman" w:cs="Times New Roman"/>
                <w:color w:val="000000"/>
                <w:sz w:val="20"/>
                <w:szCs w:val="20"/>
              </w:rPr>
            </w:pPr>
            <w:r w:rsidRPr="000A2B30">
              <w:rPr>
                <w:rFonts w:ascii="Times New Roman" w:hAnsi="Times New Roman" w:cs="Times New Roman"/>
                <w:color w:val="000000"/>
                <w:sz w:val="20"/>
                <w:szCs w:val="20"/>
              </w:rPr>
              <w:t>79,2</w:t>
            </w:r>
          </w:p>
        </w:tc>
        <w:tc>
          <w:tcPr>
            <w:tcW w:w="701"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0A2B30" w:rsidRDefault="008619F3" w:rsidP="00553A94">
            <w:pPr>
              <w:spacing w:after="0" w:line="240" w:lineRule="auto"/>
              <w:jc w:val="center"/>
              <w:rPr>
                <w:rFonts w:ascii="Times New Roman" w:hAnsi="Times New Roman" w:cs="Times New Roman"/>
                <w:color w:val="000000"/>
                <w:sz w:val="20"/>
                <w:szCs w:val="20"/>
              </w:rPr>
            </w:pPr>
            <w:r w:rsidRPr="000A2B30">
              <w:rPr>
                <w:rFonts w:ascii="Times New Roman" w:hAnsi="Times New Roman" w:cs="Times New Roman"/>
                <w:color w:val="000000"/>
                <w:sz w:val="20"/>
                <w:szCs w:val="20"/>
              </w:rPr>
              <w:t>10</w:t>
            </w:r>
          </w:p>
        </w:tc>
        <w:tc>
          <w:tcPr>
            <w:tcW w:w="1410"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Pr="000A2B30" w:rsidRDefault="008619F3" w:rsidP="00553A94">
            <w:pPr>
              <w:spacing w:after="0" w:line="240" w:lineRule="auto"/>
              <w:jc w:val="center"/>
              <w:rPr>
                <w:rFonts w:ascii="Times New Roman" w:hAnsi="Times New Roman" w:cs="Times New Roman"/>
                <w:color w:val="000000"/>
                <w:sz w:val="20"/>
                <w:szCs w:val="20"/>
              </w:rPr>
            </w:pPr>
            <w:r w:rsidRPr="000A2B30">
              <w:rPr>
                <w:rFonts w:ascii="Times New Roman" w:hAnsi="Times New Roman" w:cs="Times New Roman"/>
                <w:color w:val="000000"/>
                <w:sz w:val="20"/>
                <w:szCs w:val="20"/>
              </w:rPr>
              <w:t>36,3</w:t>
            </w:r>
          </w:p>
        </w:tc>
        <w:tc>
          <w:tcPr>
            <w:tcW w:w="1246"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0A2B30" w:rsidRDefault="008619F3" w:rsidP="00553A94">
            <w:pPr>
              <w:spacing w:after="0" w:line="240" w:lineRule="auto"/>
              <w:jc w:val="center"/>
              <w:rPr>
                <w:rFonts w:ascii="Times New Roman" w:hAnsi="Times New Roman" w:cs="Times New Roman"/>
                <w:color w:val="000000"/>
                <w:sz w:val="20"/>
                <w:szCs w:val="20"/>
              </w:rPr>
            </w:pPr>
            <w:r w:rsidRPr="000A2B30">
              <w:rPr>
                <w:rFonts w:ascii="Times New Roman" w:hAnsi="Times New Roman" w:cs="Times New Roman"/>
                <w:color w:val="000000"/>
                <w:sz w:val="20"/>
                <w:szCs w:val="20"/>
              </w:rPr>
              <w:t>36</w:t>
            </w:r>
          </w:p>
        </w:tc>
        <w:tc>
          <w:tcPr>
            <w:tcW w:w="1104"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0A2B30" w:rsidRDefault="008619F3" w:rsidP="00553A94">
            <w:pPr>
              <w:spacing w:after="0" w:line="240" w:lineRule="auto"/>
              <w:jc w:val="center"/>
              <w:rPr>
                <w:rFonts w:ascii="Times New Roman" w:hAnsi="Times New Roman" w:cs="Times New Roman"/>
                <w:color w:val="000000"/>
                <w:sz w:val="20"/>
                <w:szCs w:val="20"/>
              </w:rPr>
            </w:pPr>
            <w:r w:rsidRPr="000A2B30">
              <w:rPr>
                <w:rFonts w:ascii="Times New Roman" w:hAnsi="Times New Roman" w:cs="Times New Roman"/>
                <w:color w:val="000000"/>
                <w:sz w:val="20"/>
                <w:szCs w:val="20"/>
              </w:rPr>
              <w:t>168</w:t>
            </w:r>
          </w:p>
        </w:tc>
        <w:tc>
          <w:tcPr>
            <w:tcW w:w="1231"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Pr="000A2B30" w:rsidRDefault="008619F3" w:rsidP="00553A94">
            <w:pPr>
              <w:spacing w:after="0" w:line="240" w:lineRule="auto"/>
              <w:jc w:val="center"/>
              <w:rPr>
                <w:rFonts w:ascii="Times New Roman" w:hAnsi="Times New Roman" w:cs="Times New Roman"/>
                <w:color w:val="000000"/>
                <w:sz w:val="20"/>
                <w:szCs w:val="20"/>
                <w:lang w:val="mk-MK"/>
              </w:rPr>
            </w:pPr>
            <w:r w:rsidRPr="000A2B30">
              <w:rPr>
                <w:rFonts w:ascii="Times New Roman" w:hAnsi="Times New Roman" w:cs="Times New Roman"/>
                <w:color w:val="000000"/>
                <w:sz w:val="20"/>
                <w:szCs w:val="20"/>
                <w:lang w:val="mk-MK"/>
              </w:rPr>
              <w:t>66 (60 – 96)</w:t>
            </w:r>
          </w:p>
        </w:tc>
      </w:tr>
      <w:tr w:rsidR="008619F3" w:rsidRPr="000A2B30" w:rsidTr="00D22BAD">
        <w:trPr>
          <w:trHeight w:val="503"/>
          <w:tblCellSpacing w:w="15" w:type="dxa"/>
        </w:trPr>
        <w:tc>
          <w:tcPr>
            <w:tcW w:w="2522"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Default="008619F3" w:rsidP="00553A94">
            <w:pPr>
              <w:spacing w:after="0" w:line="240" w:lineRule="auto"/>
              <w:jc w:val="center"/>
              <w:rPr>
                <w:rFonts w:ascii="Times New Roman" w:hAnsi="Times New Roman" w:cs="Times New Roman"/>
                <w:b/>
                <w:color w:val="000000"/>
                <w:sz w:val="20"/>
                <w:szCs w:val="20"/>
                <w:lang w:val="mk-MK"/>
              </w:rPr>
            </w:pPr>
            <w:r>
              <w:rPr>
                <w:rFonts w:ascii="Times New Roman" w:hAnsi="Times New Roman" w:cs="Times New Roman"/>
                <w:b/>
                <w:color w:val="000000"/>
                <w:sz w:val="20"/>
                <w:szCs w:val="20"/>
                <w:lang w:val="mk-MK"/>
              </w:rPr>
              <w:t>Времетраење на интервенција (минути)</w:t>
            </w:r>
          </w:p>
        </w:tc>
        <w:tc>
          <w:tcPr>
            <w:tcW w:w="1082"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C916A1" w:rsidRDefault="008619F3" w:rsidP="00553A94">
            <w:pPr>
              <w:spacing w:after="0" w:line="240" w:lineRule="auto"/>
              <w:jc w:val="center"/>
              <w:rPr>
                <w:rFonts w:ascii="Times New Roman" w:hAnsi="Times New Roman" w:cs="Times New Roman"/>
                <w:color w:val="000000"/>
                <w:sz w:val="20"/>
                <w:szCs w:val="20"/>
              </w:rPr>
            </w:pPr>
            <w:r w:rsidRPr="00C916A1">
              <w:rPr>
                <w:rFonts w:ascii="Times New Roman" w:hAnsi="Times New Roman" w:cs="Times New Roman"/>
                <w:color w:val="000000"/>
                <w:sz w:val="20"/>
                <w:szCs w:val="20"/>
              </w:rPr>
              <w:t>27,6</w:t>
            </w:r>
          </w:p>
        </w:tc>
        <w:tc>
          <w:tcPr>
            <w:tcW w:w="701"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C916A1" w:rsidRDefault="008619F3" w:rsidP="00553A94">
            <w:pPr>
              <w:spacing w:after="0" w:line="240" w:lineRule="auto"/>
              <w:jc w:val="center"/>
              <w:rPr>
                <w:rFonts w:ascii="Times New Roman" w:hAnsi="Times New Roman" w:cs="Times New Roman"/>
                <w:color w:val="000000"/>
                <w:sz w:val="20"/>
                <w:szCs w:val="20"/>
              </w:rPr>
            </w:pPr>
            <w:r w:rsidRPr="00C916A1">
              <w:rPr>
                <w:rFonts w:ascii="Times New Roman" w:hAnsi="Times New Roman" w:cs="Times New Roman"/>
                <w:color w:val="000000"/>
                <w:sz w:val="20"/>
                <w:szCs w:val="20"/>
              </w:rPr>
              <w:t>10</w:t>
            </w:r>
          </w:p>
        </w:tc>
        <w:tc>
          <w:tcPr>
            <w:tcW w:w="1410"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Pr="00C916A1" w:rsidRDefault="008619F3" w:rsidP="00553A94">
            <w:pPr>
              <w:spacing w:after="0" w:line="240" w:lineRule="auto"/>
              <w:jc w:val="center"/>
              <w:rPr>
                <w:rFonts w:ascii="Times New Roman" w:hAnsi="Times New Roman" w:cs="Times New Roman"/>
                <w:color w:val="000000"/>
                <w:sz w:val="20"/>
                <w:szCs w:val="20"/>
              </w:rPr>
            </w:pPr>
            <w:r w:rsidRPr="00C916A1">
              <w:rPr>
                <w:rFonts w:ascii="Times New Roman" w:hAnsi="Times New Roman" w:cs="Times New Roman"/>
                <w:color w:val="000000"/>
                <w:sz w:val="20"/>
                <w:szCs w:val="20"/>
              </w:rPr>
              <w:t>6,1</w:t>
            </w:r>
          </w:p>
        </w:tc>
        <w:tc>
          <w:tcPr>
            <w:tcW w:w="1246"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C916A1" w:rsidRDefault="008619F3" w:rsidP="00553A94">
            <w:pPr>
              <w:spacing w:after="0" w:line="240" w:lineRule="auto"/>
              <w:jc w:val="center"/>
              <w:rPr>
                <w:rFonts w:ascii="Times New Roman" w:hAnsi="Times New Roman" w:cs="Times New Roman"/>
                <w:color w:val="000000"/>
                <w:sz w:val="20"/>
                <w:szCs w:val="20"/>
              </w:rPr>
            </w:pPr>
            <w:r w:rsidRPr="00C916A1">
              <w:rPr>
                <w:rFonts w:ascii="Times New Roman" w:hAnsi="Times New Roman" w:cs="Times New Roman"/>
                <w:color w:val="000000"/>
                <w:sz w:val="20"/>
                <w:szCs w:val="20"/>
              </w:rPr>
              <w:t>21</w:t>
            </w:r>
          </w:p>
        </w:tc>
        <w:tc>
          <w:tcPr>
            <w:tcW w:w="1104"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C916A1" w:rsidRDefault="008619F3" w:rsidP="00553A94">
            <w:pPr>
              <w:spacing w:after="0" w:line="240" w:lineRule="auto"/>
              <w:jc w:val="center"/>
              <w:rPr>
                <w:rFonts w:ascii="Times New Roman" w:hAnsi="Times New Roman" w:cs="Times New Roman"/>
                <w:color w:val="000000"/>
                <w:sz w:val="20"/>
                <w:szCs w:val="20"/>
              </w:rPr>
            </w:pPr>
            <w:r w:rsidRPr="00C916A1">
              <w:rPr>
                <w:rFonts w:ascii="Times New Roman" w:hAnsi="Times New Roman" w:cs="Times New Roman"/>
                <w:color w:val="000000"/>
                <w:sz w:val="20"/>
                <w:szCs w:val="20"/>
              </w:rPr>
              <w:t>41</w:t>
            </w:r>
          </w:p>
        </w:tc>
        <w:tc>
          <w:tcPr>
            <w:tcW w:w="1231"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Pr="000A2B30" w:rsidRDefault="008619F3" w:rsidP="00553A94">
            <w:pPr>
              <w:spacing w:after="0" w:line="240" w:lineRule="auto"/>
              <w:jc w:val="center"/>
              <w:rPr>
                <w:rFonts w:ascii="Times New Roman" w:hAnsi="Times New Roman" w:cs="Times New Roman"/>
                <w:color w:val="000000"/>
                <w:sz w:val="20"/>
                <w:szCs w:val="20"/>
                <w:lang w:val="mk-MK"/>
              </w:rPr>
            </w:pPr>
            <w:r>
              <w:rPr>
                <w:rFonts w:ascii="Times New Roman" w:hAnsi="Times New Roman" w:cs="Times New Roman"/>
                <w:color w:val="000000"/>
                <w:sz w:val="20"/>
                <w:szCs w:val="20"/>
                <w:lang w:val="mk-MK"/>
              </w:rPr>
              <w:t>26 (23 – 31)</w:t>
            </w:r>
          </w:p>
        </w:tc>
      </w:tr>
      <w:tr w:rsidR="008619F3" w:rsidRPr="00ED1CBD" w:rsidTr="00D22BAD">
        <w:trPr>
          <w:trHeight w:val="497"/>
          <w:tblCellSpacing w:w="15" w:type="dxa"/>
        </w:trPr>
        <w:tc>
          <w:tcPr>
            <w:tcW w:w="2522"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Pr="00C916A1" w:rsidRDefault="008619F3" w:rsidP="00553A94">
            <w:pPr>
              <w:spacing w:after="0" w:line="240" w:lineRule="auto"/>
              <w:jc w:val="center"/>
              <w:rPr>
                <w:rFonts w:ascii="Times New Roman" w:hAnsi="Times New Roman" w:cs="Times New Roman"/>
                <w:b/>
                <w:color w:val="000000"/>
                <w:sz w:val="20"/>
                <w:szCs w:val="20"/>
                <w:lang w:val="mk-MK"/>
              </w:rPr>
            </w:pPr>
            <w:r>
              <w:rPr>
                <w:rFonts w:ascii="Times New Roman" w:hAnsi="Times New Roman" w:cs="Times New Roman"/>
                <w:b/>
                <w:color w:val="000000"/>
                <w:sz w:val="20"/>
                <w:szCs w:val="20"/>
                <w:lang w:val="mk-MK"/>
              </w:rPr>
              <w:t>Престој во болница (часови)</w:t>
            </w:r>
          </w:p>
        </w:tc>
        <w:tc>
          <w:tcPr>
            <w:tcW w:w="1082"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0A2B30" w:rsidRDefault="008619F3" w:rsidP="00553A94">
            <w:pPr>
              <w:spacing w:after="0" w:line="240" w:lineRule="auto"/>
              <w:jc w:val="center"/>
              <w:rPr>
                <w:rFonts w:ascii="Times New Roman" w:hAnsi="Times New Roman" w:cs="Times New Roman"/>
                <w:color w:val="000000"/>
                <w:sz w:val="20"/>
                <w:szCs w:val="20"/>
              </w:rPr>
            </w:pPr>
            <w:r>
              <w:rPr>
                <w:rFonts w:ascii="Arial" w:hAnsi="Arial" w:cs="Arial"/>
                <w:color w:val="000000"/>
                <w:sz w:val="20"/>
                <w:szCs w:val="20"/>
              </w:rPr>
              <w:t>10,8</w:t>
            </w:r>
          </w:p>
        </w:tc>
        <w:tc>
          <w:tcPr>
            <w:tcW w:w="701"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0A2B30" w:rsidRDefault="008619F3" w:rsidP="00553A94">
            <w:pPr>
              <w:spacing w:after="0" w:line="240" w:lineRule="auto"/>
              <w:jc w:val="center"/>
              <w:rPr>
                <w:rFonts w:ascii="Times New Roman" w:hAnsi="Times New Roman" w:cs="Times New Roman"/>
                <w:color w:val="000000"/>
                <w:sz w:val="20"/>
                <w:szCs w:val="20"/>
              </w:rPr>
            </w:pPr>
            <w:r>
              <w:rPr>
                <w:rFonts w:ascii="Arial" w:hAnsi="Arial" w:cs="Arial"/>
                <w:color w:val="000000"/>
                <w:sz w:val="20"/>
                <w:szCs w:val="20"/>
              </w:rPr>
              <w:t>10</w:t>
            </w:r>
          </w:p>
        </w:tc>
        <w:tc>
          <w:tcPr>
            <w:tcW w:w="1410"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Pr="000A2B30" w:rsidRDefault="008619F3" w:rsidP="00553A94">
            <w:pPr>
              <w:spacing w:after="0" w:line="240" w:lineRule="auto"/>
              <w:jc w:val="center"/>
              <w:rPr>
                <w:rFonts w:ascii="Times New Roman" w:hAnsi="Times New Roman" w:cs="Times New Roman"/>
                <w:color w:val="000000"/>
                <w:sz w:val="20"/>
                <w:szCs w:val="20"/>
              </w:rPr>
            </w:pPr>
            <w:r>
              <w:rPr>
                <w:rFonts w:ascii="Arial" w:hAnsi="Arial" w:cs="Arial"/>
                <w:color w:val="000000"/>
                <w:sz w:val="20"/>
                <w:szCs w:val="20"/>
              </w:rPr>
              <w:t>3,1</w:t>
            </w:r>
          </w:p>
        </w:tc>
        <w:tc>
          <w:tcPr>
            <w:tcW w:w="1246"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0A2B30" w:rsidRDefault="008619F3" w:rsidP="00553A94">
            <w:pPr>
              <w:spacing w:after="0" w:line="240" w:lineRule="auto"/>
              <w:jc w:val="center"/>
              <w:rPr>
                <w:rFonts w:ascii="Times New Roman" w:hAnsi="Times New Roman" w:cs="Times New Roman"/>
                <w:color w:val="000000"/>
                <w:sz w:val="20"/>
                <w:szCs w:val="20"/>
              </w:rPr>
            </w:pPr>
            <w:r>
              <w:rPr>
                <w:rFonts w:ascii="Arial" w:hAnsi="Arial" w:cs="Arial"/>
                <w:color w:val="000000"/>
                <w:sz w:val="20"/>
                <w:szCs w:val="20"/>
              </w:rPr>
              <w:t>8</w:t>
            </w:r>
          </w:p>
        </w:tc>
        <w:tc>
          <w:tcPr>
            <w:tcW w:w="1104"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0A2B30" w:rsidRDefault="008619F3" w:rsidP="00553A94">
            <w:pPr>
              <w:spacing w:after="0" w:line="240" w:lineRule="auto"/>
              <w:jc w:val="center"/>
              <w:rPr>
                <w:rFonts w:ascii="Times New Roman" w:hAnsi="Times New Roman" w:cs="Times New Roman"/>
                <w:color w:val="000000"/>
                <w:sz w:val="20"/>
                <w:szCs w:val="20"/>
              </w:rPr>
            </w:pPr>
            <w:r>
              <w:rPr>
                <w:rFonts w:ascii="Arial" w:hAnsi="Arial" w:cs="Arial"/>
                <w:color w:val="000000"/>
                <w:sz w:val="20"/>
                <w:szCs w:val="20"/>
              </w:rPr>
              <w:t>18</w:t>
            </w:r>
          </w:p>
        </w:tc>
        <w:tc>
          <w:tcPr>
            <w:tcW w:w="1231"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Pr="00B428EA" w:rsidRDefault="008619F3" w:rsidP="00553A94">
            <w:pPr>
              <w:spacing w:after="0" w:line="240" w:lineRule="auto"/>
              <w:jc w:val="center"/>
              <w:rPr>
                <w:rFonts w:ascii="Times New Roman" w:hAnsi="Times New Roman" w:cs="Times New Roman"/>
                <w:color w:val="000000"/>
                <w:sz w:val="20"/>
                <w:szCs w:val="20"/>
                <w:lang w:val="mk-MK"/>
              </w:rPr>
            </w:pPr>
            <w:r>
              <w:rPr>
                <w:rFonts w:ascii="Times New Roman" w:hAnsi="Times New Roman" w:cs="Times New Roman"/>
                <w:color w:val="000000"/>
                <w:sz w:val="20"/>
                <w:szCs w:val="20"/>
                <w:lang w:val="mk-MK"/>
              </w:rPr>
              <w:t>10 (8 – 12)</w:t>
            </w:r>
          </w:p>
        </w:tc>
      </w:tr>
      <w:tr w:rsidR="008619F3" w:rsidRPr="00ED1CBD" w:rsidTr="00553A94">
        <w:trPr>
          <w:trHeight w:val="690"/>
          <w:tblCellSpacing w:w="15" w:type="dxa"/>
        </w:trPr>
        <w:tc>
          <w:tcPr>
            <w:tcW w:w="2522"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Default="008619F3" w:rsidP="00553A94">
            <w:pPr>
              <w:spacing w:after="0" w:line="240" w:lineRule="auto"/>
              <w:jc w:val="center"/>
              <w:rPr>
                <w:rFonts w:ascii="Times New Roman" w:hAnsi="Times New Roman" w:cs="Times New Roman"/>
                <w:b/>
                <w:color w:val="000000"/>
                <w:sz w:val="20"/>
                <w:szCs w:val="20"/>
                <w:lang w:val="mk-MK"/>
              </w:rPr>
            </w:pPr>
            <w:r>
              <w:rPr>
                <w:rFonts w:ascii="Times New Roman" w:hAnsi="Times New Roman" w:cs="Times New Roman"/>
                <w:b/>
                <w:color w:val="000000"/>
                <w:sz w:val="20"/>
                <w:szCs w:val="20"/>
                <w:lang w:val="mk-MK"/>
              </w:rPr>
              <w:t>Време до нормална активна положба во кревет (часови)</w:t>
            </w:r>
          </w:p>
        </w:tc>
        <w:tc>
          <w:tcPr>
            <w:tcW w:w="1082"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C86C44" w:rsidRDefault="008619F3" w:rsidP="00553A94">
            <w:pPr>
              <w:spacing w:after="0" w:line="240" w:lineRule="auto"/>
              <w:jc w:val="center"/>
              <w:rPr>
                <w:rFonts w:ascii="Times New Roman" w:hAnsi="Times New Roman" w:cs="Times New Roman"/>
                <w:color w:val="000000"/>
                <w:sz w:val="20"/>
                <w:szCs w:val="20"/>
              </w:rPr>
            </w:pPr>
            <w:r w:rsidRPr="00C86C44">
              <w:rPr>
                <w:rFonts w:ascii="Times New Roman" w:hAnsi="Times New Roman" w:cs="Times New Roman"/>
                <w:color w:val="000000"/>
                <w:sz w:val="20"/>
                <w:szCs w:val="20"/>
              </w:rPr>
              <w:t>4</w:t>
            </w:r>
          </w:p>
        </w:tc>
        <w:tc>
          <w:tcPr>
            <w:tcW w:w="701"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C86C44" w:rsidRDefault="008619F3" w:rsidP="00553A94">
            <w:pPr>
              <w:spacing w:after="0" w:line="240" w:lineRule="auto"/>
              <w:jc w:val="center"/>
              <w:rPr>
                <w:rFonts w:ascii="Times New Roman" w:hAnsi="Times New Roman" w:cs="Times New Roman"/>
                <w:color w:val="000000"/>
                <w:sz w:val="20"/>
                <w:szCs w:val="20"/>
              </w:rPr>
            </w:pPr>
            <w:r w:rsidRPr="00C86C44">
              <w:rPr>
                <w:rFonts w:ascii="Times New Roman" w:hAnsi="Times New Roman" w:cs="Times New Roman"/>
                <w:color w:val="000000"/>
                <w:sz w:val="20"/>
                <w:szCs w:val="20"/>
              </w:rPr>
              <w:t>10</w:t>
            </w:r>
          </w:p>
        </w:tc>
        <w:tc>
          <w:tcPr>
            <w:tcW w:w="1410"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Pr="00C86C44" w:rsidRDefault="008619F3" w:rsidP="00553A94">
            <w:pPr>
              <w:spacing w:after="0" w:line="240" w:lineRule="auto"/>
              <w:jc w:val="center"/>
              <w:rPr>
                <w:rFonts w:ascii="Times New Roman" w:hAnsi="Times New Roman" w:cs="Times New Roman"/>
                <w:color w:val="000000"/>
                <w:sz w:val="20"/>
                <w:szCs w:val="20"/>
              </w:rPr>
            </w:pPr>
            <w:r w:rsidRPr="00C86C44">
              <w:rPr>
                <w:rFonts w:ascii="Times New Roman" w:hAnsi="Times New Roman" w:cs="Times New Roman"/>
                <w:color w:val="000000"/>
                <w:sz w:val="20"/>
                <w:szCs w:val="20"/>
              </w:rPr>
              <w:t>0,9</w:t>
            </w:r>
          </w:p>
        </w:tc>
        <w:tc>
          <w:tcPr>
            <w:tcW w:w="1246"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C86C44" w:rsidRDefault="008619F3" w:rsidP="00553A94">
            <w:pPr>
              <w:spacing w:after="0" w:line="240" w:lineRule="auto"/>
              <w:jc w:val="center"/>
              <w:rPr>
                <w:rFonts w:ascii="Times New Roman" w:hAnsi="Times New Roman" w:cs="Times New Roman"/>
                <w:color w:val="000000"/>
                <w:sz w:val="20"/>
                <w:szCs w:val="20"/>
              </w:rPr>
            </w:pPr>
            <w:r w:rsidRPr="00C86C44">
              <w:rPr>
                <w:rFonts w:ascii="Times New Roman" w:hAnsi="Times New Roman" w:cs="Times New Roman"/>
                <w:color w:val="000000"/>
                <w:sz w:val="20"/>
                <w:szCs w:val="20"/>
              </w:rPr>
              <w:t>3</w:t>
            </w:r>
          </w:p>
        </w:tc>
        <w:tc>
          <w:tcPr>
            <w:tcW w:w="1104"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C86C44" w:rsidRDefault="008619F3" w:rsidP="00553A94">
            <w:pPr>
              <w:spacing w:after="0" w:line="240" w:lineRule="auto"/>
              <w:jc w:val="center"/>
              <w:rPr>
                <w:rFonts w:ascii="Times New Roman" w:hAnsi="Times New Roman" w:cs="Times New Roman"/>
                <w:color w:val="000000"/>
                <w:sz w:val="20"/>
                <w:szCs w:val="20"/>
              </w:rPr>
            </w:pPr>
            <w:r w:rsidRPr="00C86C44">
              <w:rPr>
                <w:rFonts w:ascii="Times New Roman" w:hAnsi="Times New Roman" w:cs="Times New Roman"/>
                <w:color w:val="000000"/>
                <w:sz w:val="20"/>
                <w:szCs w:val="20"/>
              </w:rPr>
              <w:t>6</w:t>
            </w:r>
          </w:p>
        </w:tc>
        <w:tc>
          <w:tcPr>
            <w:tcW w:w="1231"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Pr="00C86C44" w:rsidRDefault="008619F3" w:rsidP="00553A94">
            <w:pPr>
              <w:spacing w:after="0" w:line="240" w:lineRule="auto"/>
              <w:jc w:val="center"/>
              <w:rPr>
                <w:rFonts w:ascii="Times New Roman" w:hAnsi="Times New Roman" w:cs="Times New Roman"/>
                <w:color w:val="000000"/>
                <w:sz w:val="20"/>
                <w:szCs w:val="20"/>
                <w:lang w:val="mk-MK"/>
              </w:rPr>
            </w:pPr>
            <w:r w:rsidRPr="00C86C44">
              <w:rPr>
                <w:rFonts w:ascii="Times New Roman" w:hAnsi="Times New Roman" w:cs="Times New Roman"/>
                <w:color w:val="000000"/>
                <w:sz w:val="20"/>
                <w:szCs w:val="20"/>
                <w:lang w:val="mk-MK"/>
              </w:rPr>
              <w:t>4 (3 – 4)</w:t>
            </w:r>
          </w:p>
        </w:tc>
      </w:tr>
      <w:tr w:rsidR="008619F3" w:rsidRPr="00ED1CBD" w:rsidTr="00D22BAD">
        <w:trPr>
          <w:trHeight w:val="459"/>
          <w:tblCellSpacing w:w="15" w:type="dxa"/>
        </w:trPr>
        <w:tc>
          <w:tcPr>
            <w:tcW w:w="2522"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Default="008619F3" w:rsidP="00553A94">
            <w:pPr>
              <w:spacing w:after="0" w:line="240" w:lineRule="auto"/>
              <w:jc w:val="center"/>
              <w:rPr>
                <w:rFonts w:ascii="Times New Roman" w:hAnsi="Times New Roman" w:cs="Times New Roman"/>
                <w:b/>
                <w:color w:val="000000"/>
                <w:sz w:val="20"/>
                <w:szCs w:val="20"/>
                <w:lang w:val="mk-MK"/>
              </w:rPr>
            </w:pPr>
            <w:r>
              <w:rPr>
                <w:rFonts w:ascii="Times New Roman" w:hAnsi="Times New Roman" w:cs="Times New Roman"/>
                <w:b/>
                <w:color w:val="000000"/>
                <w:sz w:val="20"/>
                <w:szCs w:val="20"/>
                <w:lang w:val="mk-MK"/>
              </w:rPr>
              <w:t xml:space="preserve">Време до </w:t>
            </w:r>
          </w:p>
          <w:p w:rsidR="008619F3" w:rsidRDefault="008619F3" w:rsidP="00553A94">
            <w:pPr>
              <w:spacing w:after="0" w:line="240" w:lineRule="auto"/>
              <w:jc w:val="center"/>
              <w:rPr>
                <w:rFonts w:ascii="Times New Roman" w:hAnsi="Times New Roman" w:cs="Times New Roman"/>
                <w:b/>
                <w:color w:val="000000"/>
                <w:sz w:val="20"/>
                <w:szCs w:val="20"/>
                <w:lang w:val="mk-MK"/>
              </w:rPr>
            </w:pPr>
            <w:r>
              <w:rPr>
                <w:rFonts w:ascii="Times New Roman" w:hAnsi="Times New Roman" w:cs="Times New Roman"/>
                <w:b/>
                <w:color w:val="000000"/>
                <w:sz w:val="20"/>
                <w:szCs w:val="20"/>
                <w:lang w:val="mk-MK"/>
              </w:rPr>
              <w:t>вертикализација (часови)</w:t>
            </w:r>
          </w:p>
        </w:tc>
        <w:tc>
          <w:tcPr>
            <w:tcW w:w="1082"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9D5FB9" w:rsidRDefault="008619F3" w:rsidP="00553A94">
            <w:pPr>
              <w:spacing w:after="0" w:line="240" w:lineRule="auto"/>
              <w:jc w:val="center"/>
              <w:rPr>
                <w:rFonts w:ascii="Times New Roman" w:hAnsi="Times New Roman" w:cs="Times New Roman"/>
                <w:color w:val="000000"/>
                <w:sz w:val="20"/>
                <w:szCs w:val="20"/>
              </w:rPr>
            </w:pPr>
            <w:r w:rsidRPr="009D5FB9">
              <w:rPr>
                <w:rFonts w:ascii="Times New Roman" w:hAnsi="Times New Roman" w:cs="Times New Roman"/>
                <w:color w:val="000000"/>
                <w:sz w:val="20"/>
                <w:szCs w:val="20"/>
              </w:rPr>
              <w:t>4,1</w:t>
            </w:r>
          </w:p>
        </w:tc>
        <w:tc>
          <w:tcPr>
            <w:tcW w:w="701"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9D5FB9" w:rsidRDefault="008619F3" w:rsidP="00553A94">
            <w:pPr>
              <w:spacing w:after="0" w:line="240" w:lineRule="auto"/>
              <w:jc w:val="center"/>
              <w:rPr>
                <w:rFonts w:ascii="Times New Roman" w:hAnsi="Times New Roman" w:cs="Times New Roman"/>
                <w:color w:val="000000"/>
                <w:sz w:val="20"/>
                <w:szCs w:val="20"/>
              </w:rPr>
            </w:pPr>
            <w:r w:rsidRPr="009D5FB9">
              <w:rPr>
                <w:rFonts w:ascii="Times New Roman" w:hAnsi="Times New Roman" w:cs="Times New Roman"/>
                <w:color w:val="000000"/>
                <w:sz w:val="20"/>
                <w:szCs w:val="20"/>
              </w:rPr>
              <w:t>10</w:t>
            </w:r>
          </w:p>
        </w:tc>
        <w:tc>
          <w:tcPr>
            <w:tcW w:w="1410"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Pr="009D5FB9" w:rsidRDefault="008619F3" w:rsidP="00553A94">
            <w:pPr>
              <w:spacing w:after="0" w:line="240" w:lineRule="auto"/>
              <w:jc w:val="center"/>
              <w:rPr>
                <w:rFonts w:ascii="Times New Roman" w:hAnsi="Times New Roman" w:cs="Times New Roman"/>
                <w:color w:val="000000"/>
                <w:sz w:val="20"/>
                <w:szCs w:val="20"/>
              </w:rPr>
            </w:pPr>
            <w:r w:rsidRPr="009D5FB9">
              <w:rPr>
                <w:rFonts w:ascii="Times New Roman" w:hAnsi="Times New Roman" w:cs="Times New Roman"/>
                <w:color w:val="000000"/>
                <w:sz w:val="20"/>
                <w:szCs w:val="20"/>
              </w:rPr>
              <w:t>0,9</w:t>
            </w:r>
          </w:p>
        </w:tc>
        <w:tc>
          <w:tcPr>
            <w:tcW w:w="1246"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9D5FB9" w:rsidRDefault="008619F3" w:rsidP="00553A94">
            <w:pPr>
              <w:spacing w:after="0" w:line="240" w:lineRule="auto"/>
              <w:jc w:val="center"/>
              <w:rPr>
                <w:rFonts w:ascii="Times New Roman" w:hAnsi="Times New Roman" w:cs="Times New Roman"/>
                <w:color w:val="000000"/>
                <w:sz w:val="20"/>
                <w:szCs w:val="20"/>
              </w:rPr>
            </w:pPr>
            <w:r w:rsidRPr="009D5FB9">
              <w:rPr>
                <w:rFonts w:ascii="Times New Roman" w:hAnsi="Times New Roman" w:cs="Times New Roman"/>
                <w:color w:val="000000"/>
                <w:sz w:val="20"/>
                <w:szCs w:val="20"/>
              </w:rPr>
              <w:t>3</w:t>
            </w:r>
          </w:p>
        </w:tc>
        <w:tc>
          <w:tcPr>
            <w:tcW w:w="1104"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9D5FB9" w:rsidRDefault="008619F3" w:rsidP="00553A94">
            <w:pPr>
              <w:spacing w:after="0" w:line="240" w:lineRule="auto"/>
              <w:jc w:val="center"/>
              <w:rPr>
                <w:rFonts w:ascii="Times New Roman" w:hAnsi="Times New Roman" w:cs="Times New Roman"/>
                <w:color w:val="000000"/>
                <w:sz w:val="20"/>
                <w:szCs w:val="20"/>
              </w:rPr>
            </w:pPr>
            <w:r w:rsidRPr="009D5FB9">
              <w:rPr>
                <w:rFonts w:ascii="Times New Roman" w:hAnsi="Times New Roman" w:cs="Times New Roman"/>
                <w:color w:val="000000"/>
                <w:sz w:val="20"/>
                <w:szCs w:val="20"/>
              </w:rPr>
              <w:t>6</w:t>
            </w:r>
          </w:p>
        </w:tc>
        <w:tc>
          <w:tcPr>
            <w:tcW w:w="1231"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Pr="00C86C44" w:rsidRDefault="008619F3" w:rsidP="00553A94">
            <w:pPr>
              <w:spacing w:after="0" w:line="240" w:lineRule="auto"/>
              <w:jc w:val="center"/>
              <w:rPr>
                <w:rFonts w:ascii="Times New Roman" w:hAnsi="Times New Roman" w:cs="Times New Roman"/>
                <w:color w:val="000000"/>
                <w:sz w:val="20"/>
                <w:szCs w:val="20"/>
                <w:lang w:val="mk-MK"/>
              </w:rPr>
            </w:pPr>
            <w:r>
              <w:rPr>
                <w:rFonts w:ascii="Times New Roman" w:hAnsi="Times New Roman" w:cs="Times New Roman"/>
                <w:color w:val="000000"/>
                <w:sz w:val="20"/>
                <w:szCs w:val="20"/>
                <w:lang w:val="mk-MK"/>
              </w:rPr>
              <w:t>4 (3- 5)</w:t>
            </w:r>
          </w:p>
        </w:tc>
      </w:tr>
      <w:tr w:rsidR="008619F3" w:rsidRPr="00ED1CBD" w:rsidTr="00D22BAD">
        <w:trPr>
          <w:trHeight w:val="481"/>
          <w:tblCellSpacing w:w="15" w:type="dxa"/>
        </w:trPr>
        <w:tc>
          <w:tcPr>
            <w:tcW w:w="2522"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Default="008619F3" w:rsidP="00553A94">
            <w:pPr>
              <w:spacing w:after="0" w:line="240" w:lineRule="auto"/>
              <w:jc w:val="center"/>
              <w:rPr>
                <w:rFonts w:ascii="Times New Roman" w:hAnsi="Times New Roman" w:cs="Times New Roman"/>
                <w:b/>
                <w:color w:val="000000"/>
                <w:sz w:val="20"/>
                <w:szCs w:val="20"/>
                <w:lang w:val="mk-MK"/>
              </w:rPr>
            </w:pPr>
            <w:r>
              <w:rPr>
                <w:rFonts w:ascii="Times New Roman" w:hAnsi="Times New Roman" w:cs="Times New Roman"/>
                <w:b/>
                <w:color w:val="000000"/>
                <w:sz w:val="20"/>
                <w:szCs w:val="20"/>
                <w:lang w:val="mk-MK"/>
              </w:rPr>
              <w:t xml:space="preserve">Големина на </w:t>
            </w:r>
          </w:p>
          <w:p w:rsidR="008619F3" w:rsidRDefault="008619F3" w:rsidP="00553A94">
            <w:pPr>
              <w:spacing w:after="0" w:line="240" w:lineRule="auto"/>
              <w:jc w:val="center"/>
              <w:rPr>
                <w:rFonts w:ascii="Times New Roman" w:hAnsi="Times New Roman" w:cs="Times New Roman"/>
                <w:b/>
                <w:color w:val="000000"/>
                <w:sz w:val="20"/>
                <w:szCs w:val="20"/>
                <w:lang w:val="mk-MK"/>
              </w:rPr>
            </w:pPr>
            <w:r>
              <w:rPr>
                <w:rFonts w:ascii="Times New Roman" w:hAnsi="Times New Roman" w:cs="Times New Roman"/>
                <w:b/>
                <w:color w:val="000000"/>
                <w:sz w:val="20"/>
                <w:szCs w:val="20"/>
                <w:lang w:val="mk-MK"/>
              </w:rPr>
              <w:t>белег (мм)</w:t>
            </w:r>
          </w:p>
        </w:tc>
        <w:tc>
          <w:tcPr>
            <w:tcW w:w="1082"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F84289" w:rsidRDefault="008619F3" w:rsidP="00553A94">
            <w:pPr>
              <w:spacing w:after="0" w:line="240" w:lineRule="auto"/>
              <w:jc w:val="center"/>
              <w:rPr>
                <w:rFonts w:ascii="Times New Roman" w:hAnsi="Times New Roman" w:cs="Times New Roman"/>
                <w:color w:val="000000"/>
                <w:sz w:val="20"/>
                <w:szCs w:val="20"/>
              </w:rPr>
            </w:pPr>
            <w:r w:rsidRPr="00F84289">
              <w:rPr>
                <w:rFonts w:ascii="Times New Roman" w:hAnsi="Times New Roman" w:cs="Times New Roman"/>
                <w:color w:val="000000"/>
                <w:sz w:val="20"/>
                <w:szCs w:val="20"/>
              </w:rPr>
              <w:t>1,9</w:t>
            </w:r>
          </w:p>
        </w:tc>
        <w:tc>
          <w:tcPr>
            <w:tcW w:w="701"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F84289" w:rsidRDefault="008619F3" w:rsidP="00553A94">
            <w:pPr>
              <w:spacing w:after="0" w:line="240" w:lineRule="auto"/>
              <w:jc w:val="center"/>
              <w:rPr>
                <w:rFonts w:ascii="Times New Roman" w:hAnsi="Times New Roman" w:cs="Times New Roman"/>
                <w:color w:val="000000"/>
                <w:sz w:val="20"/>
                <w:szCs w:val="20"/>
              </w:rPr>
            </w:pPr>
            <w:r w:rsidRPr="00F84289">
              <w:rPr>
                <w:rFonts w:ascii="Times New Roman" w:hAnsi="Times New Roman" w:cs="Times New Roman"/>
                <w:color w:val="000000"/>
                <w:sz w:val="20"/>
                <w:szCs w:val="20"/>
              </w:rPr>
              <w:t>10</w:t>
            </w:r>
          </w:p>
        </w:tc>
        <w:tc>
          <w:tcPr>
            <w:tcW w:w="1410"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Pr="00F84289" w:rsidRDefault="008619F3" w:rsidP="00553A94">
            <w:pPr>
              <w:spacing w:after="0" w:line="240" w:lineRule="auto"/>
              <w:jc w:val="center"/>
              <w:rPr>
                <w:rFonts w:ascii="Times New Roman" w:hAnsi="Times New Roman" w:cs="Times New Roman"/>
                <w:color w:val="000000"/>
                <w:sz w:val="20"/>
                <w:szCs w:val="20"/>
                <w:lang w:val="mk-MK"/>
              </w:rPr>
            </w:pPr>
            <w:r w:rsidRPr="00F84289">
              <w:rPr>
                <w:rFonts w:ascii="Times New Roman" w:hAnsi="Times New Roman" w:cs="Times New Roman"/>
                <w:color w:val="000000"/>
                <w:sz w:val="20"/>
                <w:szCs w:val="20"/>
              </w:rPr>
              <w:t>0,</w:t>
            </w:r>
            <w:r>
              <w:rPr>
                <w:rFonts w:ascii="Times New Roman" w:hAnsi="Times New Roman" w:cs="Times New Roman"/>
                <w:color w:val="000000"/>
                <w:sz w:val="20"/>
                <w:szCs w:val="20"/>
                <w:lang w:val="mk-MK"/>
              </w:rPr>
              <w:t>9</w:t>
            </w:r>
          </w:p>
        </w:tc>
        <w:tc>
          <w:tcPr>
            <w:tcW w:w="1246"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F84289" w:rsidRDefault="008619F3" w:rsidP="00553A94">
            <w:pPr>
              <w:spacing w:after="0" w:line="240" w:lineRule="auto"/>
              <w:jc w:val="center"/>
              <w:rPr>
                <w:rFonts w:ascii="Times New Roman" w:hAnsi="Times New Roman" w:cs="Times New Roman"/>
                <w:color w:val="000000"/>
                <w:sz w:val="20"/>
                <w:szCs w:val="20"/>
              </w:rPr>
            </w:pPr>
            <w:r w:rsidRPr="00F84289">
              <w:rPr>
                <w:rFonts w:ascii="Times New Roman" w:hAnsi="Times New Roman" w:cs="Times New Roman"/>
                <w:color w:val="000000"/>
                <w:sz w:val="20"/>
                <w:szCs w:val="20"/>
              </w:rPr>
              <w:t>1</w:t>
            </w:r>
          </w:p>
        </w:tc>
        <w:tc>
          <w:tcPr>
            <w:tcW w:w="1104" w:type="dxa"/>
            <w:tcBorders>
              <w:top w:val="single" w:sz="2" w:space="0" w:color="auto"/>
              <w:left w:val="single" w:sz="2" w:space="0" w:color="auto"/>
              <w:bottom w:val="single" w:sz="2" w:space="0" w:color="auto"/>
              <w:right w:val="single" w:sz="2" w:space="0" w:color="auto"/>
            </w:tcBorders>
            <w:shd w:val="clear" w:color="auto" w:fill="auto"/>
            <w:vAlign w:val="center"/>
          </w:tcPr>
          <w:p w:rsidR="008619F3" w:rsidRPr="00F84289" w:rsidRDefault="008619F3" w:rsidP="00553A94">
            <w:pPr>
              <w:spacing w:after="0" w:line="240" w:lineRule="auto"/>
              <w:jc w:val="center"/>
              <w:rPr>
                <w:rFonts w:ascii="Times New Roman" w:hAnsi="Times New Roman" w:cs="Times New Roman"/>
                <w:color w:val="000000"/>
                <w:sz w:val="20"/>
                <w:szCs w:val="20"/>
              </w:rPr>
            </w:pPr>
            <w:r w:rsidRPr="00F84289">
              <w:rPr>
                <w:rFonts w:ascii="Times New Roman" w:hAnsi="Times New Roman" w:cs="Times New Roman"/>
                <w:color w:val="000000"/>
                <w:sz w:val="20"/>
                <w:szCs w:val="20"/>
              </w:rPr>
              <w:t>4</w:t>
            </w:r>
          </w:p>
        </w:tc>
        <w:tc>
          <w:tcPr>
            <w:tcW w:w="1231" w:type="dxa"/>
            <w:tcBorders>
              <w:top w:val="single" w:sz="2" w:space="0" w:color="auto"/>
              <w:left w:val="single" w:sz="2" w:space="0" w:color="auto"/>
              <w:bottom w:val="single" w:sz="2" w:space="0" w:color="auto"/>
              <w:right w:val="single" w:sz="2" w:space="0" w:color="auto"/>
            </w:tcBorders>
            <w:shd w:val="clear" w:color="auto" w:fill="auto"/>
            <w:noWrap/>
            <w:vAlign w:val="center"/>
          </w:tcPr>
          <w:p w:rsidR="008619F3" w:rsidRDefault="008619F3" w:rsidP="00553A94">
            <w:pPr>
              <w:spacing w:after="0" w:line="240" w:lineRule="auto"/>
              <w:jc w:val="center"/>
              <w:rPr>
                <w:rFonts w:ascii="Times New Roman" w:hAnsi="Times New Roman" w:cs="Times New Roman"/>
                <w:color w:val="000000"/>
                <w:sz w:val="20"/>
                <w:szCs w:val="20"/>
                <w:lang w:val="mk-MK"/>
              </w:rPr>
            </w:pPr>
            <w:r>
              <w:rPr>
                <w:rFonts w:ascii="Times New Roman" w:hAnsi="Times New Roman" w:cs="Times New Roman"/>
                <w:color w:val="000000"/>
                <w:sz w:val="20"/>
                <w:szCs w:val="20"/>
                <w:lang w:val="mk-MK"/>
              </w:rPr>
              <w:t>2 (1-2)</w:t>
            </w:r>
          </w:p>
        </w:tc>
      </w:tr>
    </w:tbl>
    <w:p w:rsidR="00D22BAD" w:rsidRDefault="00D22BAD" w:rsidP="008D205A">
      <w:pPr>
        <w:spacing w:after="0"/>
        <w:jc w:val="both"/>
        <w:rPr>
          <w:rFonts w:ascii="Times New Roman" w:hAnsi="Times New Roman" w:cs="Times New Roman"/>
          <w:color w:val="FF0000"/>
          <w:sz w:val="24"/>
          <w:szCs w:val="24"/>
          <w:lang w:val="mk-MK"/>
        </w:rPr>
      </w:pPr>
    </w:p>
    <w:p w:rsidR="00581B83" w:rsidRDefault="00581B83" w:rsidP="008D205A">
      <w:pPr>
        <w:spacing w:after="0"/>
        <w:jc w:val="both"/>
        <w:rPr>
          <w:rFonts w:ascii="Times New Roman" w:eastAsia="Times New Roman" w:hAnsi="Times New Roman" w:cs="Times New Roman"/>
          <w:bCs/>
          <w:sz w:val="24"/>
          <w:lang w:eastAsia="en-GB"/>
        </w:rPr>
      </w:pPr>
      <w:r>
        <w:rPr>
          <w:rFonts w:ascii="Times New Roman" w:hAnsi="Times New Roman" w:cs="Times New Roman"/>
          <w:color w:val="000000"/>
          <w:sz w:val="24"/>
          <w:szCs w:val="24"/>
          <w:lang w:val="mk-MK"/>
        </w:rPr>
        <w:t xml:space="preserve">Според страната на локација на ингвиналната хернија, кај 7 (70%) </w:t>
      </w:r>
      <w:r w:rsidR="005266BF">
        <w:rPr>
          <w:rFonts w:ascii="Times New Roman" w:hAnsi="Times New Roman" w:cs="Times New Roman"/>
          <w:color w:val="000000"/>
          <w:sz w:val="24"/>
          <w:szCs w:val="24"/>
          <w:lang w:val="mk-MK"/>
        </w:rPr>
        <w:t>од пациентите</w:t>
      </w:r>
      <w:r>
        <w:rPr>
          <w:rFonts w:ascii="Times New Roman" w:hAnsi="Times New Roman" w:cs="Times New Roman"/>
          <w:color w:val="000000"/>
          <w:sz w:val="24"/>
          <w:szCs w:val="24"/>
          <w:lang w:val="mk-MK"/>
        </w:rPr>
        <w:t xml:space="preserve"> таа е деснострана, </w:t>
      </w:r>
      <w:r w:rsidR="005266BF">
        <w:rPr>
          <w:rFonts w:ascii="Times New Roman" w:hAnsi="Times New Roman" w:cs="Times New Roman"/>
          <w:color w:val="000000"/>
          <w:sz w:val="24"/>
          <w:szCs w:val="24"/>
          <w:lang w:val="mk-MK"/>
        </w:rPr>
        <w:t xml:space="preserve">кај </w:t>
      </w:r>
      <w:r>
        <w:rPr>
          <w:rFonts w:ascii="Times New Roman" w:hAnsi="Times New Roman" w:cs="Times New Roman"/>
          <w:color w:val="000000"/>
          <w:sz w:val="24"/>
          <w:szCs w:val="24"/>
          <w:lang w:val="mk-MK"/>
        </w:rPr>
        <w:t xml:space="preserve">2 (20%) е левострана и кај 1 (10%) е билатерална. </w:t>
      </w:r>
      <w:r w:rsidR="005266BF" w:rsidRPr="002468DC">
        <w:rPr>
          <w:rFonts w:ascii="Times New Roman" w:hAnsi="Times New Roman" w:cs="Times New Roman"/>
          <w:sz w:val="24"/>
          <w:lang w:val="mk-MK"/>
        </w:rPr>
        <w:t>Во тек на лапароскопската ек</w:t>
      </w:r>
      <w:r w:rsidR="005266BF">
        <w:rPr>
          <w:rFonts w:ascii="Times New Roman" w:hAnsi="Times New Roman" w:cs="Times New Roman"/>
          <w:sz w:val="24"/>
          <w:lang w:val="mk-MK"/>
        </w:rPr>
        <w:t>сплорација за ингвинална херниопластика</w:t>
      </w:r>
      <w:r w:rsidR="005266BF" w:rsidRPr="002468DC">
        <w:rPr>
          <w:rFonts w:ascii="Times New Roman" w:hAnsi="Times New Roman" w:cs="Times New Roman"/>
          <w:sz w:val="24"/>
          <w:lang w:val="mk-MK"/>
        </w:rPr>
        <w:t>, како случаен наод се најдени</w:t>
      </w:r>
      <w:r w:rsidR="005266BF">
        <w:rPr>
          <w:rFonts w:ascii="Times New Roman" w:hAnsi="Times New Roman" w:cs="Times New Roman"/>
          <w:sz w:val="24"/>
          <w:lang w:val="mk-MK"/>
        </w:rPr>
        <w:t xml:space="preserve"> две конкомитантни</w:t>
      </w:r>
      <w:r w:rsidR="005266BF">
        <w:rPr>
          <w:rFonts w:ascii="Times New Roman" w:hAnsi="Times New Roman" w:cs="Times New Roman"/>
          <w:sz w:val="24"/>
        </w:rPr>
        <w:t xml:space="preserve"> </w:t>
      </w:r>
      <w:r w:rsidR="005266BF">
        <w:rPr>
          <w:rFonts w:ascii="Times New Roman" w:hAnsi="Times New Roman" w:cs="Times New Roman"/>
          <w:sz w:val="24"/>
          <w:lang w:val="mk-MK"/>
        </w:rPr>
        <w:t>ингвинални херниии</w:t>
      </w:r>
      <w:r w:rsidR="005266BF" w:rsidRPr="002468DC">
        <w:rPr>
          <w:rFonts w:ascii="Times New Roman" w:hAnsi="Times New Roman" w:cs="Times New Roman"/>
          <w:sz w:val="24"/>
          <w:lang w:val="mk-MK"/>
        </w:rPr>
        <w:t xml:space="preserve"> </w:t>
      </w:r>
      <w:r w:rsidR="005266BF">
        <w:rPr>
          <w:rFonts w:ascii="Times New Roman" w:hAnsi="Times New Roman" w:cs="Times New Roman"/>
          <w:sz w:val="24"/>
          <w:lang w:val="mk-MK"/>
        </w:rPr>
        <w:t>и истите се сутурирани со истата техника во еден акт.</w:t>
      </w:r>
    </w:p>
    <w:p w:rsidR="002D5FAF" w:rsidRDefault="00300361" w:rsidP="002D5FAF">
      <w:pPr>
        <w:spacing w:after="0"/>
        <w:jc w:val="both"/>
        <w:rPr>
          <w:rFonts w:ascii="Times New Roman" w:hAnsi="Times New Roman" w:cs="Times New Roman"/>
          <w:b/>
          <w:shd w:val="clear" w:color="auto" w:fill="FFFFFF"/>
          <w:lang w:val="mk-MK"/>
        </w:rPr>
      </w:pPr>
      <w:r>
        <w:rPr>
          <w:rFonts w:ascii="Times New Roman" w:hAnsi="Times New Roman" w:cs="Times New Roman"/>
          <w:color w:val="000000"/>
          <w:sz w:val="24"/>
          <w:szCs w:val="24"/>
          <w:lang w:val="mk-MK"/>
        </w:rPr>
        <w:lastRenderedPageBreak/>
        <w:t>Согласно Табела 1, п</w:t>
      </w:r>
      <w:r w:rsidR="00C916A1">
        <w:rPr>
          <w:rFonts w:ascii="Times New Roman" w:hAnsi="Times New Roman" w:cs="Times New Roman"/>
          <w:color w:val="000000"/>
          <w:sz w:val="24"/>
          <w:szCs w:val="24"/>
          <w:lang w:val="mk-MK"/>
        </w:rPr>
        <w:t>росечното времетрање на интервенцијата изнесува 27,6</w:t>
      </w:r>
      <w:r w:rsidR="00C916A1" w:rsidRPr="00DE5AB5">
        <w:rPr>
          <w:rFonts w:ascii="Times New Roman" w:hAnsi="Times New Roman" w:cs="Times New Roman"/>
          <w:color w:val="000000"/>
          <w:sz w:val="24"/>
          <w:szCs w:val="24"/>
        </w:rPr>
        <w:t>±</w:t>
      </w:r>
      <w:r w:rsidR="00C916A1">
        <w:rPr>
          <w:rFonts w:ascii="Times New Roman" w:hAnsi="Times New Roman" w:cs="Times New Roman"/>
          <w:color w:val="000000"/>
          <w:sz w:val="24"/>
          <w:szCs w:val="24"/>
          <w:lang w:val="mk-MK"/>
        </w:rPr>
        <w:t>6,1 минута</w:t>
      </w:r>
      <w:r w:rsidR="00C916A1" w:rsidRPr="00DE5AB5">
        <w:rPr>
          <w:rFonts w:ascii="Times New Roman" w:hAnsi="Times New Roman" w:cs="Times New Roman"/>
          <w:color w:val="000000"/>
          <w:sz w:val="24"/>
          <w:szCs w:val="24"/>
        </w:rPr>
        <w:t xml:space="preserve"> со </w:t>
      </w:r>
      <w:r w:rsidR="00C916A1">
        <w:rPr>
          <w:rFonts w:ascii="Times New Roman" w:hAnsi="Times New Roman" w:cs="Times New Roman"/>
          <w:color w:val="000000"/>
          <w:sz w:val="24"/>
          <w:szCs w:val="24"/>
          <w:lang w:val="mk-MK"/>
        </w:rPr>
        <w:t>минимум од 21</w:t>
      </w:r>
      <w:r w:rsidR="00C916A1" w:rsidRPr="00DE5AB5">
        <w:rPr>
          <w:rFonts w:ascii="Times New Roman" w:hAnsi="Times New Roman" w:cs="Times New Roman"/>
          <w:color w:val="000000"/>
          <w:sz w:val="24"/>
          <w:szCs w:val="24"/>
        </w:rPr>
        <w:t xml:space="preserve"> и </w:t>
      </w:r>
      <w:r w:rsidR="00C916A1">
        <w:rPr>
          <w:rFonts w:ascii="Times New Roman" w:hAnsi="Times New Roman" w:cs="Times New Roman"/>
          <w:color w:val="000000"/>
          <w:sz w:val="24"/>
          <w:szCs w:val="24"/>
          <w:lang w:val="mk-MK"/>
        </w:rPr>
        <w:t>максимум</w:t>
      </w:r>
      <w:r w:rsidR="00C916A1" w:rsidRPr="00DE5AB5">
        <w:rPr>
          <w:rFonts w:ascii="Times New Roman" w:hAnsi="Times New Roman" w:cs="Times New Roman"/>
          <w:color w:val="000000"/>
          <w:sz w:val="24"/>
          <w:szCs w:val="24"/>
        </w:rPr>
        <w:t xml:space="preserve"> </w:t>
      </w:r>
      <w:r w:rsidR="00C916A1">
        <w:rPr>
          <w:rFonts w:ascii="Times New Roman" w:hAnsi="Times New Roman" w:cs="Times New Roman"/>
          <w:color w:val="000000"/>
          <w:sz w:val="24"/>
          <w:szCs w:val="24"/>
          <w:lang w:val="mk-MK"/>
        </w:rPr>
        <w:t>од 41 минута</w:t>
      </w:r>
      <w:r w:rsidR="00C916A1" w:rsidRPr="00DE5AB5">
        <w:rPr>
          <w:rFonts w:ascii="Times New Roman" w:hAnsi="Times New Roman" w:cs="Times New Roman"/>
          <w:color w:val="000000"/>
          <w:sz w:val="24"/>
          <w:szCs w:val="24"/>
        </w:rPr>
        <w:t xml:space="preserve">. </w:t>
      </w:r>
      <w:r w:rsidR="00C916A1">
        <w:rPr>
          <w:rFonts w:ascii="Times New Roman" w:hAnsi="Times New Roman" w:cs="Times New Roman"/>
          <w:color w:val="000000"/>
          <w:sz w:val="24"/>
          <w:szCs w:val="24"/>
          <w:lang w:val="mk-MK"/>
        </w:rPr>
        <w:t>Согласно медијана (</w:t>
      </w:r>
      <w:r w:rsidR="00C916A1">
        <w:rPr>
          <w:rFonts w:ascii="Times New Roman" w:hAnsi="Times New Roman" w:cs="Times New Roman"/>
          <w:color w:val="000000"/>
          <w:sz w:val="24"/>
          <w:szCs w:val="24"/>
        </w:rPr>
        <w:t xml:space="preserve">IQR) </w:t>
      </w:r>
      <w:r w:rsidR="00C916A1">
        <w:rPr>
          <w:rFonts w:ascii="Times New Roman" w:hAnsi="Times New Roman" w:cs="Times New Roman"/>
          <w:color w:val="000000"/>
          <w:sz w:val="24"/>
          <w:szCs w:val="24"/>
          <w:lang w:val="mk-MK"/>
        </w:rPr>
        <w:t>кај</w:t>
      </w:r>
      <w:r w:rsidR="00C916A1" w:rsidRPr="00DE5AB5">
        <w:rPr>
          <w:rFonts w:ascii="Times New Roman" w:hAnsi="Times New Roman" w:cs="Times New Roman"/>
          <w:color w:val="000000"/>
          <w:sz w:val="24"/>
          <w:szCs w:val="24"/>
        </w:rPr>
        <w:t xml:space="preserve"> </w:t>
      </w:r>
      <w:r w:rsidR="00C916A1">
        <w:rPr>
          <w:rFonts w:ascii="Times New Roman" w:hAnsi="Times New Roman" w:cs="Times New Roman"/>
          <w:color w:val="000000"/>
          <w:sz w:val="24"/>
          <w:szCs w:val="24"/>
          <w:lang w:val="mk-MK"/>
        </w:rPr>
        <w:t>50%</w:t>
      </w:r>
      <w:r w:rsidR="00C916A1" w:rsidRPr="00DE5AB5">
        <w:rPr>
          <w:rFonts w:ascii="Times New Roman" w:hAnsi="Times New Roman" w:cs="Times New Roman"/>
          <w:color w:val="000000"/>
          <w:sz w:val="24"/>
          <w:szCs w:val="24"/>
        </w:rPr>
        <w:t xml:space="preserve"> од </w:t>
      </w:r>
      <w:r w:rsidR="00C916A1">
        <w:rPr>
          <w:rFonts w:ascii="Times New Roman" w:hAnsi="Times New Roman" w:cs="Times New Roman"/>
          <w:color w:val="000000"/>
          <w:sz w:val="24"/>
          <w:szCs w:val="24"/>
          <w:lang w:val="mk-MK"/>
        </w:rPr>
        <w:t>испитаниците интервенцијата траела пократко од 26 (23 - 31) минут</w:t>
      </w:r>
      <w:r w:rsidR="00717184">
        <w:rPr>
          <w:rFonts w:ascii="Times New Roman" w:hAnsi="Times New Roman" w:cs="Times New Roman"/>
          <w:color w:val="000000"/>
          <w:sz w:val="24"/>
          <w:szCs w:val="24"/>
          <w:lang w:val="mk-MK"/>
        </w:rPr>
        <w:t>и</w:t>
      </w:r>
      <w:r w:rsidR="00C916A1">
        <w:rPr>
          <w:rFonts w:ascii="Times New Roman" w:hAnsi="Times New Roman" w:cs="Times New Roman"/>
          <w:color w:val="000000"/>
          <w:sz w:val="24"/>
          <w:szCs w:val="24"/>
          <w:lang w:val="mk-MK"/>
        </w:rPr>
        <w:t xml:space="preserve">. </w:t>
      </w:r>
      <w:r w:rsidR="00AD683C">
        <w:rPr>
          <w:rFonts w:ascii="Times New Roman" w:hAnsi="Times New Roman" w:cs="Times New Roman"/>
          <w:color w:val="000000"/>
          <w:sz w:val="24"/>
          <w:szCs w:val="24"/>
          <w:lang w:val="mk-MK"/>
        </w:rPr>
        <w:t>Должината на престојот во болница изнесува 10,8</w:t>
      </w:r>
      <w:r w:rsidR="00AD683C" w:rsidRPr="00DE5AB5">
        <w:rPr>
          <w:rFonts w:ascii="Times New Roman" w:hAnsi="Times New Roman" w:cs="Times New Roman"/>
          <w:color w:val="000000"/>
          <w:sz w:val="24"/>
          <w:szCs w:val="24"/>
        </w:rPr>
        <w:t>±</w:t>
      </w:r>
      <w:r w:rsidR="00AD683C">
        <w:rPr>
          <w:rFonts w:ascii="Times New Roman" w:hAnsi="Times New Roman" w:cs="Times New Roman"/>
          <w:color w:val="000000"/>
          <w:sz w:val="24"/>
          <w:szCs w:val="24"/>
          <w:lang w:val="mk-MK"/>
        </w:rPr>
        <w:t>3,1 часови. Најкраткиот престој изнесува 8 часа а најдолгиот 18 часа. Кај</w:t>
      </w:r>
      <w:r w:rsidR="00AD683C" w:rsidRPr="00DE5AB5">
        <w:rPr>
          <w:rFonts w:ascii="Times New Roman" w:hAnsi="Times New Roman" w:cs="Times New Roman"/>
          <w:color w:val="000000"/>
          <w:sz w:val="24"/>
          <w:szCs w:val="24"/>
        </w:rPr>
        <w:t xml:space="preserve"> </w:t>
      </w:r>
      <w:r w:rsidR="00AD683C">
        <w:rPr>
          <w:rFonts w:ascii="Times New Roman" w:hAnsi="Times New Roman" w:cs="Times New Roman"/>
          <w:color w:val="000000"/>
          <w:sz w:val="24"/>
          <w:szCs w:val="24"/>
          <w:lang w:val="mk-MK"/>
        </w:rPr>
        <w:t>50%</w:t>
      </w:r>
      <w:r w:rsidR="00AD683C" w:rsidRPr="00DE5AB5">
        <w:rPr>
          <w:rFonts w:ascii="Times New Roman" w:hAnsi="Times New Roman" w:cs="Times New Roman"/>
          <w:color w:val="000000"/>
          <w:sz w:val="24"/>
          <w:szCs w:val="24"/>
        </w:rPr>
        <w:t xml:space="preserve"> од </w:t>
      </w:r>
      <w:r w:rsidR="00AD683C">
        <w:rPr>
          <w:rFonts w:ascii="Times New Roman" w:hAnsi="Times New Roman" w:cs="Times New Roman"/>
          <w:color w:val="000000"/>
          <w:sz w:val="24"/>
          <w:szCs w:val="24"/>
          <w:lang w:val="mk-MK"/>
        </w:rPr>
        <w:t>испитаниците должината на престојот е пократ</w:t>
      </w:r>
      <w:r w:rsidR="00C86C44">
        <w:rPr>
          <w:rFonts w:ascii="Times New Roman" w:hAnsi="Times New Roman" w:cs="Times New Roman"/>
          <w:color w:val="000000"/>
          <w:sz w:val="24"/>
          <w:szCs w:val="24"/>
          <w:lang w:val="mk-MK"/>
        </w:rPr>
        <w:t>о</w:t>
      </w:r>
      <w:r w:rsidR="00AD683C">
        <w:rPr>
          <w:rFonts w:ascii="Times New Roman" w:hAnsi="Times New Roman" w:cs="Times New Roman"/>
          <w:color w:val="000000"/>
          <w:sz w:val="24"/>
          <w:szCs w:val="24"/>
          <w:lang w:val="mk-MK"/>
        </w:rPr>
        <w:t>к од 10 часа.</w:t>
      </w:r>
      <w:r w:rsidR="00C86C44">
        <w:rPr>
          <w:rFonts w:ascii="Times New Roman" w:hAnsi="Times New Roman" w:cs="Times New Roman"/>
          <w:color w:val="000000"/>
          <w:sz w:val="24"/>
          <w:szCs w:val="24"/>
          <w:lang w:val="mk-MK"/>
        </w:rPr>
        <w:t xml:space="preserve"> Анализата на времетраењето до </w:t>
      </w:r>
      <w:r w:rsidR="00E9133C">
        <w:rPr>
          <w:rFonts w:ascii="Times New Roman" w:hAnsi="Times New Roman" w:cs="Times New Roman"/>
          <w:color w:val="000000"/>
          <w:sz w:val="24"/>
          <w:szCs w:val="24"/>
          <w:lang w:val="mk-MK"/>
        </w:rPr>
        <w:t xml:space="preserve">заземање на </w:t>
      </w:r>
      <w:r w:rsidR="00C86C44">
        <w:rPr>
          <w:rFonts w:ascii="Times New Roman" w:hAnsi="Times New Roman" w:cs="Times New Roman"/>
          <w:color w:val="000000"/>
          <w:sz w:val="24"/>
          <w:szCs w:val="24"/>
          <w:lang w:val="mk-MK"/>
        </w:rPr>
        <w:t xml:space="preserve">нормална положба </w:t>
      </w:r>
      <w:r w:rsidR="00E9133C">
        <w:rPr>
          <w:rFonts w:ascii="Times New Roman" w:hAnsi="Times New Roman" w:cs="Times New Roman"/>
          <w:color w:val="000000"/>
          <w:sz w:val="24"/>
          <w:szCs w:val="24"/>
          <w:lang w:val="mk-MK"/>
        </w:rPr>
        <w:t xml:space="preserve">во кревет </w:t>
      </w:r>
      <w:r w:rsidR="00C86C44">
        <w:rPr>
          <w:rFonts w:ascii="Times New Roman" w:hAnsi="Times New Roman" w:cs="Times New Roman"/>
          <w:color w:val="000000"/>
          <w:sz w:val="24"/>
          <w:szCs w:val="24"/>
          <w:lang w:val="mk-MK"/>
        </w:rPr>
        <w:t>изнесува 4</w:t>
      </w:r>
      <w:r w:rsidR="00C86C44" w:rsidRPr="00DE5AB5">
        <w:rPr>
          <w:rFonts w:ascii="Times New Roman" w:hAnsi="Times New Roman" w:cs="Times New Roman"/>
          <w:color w:val="000000"/>
          <w:sz w:val="24"/>
          <w:szCs w:val="24"/>
        </w:rPr>
        <w:t>±</w:t>
      </w:r>
      <w:r w:rsidR="00C86C44">
        <w:rPr>
          <w:rFonts w:ascii="Times New Roman" w:hAnsi="Times New Roman" w:cs="Times New Roman"/>
          <w:color w:val="000000"/>
          <w:sz w:val="24"/>
          <w:szCs w:val="24"/>
          <w:lang w:val="mk-MK"/>
        </w:rPr>
        <w:t>0,9 часови</w:t>
      </w:r>
      <w:r w:rsidR="00E9133C">
        <w:rPr>
          <w:rFonts w:ascii="Times New Roman" w:hAnsi="Times New Roman" w:cs="Times New Roman"/>
          <w:color w:val="000000"/>
          <w:sz w:val="24"/>
          <w:szCs w:val="24"/>
          <w:lang w:val="mk-MK"/>
        </w:rPr>
        <w:t>, со минимум од 3 и максимум од 6 часови. Педесет посто од децата заземале нормална положба во кревет за помалку од 4 часа.</w:t>
      </w:r>
      <w:r>
        <w:rPr>
          <w:rFonts w:ascii="Times New Roman" w:hAnsi="Times New Roman" w:cs="Times New Roman"/>
          <w:color w:val="000000"/>
          <w:sz w:val="24"/>
          <w:szCs w:val="24"/>
          <w:lang w:val="mk-MK"/>
        </w:rPr>
        <w:t xml:space="preserve"> </w:t>
      </w:r>
      <w:r w:rsidR="002D5FAF">
        <w:rPr>
          <w:rFonts w:ascii="Times New Roman" w:hAnsi="Times New Roman" w:cs="Times New Roman"/>
          <w:color w:val="000000"/>
          <w:sz w:val="24"/>
          <w:szCs w:val="24"/>
          <w:lang w:val="mk-MK"/>
        </w:rPr>
        <w:t>Просечното време до вертикализација во кревет изнесува 4,1</w:t>
      </w:r>
      <w:r w:rsidR="002D5FAF" w:rsidRPr="00DE5AB5">
        <w:rPr>
          <w:rFonts w:ascii="Times New Roman" w:hAnsi="Times New Roman" w:cs="Times New Roman"/>
          <w:color w:val="000000"/>
          <w:sz w:val="24"/>
          <w:szCs w:val="24"/>
        </w:rPr>
        <w:t>±</w:t>
      </w:r>
      <w:r w:rsidR="002D5FAF">
        <w:rPr>
          <w:rFonts w:ascii="Times New Roman" w:hAnsi="Times New Roman" w:cs="Times New Roman"/>
          <w:color w:val="000000"/>
          <w:sz w:val="24"/>
          <w:szCs w:val="24"/>
          <w:lang w:val="mk-MK"/>
        </w:rPr>
        <w:t>0,9 часови</w:t>
      </w:r>
      <w:r w:rsidR="002D5FAF" w:rsidRPr="00DE5AB5">
        <w:rPr>
          <w:rFonts w:ascii="Times New Roman" w:hAnsi="Times New Roman" w:cs="Times New Roman"/>
          <w:color w:val="000000"/>
          <w:sz w:val="24"/>
          <w:szCs w:val="24"/>
        </w:rPr>
        <w:t xml:space="preserve"> со </w:t>
      </w:r>
      <w:r w:rsidR="002D5FAF">
        <w:rPr>
          <w:rFonts w:ascii="Times New Roman" w:hAnsi="Times New Roman" w:cs="Times New Roman"/>
          <w:color w:val="000000"/>
          <w:sz w:val="24"/>
          <w:szCs w:val="24"/>
          <w:lang w:val="mk-MK"/>
        </w:rPr>
        <w:t>минимум од 3</w:t>
      </w:r>
      <w:r w:rsidR="002D5FAF" w:rsidRPr="00DE5AB5">
        <w:rPr>
          <w:rFonts w:ascii="Times New Roman" w:hAnsi="Times New Roman" w:cs="Times New Roman"/>
          <w:color w:val="000000"/>
          <w:sz w:val="24"/>
          <w:szCs w:val="24"/>
        </w:rPr>
        <w:t xml:space="preserve"> и </w:t>
      </w:r>
      <w:r w:rsidR="002D5FAF">
        <w:rPr>
          <w:rFonts w:ascii="Times New Roman" w:hAnsi="Times New Roman" w:cs="Times New Roman"/>
          <w:color w:val="000000"/>
          <w:sz w:val="24"/>
          <w:szCs w:val="24"/>
          <w:lang w:val="mk-MK"/>
        </w:rPr>
        <w:t>максимум</w:t>
      </w:r>
      <w:r w:rsidR="002D5FAF" w:rsidRPr="00DE5AB5">
        <w:rPr>
          <w:rFonts w:ascii="Times New Roman" w:hAnsi="Times New Roman" w:cs="Times New Roman"/>
          <w:color w:val="000000"/>
          <w:sz w:val="24"/>
          <w:szCs w:val="24"/>
        </w:rPr>
        <w:t xml:space="preserve"> </w:t>
      </w:r>
      <w:r w:rsidR="002D5FAF">
        <w:rPr>
          <w:rFonts w:ascii="Times New Roman" w:hAnsi="Times New Roman" w:cs="Times New Roman"/>
          <w:color w:val="000000"/>
          <w:sz w:val="24"/>
          <w:szCs w:val="24"/>
          <w:lang w:val="mk-MK"/>
        </w:rPr>
        <w:t>од 6 часови, и  кај 50% испитаци со време помало од 4 часа.</w:t>
      </w:r>
    </w:p>
    <w:p w:rsidR="00D22BAD" w:rsidRDefault="00D22BAD" w:rsidP="00C916A1">
      <w:pPr>
        <w:spacing w:after="0"/>
        <w:jc w:val="both"/>
        <w:rPr>
          <w:rFonts w:ascii="Times New Roman" w:hAnsi="Times New Roman" w:cs="Times New Roman"/>
          <w:color w:val="000000"/>
          <w:sz w:val="24"/>
          <w:szCs w:val="24"/>
          <w:lang w:val="mk-MK"/>
        </w:rPr>
      </w:pPr>
    </w:p>
    <w:p w:rsidR="00D22BAD" w:rsidRDefault="00D22BAD" w:rsidP="00C916A1">
      <w:pPr>
        <w:spacing w:after="0"/>
        <w:jc w:val="both"/>
        <w:rPr>
          <w:rFonts w:ascii="Times New Roman" w:hAnsi="Times New Roman" w:cs="Times New Roman"/>
          <w:color w:val="000000"/>
          <w:sz w:val="24"/>
          <w:szCs w:val="24"/>
          <w:lang w:val="mk-MK"/>
        </w:rPr>
      </w:pPr>
      <w:r w:rsidRPr="00D22BAD">
        <w:rPr>
          <w:noProof/>
          <w:szCs w:val="24"/>
        </w:rPr>
        <w:drawing>
          <wp:inline distT="0" distB="0" distL="0" distR="0">
            <wp:extent cx="2847975" cy="1711153"/>
            <wp:effectExtent l="19050" t="0" r="9525"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2848312" cy="1711355"/>
                    </a:xfrm>
                    <a:prstGeom prst="rect">
                      <a:avLst/>
                    </a:prstGeom>
                    <a:noFill/>
                    <a:ln w="9525">
                      <a:noFill/>
                      <a:miter lim="800000"/>
                      <a:headEnd/>
                      <a:tailEnd/>
                    </a:ln>
                  </pic:spPr>
                </pic:pic>
              </a:graphicData>
            </a:graphic>
          </wp:inline>
        </w:drawing>
      </w:r>
    </w:p>
    <w:p w:rsidR="00D22BAD" w:rsidRPr="00D22BAD" w:rsidRDefault="00D22BAD" w:rsidP="00C916A1">
      <w:pPr>
        <w:spacing w:after="0"/>
        <w:jc w:val="both"/>
        <w:rPr>
          <w:rFonts w:ascii="Times New Roman" w:hAnsi="Times New Roman" w:cs="Times New Roman"/>
          <w:b/>
          <w:color w:val="000000"/>
          <w:sz w:val="20"/>
          <w:szCs w:val="20"/>
          <w:lang w:val="mk-MK"/>
        </w:rPr>
      </w:pPr>
      <w:r w:rsidRPr="00D22BAD">
        <w:rPr>
          <w:rFonts w:ascii="Times New Roman" w:hAnsi="Times New Roman" w:cs="Times New Roman"/>
          <w:b/>
          <w:color w:val="000000"/>
          <w:sz w:val="20"/>
          <w:szCs w:val="20"/>
          <w:lang w:val="mk-MK"/>
        </w:rPr>
        <w:t xml:space="preserve">График 1. Дистрибуција </w:t>
      </w:r>
      <w:r>
        <w:rPr>
          <w:rFonts w:ascii="Times New Roman" w:hAnsi="Times New Roman" w:cs="Times New Roman"/>
          <w:b/>
          <w:color w:val="000000"/>
          <w:sz w:val="20"/>
          <w:szCs w:val="20"/>
          <w:lang w:val="mk-MK"/>
        </w:rPr>
        <w:t xml:space="preserve">на примерокот </w:t>
      </w:r>
      <w:r w:rsidRPr="00D22BAD">
        <w:rPr>
          <w:rFonts w:ascii="Times New Roman" w:hAnsi="Times New Roman" w:cs="Times New Roman"/>
          <w:b/>
          <w:color w:val="000000"/>
          <w:sz w:val="20"/>
          <w:szCs w:val="20"/>
          <w:lang w:val="mk-MK"/>
        </w:rPr>
        <w:t>според примена аналгезија</w:t>
      </w:r>
    </w:p>
    <w:p w:rsidR="00D22BAD" w:rsidRDefault="00D22BAD" w:rsidP="00C916A1">
      <w:pPr>
        <w:spacing w:after="0"/>
        <w:jc w:val="both"/>
        <w:rPr>
          <w:rFonts w:ascii="Times New Roman" w:hAnsi="Times New Roman" w:cs="Times New Roman"/>
          <w:color w:val="000000"/>
          <w:sz w:val="24"/>
          <w:szCs w:val="24"/>
          <w:lang w:val="mk-MK"/>
        </w:rPr>
      </w:pPr>
    </w:p>
    <w:p w:rsidR="008D205A" w:rsidRPr="00D22BAD" w:rsidRDefault="008D205A" w:rsidP="008D205A">
      <w:pPr>
        <w:spacing w:after="0"/>
        <w:jc w:val="both"/>
        <w:rPr>
          <w:rFonts w:ascii="Times New Roman" w:hAnsi="Times New Roman" w:cs="Times New Roman"/>
          <w:color w:val="000000"/>
          <w:sz w:val="24"/>
          <w:szCs w:val="24"/>
          <w:lang w:val="mk-MK"/>
        </w:rPr>
      </w:pPr>
      <w:r>
        <w:rPr>
          <w:rFonts w:ascii="Times New Roman" w:hAnsi="Times New Roman" w:cs="Times New Roman"/>
          <w:sz w:val="24"/>
          <w:szCs w:val="24"/>
          <w:shd w:val="clear" w:color="auto" w:fill="FFFFFF"/>
          <w:lang w:val="mk-MK"/>
        </w:rPr>
        <w:t xml:space="preserve">После направената лапароскопска херниопластика, аналгезија, поради жалење на болка е дадена само </w:t>
      </w:r>
      <w:r w:rsidRPr="004212CB">
        <w:rPr>
          <w:rFonts w:ascii="Times New Roman" w:hAnsi="Times New Roman" w:cs="Times New Roman"/>
          <w:sz w:val="24"/>
          <w:szCs w:val="24"/>
          <w:shd w:val="clear" w:color="auto" w:fill="FFFFFF"/>
          <w:lang w:val="mk-MK"/>
        </w:rPr>
        <w:t>кај 2 (20%) од децата</w:t>
      </w:r>
      <w:r w:rsidR="00D22BAD">
        <w:rPr>
          <w:rFonts w:ascii="Times New Roman" w:hAnsi="Times New Roman" w:cs="Times New Roman"/>
          <w:sz w:val="24"/>
          <w:szCs w:val="24"/>
          <w:shd w:val="clear" w:color="auto" w:fill="FFFFFF"/>
          <w:lang w:val="mk-MK"/>
        </w:rPr>
        <w:t xml:space="preserve"> (График1)</w:t>
      </w:r>
      <w:r>
        <w:rPr>
          <w:rFonts w:ascii="Times New Roman" w:hAnsi="Times New Roman" w:cs="Times New Roman"/>
          <w:sz w:val="24"/>
          <w:szCs w:val="24"/>
          <w:shd w:val="clear" w:color="auto" w:fill="FFFFFF"/>
          <w:lang w:val="mk-MK"/>
        </w:rPr>
        <w:t xml:space="preserve">. Просечната должина на белегот изнесува </w:t>
      </w:r>
      <w:r>
        <w:rPr>
          <w:rFonts w:ascii="Times New Roman" w:hAnsi="Times New Roman" w:cs="Times New Roman"/>
          <w:color w:val="000000"/>
          <w:sz w:val="24"/>
          <w:szCs w:val="24"/>
          <w:lang w:val="mk-MK"/>
        </w:rPr>
        <w:t>1,9</w:t>
      </w:r>
      <w:r w:rsidRPr="00DE5AB5">
        <w:rPr>
          <w:rFonts w:ascii="Times New Roman" w:hAnsi="Times New Roman" w:cs="Times New Roman"/>
          <w:color w:val="000000"/>
          <w:sz w:val="24"/>
          <w:szCs w:val="24"/>
        </w:rPr>
        <w:t>±</w:t>
      </w:r>
      <w:r>
        <w:rPr>
          <w:rFonts w:ascii="Times New Roman" w:hAnsi="Times New Roman" w:cs="Times New Roman"/>
          <w:color w:val="000000"/>
          <w:sz w:val="24"/>
          <w:szCs w:val="24"/>
          <w:lang w:val="mk-MK"/>
        </w:rPr>
        <w:t>0,9 мм, со минимум од 1 и максимум должина од 4мм. Кај 50% од децата должината на белегот е помала од 2мм. Кај сите случаи (100%) белегот е тешко приметлив, а само кај 1 (10%) постои неопределен став во однос на тоа дали тој нарушува естетика.</w:t>
      </w:r>
      <w:r w:rsidRPr="004212CB">
        <w:rPr>
          <w:rFonts w:ascii="Times New Roman" w:hAnsi="Times New Roman" w:cs="Times New Roman"/>
          <w:sz w:val="24"/>
          <w:szCs w:val="24"/>
          <w:shd w:val="clear" w:color="auto" w:fill="FFFFFF"/>
          <w:lang w:val="mk-MK"/>
        </w:rPr>
        <w:t xml:space="preserve"> </w:t>
      </w:r>
    </w:p>
    <w:p w:rsidR="008D205A" w:rsidRDefault="008D205A" w:rsidP="008D205A">
      <w:pPr>
        <w:spacing w:after="0"/>
        <w:jc w:val="both"/>
        <w:rPr>
          <w:rFonts w:ascii="Times New Roman" w:hAnsi="Times New Roman" w:cs="Times New Roman"/>
          <w:sz w:val="24"/>
          <w:szCs w:val="24"/>
          <w:shd w:val="clear" w:color="auto" w:fill="FFFFFF"/>
          <w:lang w:val="mk-MK"/>
        </w:rPr>
      </w:pPr>
    </w:p>
    <w:p w:rsidR="00D22BAD" w:rsidRPr="004212CB" w:rsidRDefault="00D22BAD" w:rsidP="008D205A">
      <w:pPr>
        <w:spacing w:after="0"/>
        <w:jc w:val="both"/>
        <w:rPr>
          <w:rFonts w:ascii="Times New Roman" w:hAnsi="Times New Roman" w:cs="Times New Roman"/>
          <w:sz w:val="24"/>
          <w:szCs w:val="24"/>
          <w:shd w:val="clear" w:color="auto" w:fill="FFFFFF"/>
          <w:lang w:val="mk-MK"/>
        </w:rPr>
      </w:pPr>
      <w:r w:rsidRPr="00D22BAD">
        <w:rPr>
          <w:noProof/>
          <w:szCs w:val="24"/>
          <w:shd w:val="clear" w:color="auto" w:fill="FFFFFF"/>
        </w:rPr>
        <w:drawing>
          <wp:inline distT="0" distB="0" distL="0" distR="0">
            <wp:extent cx="2943225" cy="1768383"/>
            <wp:effectExtent l="19050" t="0" r="9525"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srcRect/>
                    <a:stretch>
                      <a:fillRect/>
                    </a:stretch>
                  </pic:blipFill>
                  <pic:spPr bwMode="auto">
                    <a:xfrm>
                      <a:off x="0" y="0"/>
                      <a:ext cx="2943225" cy="1768383"/>
                    </a:xfrm>
                    <a:prstGeom prst="rect">
                      <a:avLst/>
                    </a:prstGeom>
                    <a:noFill/>
                    <a:ln w="9525">
                      <a:noFill/>
                      <a:miter lim="800000"/>
                      <a:headEnd/>
                      <a:tailEnd/>
                    </a:ln>
                  </pic:spPr>
                </pic:pic>
              </a:graphicData>
            </a:graphic>
          </wp:inline>
        </w:drawing>
      </w:r>
    </w:p>
    <w:p w:rsidR="00D22BAD" w:rsidRPr="00D22BAD" w:rsidRDefault="00D22BAD" w:rsidP="00D22BAD">
      <w:pPr>
        <w:spacing w:after="0"/>
        <w:jc w:val="both"/>
        <w:rPr>
          <w:rFonts w:ascii="Times New Roman" w:hAnsi="Times New Roman" w:cs="Times New Roman"/>
          <w:b/>
          <w:color w:val="000000"/>
          <w:sz w:val="20"/>
          <w:szCs w:val="20"/>
          <w:lang w:val="mk-MK"/>
        </w:rPr>
      </w:pPr>
      <w:r w:rsidRPr="00D22BAD">
        <w:rPr>
          <w:rFonts w:ascii="Times New Roman" w:hAnsi="Times New Roman" w:cs="Times New Roman"/>
          <w:b/>
          <w:color w:val="000000"/>
          <w:sz w:val="20"/>
          <w:szCs w:val="20"/>
          <w:lang w:val="mk-MK"/>
        </w:rPr>
        <w:t xml:space="preserve">График </w:t>
      </w:r>
      <w:r>
        <w:rPr>
          <w:rFonts w:ascii="Times New Roman" w:hAnsi="Times New Roman" w:cs="Times New Roman"/>
          <w:b/>
          <w:color w:val="000000"/>
          <w:sz w:val="20"/>
          <w:szCs w:val="20"/>
          <w:lang w:val="mk-MK"/>
        </w:rPr>
        <w:t>2</w:t>
      </w:r>
      <w:r w:rsidRPr="00D22BAD">
        <w:rPr>
          <w:rFonts w:ascii="Times New Roman" w:hAnsi="Times New Roman" w:cs="Times New Roman"/>
          <w:b/>
          <w:color w:val="000000"/>
          <w:sz w:val="20"/>
          <w:szCs w:val="20"/>
          <w:lang w:val="mk-MK"/>
        </w:rPr>
        <w:t xml:space="preserve">. Дистрибуција според </w:t>
      </w:r>
      <w:r>
        <w:rPr>
          <w:rFonts w:ascii="Times New Roman" w:hAnsi="Times New Roman" w:cs="Times New Roman"/>
          <w:b/>
          <w:color w:val="000000"/>
          <w:sz w:val="20"/>
          <w:szCs w:val="20"/>
          <w:lang w:val="mk-MK"/>
        </w:rPr>
        <w:t>тоа дали белегот нарушува естетика</w:t>
      </w:r>
    </w:p>
    <w:p w:rsidR="00D22BAD" w:rsidRDefault="00D22BAD" w:rsidP="008D205A">
      <w:pPr>
        <w:jc w:val="both"/>
        <w:rPr>
          <w:rFonts w:ascii="Times New Roman" w:hAnsi="Times New Roman" w:cs="Times New Roman"/>
          <w:sz w:val="24"/>
          <w:lang w:val="mk-MK"/>
        </w:rPr>
      </w:pPr>
    </w:p>
    <w:p w:rsidR="00D22BAD" w:rsidRDefault="00D22BAD" w:rsidP="008D205A">
      <w:pPr>
        <w:jc w:val="both"/>
        <w:rPr>
          <w:rFonts w:ascii="Times New Roman" w:hAnsi="Times New Roman" w:cs="Times New Roman"/>
          <w:sz w:val="24"/>
          <w:lang w:val="mk-MK"/>
        </w:rPr>
      </w:pPr>
    </w:p>
    <w:p w:rsidR="008D205A" w:rsidRPr="001F5251" w:rsidRDefault="008D205A" w:rsidP="008D205A">
      <w:pPr>
        <w:jc w:val="both"/>
        <w:rPr>
          <w:rFonts w:ascii="Times New Roman" w:hAnsi="Times New Roman" w:cs="Times New Roman"/>
          <w:sz w:val="24"/>
          <w:szCs w:val="20"/>
          <w:lang w:val="mk-MK"/>
        </w:rPr>
      </w:pPr>
      <w:r>
        <w:rPr>
          <w:rFonts w:ascii="Times New Roman" w:hAnsi="Times New Roman" w:cs="Times New Roman"/>
          <w:sz w:val="24"/>
          <w:lang w:val="mk-MK"/>
        </w:rPr>
        <w:lastRenderedPageBreak/>
        <w:t>З</w:t>
      </w:r>
      <w:r w:rsidRPr="00F06A0B">
        <w:rPr>
          <w:rFonts w:ascii="Times New Roman" w:hAnsi="Times New Roman" w:cs="Times New Roman"/>
          <w:sz w:val="24"/>
          <w:lang w:val="mk-MK"/>
        </w:rPr>
        <w:t>а време на 6 месечниот постоперативен период на следење</w:t>
      </w:r>
      <w:r>
        <w:rPr>
          <w:rFonts w:ascii="Times New Roman" w:hAnsi="Times New Roman" w:cs="Times New Roman"/>
          <w:sz w:val="24"/>
          <w:lang w:val="mk-MK"/>
        </w:rPr>
        <w:t>, н</w:t>
      </w:r>
      <w:r w:rsidRPr="00F06A0B">
        <w:rPr>
          <w:rFonts w:ascii="Times New Roman" w:hAnsi="Times New Roman" w:cs="Times New Roman"/>
          <w:sz w:val="24"/>
          <w:lang w:val="mk-MK"/>
        </w:rPr>
        <w:t xml:space="preserve">ема рекурентни хернии на пациентите. </w:t>
      </w:r>
      <w:r>
        <w:rPr>
          <w:rFonts w:ascii="Times New Roman" w:hAnsi="Times New Roman" w:cs="Times New Roman"/>
          <w:sz w:val="24"/>
          <w:lang w:val="mk-MK"/>
        </w:rPr>
        <w:t>С</w:t>
      </w:r>
      <w:r w:rsidRPr="001F5251">
        <w:rPr>
          <w:rFonts w:ascii="Times New Roman" w:hAnsi="Times New Roman" w:cs="Times New Roman"/>
          <w:sz w:val="24"/>
          <w:lang w:val="mk-MK"/>
        </w:rPr>
        <w:t xml:space="preserve">поред </w:t>
      </w:r>
      <w:r w:rsidRPr="001F5251">
        <w:rPr>
          <w:rFonts w:ascii="Times New Roman" w:hAnsi="Times New Roman" w:cs="Times New Roman"/>
          <w:sz w:val="24"/>
        </w:rPr>
        <w:t xml:space="preserve">DRG </w:t>
      </w:r>
      <w:r w:rsidRPr="001F5251">
        <w:rPr>
          <w:rFonts w:ascii="Times New Roman" w:hAnsi="Times New Roman" w:cs="Times New Roman"/>
          <w:sz w:val="24"/>
          <w:lang w:val="mk-MK"/>
        </w:rPr>
        <w:t xml:space="preserve">(Дијагностички сродни групи) нема разлика меѓу лапароскопската и отворена класична херниопластика, во однос на цената на чинење, односно партиципацијата која ја плаќа пациентот. </w:t>
      </w:r>
    </w:p>
    <w:p w:rsidR="008D205A" w:rsidRDefault="008D205A" w:rsidP="00847E53">
      <w:pPr>
        <w:spacing w:after="0" w:line="240" w:lineRule="auto"/>
        <w:jc w:val="both"/>
        <w:rPr>
          <w:rFonts w:ascii="Times New Roman" w:hAnsi="Times New Roman" w:cs="Times New Roman"/>
          <w:b/>
          <w:color w:val="000000"/>
        </w:rPr>
      </w:pPr>
    </w:p>
    <w:p w:rsidR="007D2C0E" w:rsidRPr="00F06A0B" w:rsidRDefault="007D2C0E" w:rsidP="0045351E">
      <w:pPr>
        <w:spacing w:after="0"/>
        <w:jc w:val="both"/>
        <w:rPr>
          <w:rFonts w:ascii="Times New Roman" w:eastAsia="Times New Roman" w:hAnsi="Times New Roman" w:cs="Times New Roman"/>
          <w:bCs/>
          <w:sz w:val="24"/>
          <w:lang w:val="mk-MK" w:eastAsia="en-GB"/>
        </w:rPr>
      </w:pPr>
    </w:p>
    <w:p w:rsidR="0045351E" w:rsidRPr="003B179F" w:rsidRDefault="0045351E" w:rsidP="0045351E">
      <w:pPr>
        <w:tabs>
          <w:tab w:val="left" w:pos="709"/>
        </w:tabs>
        <w:spacing w:after="0"/>
        <w:jc w:val="both"/>
        <w:rPr>
          <w:rFonts w:ascii="Times New Roman" w:hAnsi="Times New Roman" w:cs="Times New Roman"/>
          <w:b/>
          <w:lang w:val="mk-MK"/>
        </w:rPr>
      </w:pPr>
      <w:r w:rsidRPr="003B179F">
        <w:rPr>
          <w:rFonts w:ascii="Times New Roman" w:hAnsi="Times New Roman" w:cs="Times New Roman"/>
          <w:b/>
          <w:lang w:val="mk-MK"/>
        </w:rPr>
        <w:t>ДИСКУСИЈА</w:t>
      </w:r>
    </w:p>
    <w:p w:rsidR="00232A3E" w:rsidRDefault="00232A3E" w:rsidP="0045351E">
      <w:pPr>
        <w:spacing w:after="0"/>
        <w:jc w:val="both"/>
        <w:rPr>
          <w:rFonts w:ascii="Times New Roman" w:hAnsi="Times New Roman" w:cs="Times New Roman"/>
          <w:sz w:val="24"/>
          <w:lang w:val="mk-MK"/>
        </w:rPr>
      </w:pPr>
    </w:p>
    <w:p w:rsidR="0045351E" w:rsidRPr="00701766" w:rsidRDefault="0045351E" w:rsidP="0045351E">
      <w:pPr>
        <w:spacing w:after="0"/>
        <w:jc w:val="both"/>
        <w:rPr>
          <w:rStyle w:val="hps"/>
          <w:rFonts w:ascii="Times New Roman" w:hAnsi="Times New Roman"/>
          <w:sz w:val="24"/>
        </w:rPr>
      </w:pPr>
      <w:r w:rsidRPr="00A66756">
        <w:rPr>
          <w:rFonts w:ascii="Times New Roman" w:hAnsi="Times New Roman" w:cs="Times New Roman"/>
          <w:sz w:val="24"/>
          <w:lang w:val="mk-MK"/>
        </w:rPr>
        <w:t>Вродена ингвинална хернија кај доенчиња и деца е резултат на неуспехот на затворањето на processus vaginalis</w:t>
      </w:r>
      <w:r w:rsidR="00232A3E">
        <w:rPr>
          <w:rFonts w:ascii="Times New Roman" w:hAnsi="Times New Roman" w:cs="Times New Roman"/>
          <w:sz w:val="24"/>
          <w:lang w:val="mk-MK"/>
        </w:rPr>
        <w:t xml:space="preserve">. </w:t>
      </w:r>
      <w:r w:rsidRPr="00A66756">
        <w:rPr>
          <w:rFonts w:ascii="Times New Roman" w:hAnsi="Times New Roman" w:cs="Times New Roman"/>
          <w:sz w:val="24"/>
          <w:lang w:val="mk-MK"/>
        </w:rPr>
        <w:t>(5</w:t>
      </w:r>
      <w:r w:rsidR="00701766">
        <w:rPr>
          <w:rFonts w:ascii="Times New Roman" w:hAnsi="Times New Roman" w:cs="Times New Roman"/>
          <w:sz w:val="24"/>
        </w:rPr>
        <w:t>, 12-19</w:t>
      </w:r>
      <w:r w:rsidRPr="00A66756">
        <w:rPr>
          <w:rFonts w:ascii="Times New Roman" w:hAnsi="Times New Roman" w:cs="Times New Roman"/>
          <w:sz w:val="24"/>
          <w:lang w:val="mk-MK"/>
        </w:rPr>
        <w:t>) Тоа секогаш бара хируршки третман за затворање на отворот. (6)</w:t>
      </w:r>
      <w:r w:rsidR="00701766">
        <w:rPr>
          <w:rFonts w:ascii="Times New Roman" w:hAnsi="Times New Roman" w:cs="Times New Roman"/>
          <w:sz w:val="24"/>
        </w:rPr>
        <w:t xml:space="preserve"> </w:t>
      </w:r>
      <w:r w:rsidRPr="00A66756">
        <w:rPr>
          <w:rFonts w:ascii="Times New Roman" w:hAnsi="Times New Roman" w:cs="Times New Roman"/>
          <w:sz w:val="24"/>
          <w:szCs w:val="24"/>
          <w:lang w:val="mk-MK"/>
        </w:rPr>
        <w:t>Респективно на етиологијата, конгениталната ингвинална хернија не се повлекува спонтано, а со оглед на високиот ризик за инкарцерација јасно е дека единствениот прифатлив модалитет на третман е хируршка поправка. Т</w:t>
      </w:r>
      <w:r w:rsidRPr="00A66756">
        <w:rPr>
          <w:rStyle w:val="hps"/>
          <w:rFonts w:ascii="Times New Roman" w:hAnsi="Times New Roman"/>
          <w:sz w:val="24"/>
          <w:szCs w:val="24"/>
          <w:lang w:val="mk-MK"/>
        </w:rPr>
        <w:t xml:space="preserve">ретманот на ингвиналната хернија во детска возраст е традиционално со отворени методи на </w:t>
      </w:r>
      <w:r w:rsidRPr="00A66756">
        <w:rPr>
          <w:rFonts w:ascii="Times New Roman" w:hAnsi="Times New Roman" w:cs="Times New Roman"/>
          <w:sz w:val="24"/>
          <w:szCs w:val="24"/>
          <w:lang w:val="mk-MK"/>
        </w:rPr>
        <w:t xml:space="preserve">херниотомија и херниопластика, уште </w:t>
      </w:r>
      <w:r w:rsidRPr="00A66756">
        <w:rPr>
          <w:rStyle w:val="hps"/>
          <w:rFonts w:ascii="Times New Roman" w:hAnsi="Times New Roman"/>
          <w:sz w:val="24"/>
          <w:szCs w:val="24"/>
          <w:lang w:val="mk-MK"/>
        </w:rPr>
        <w:t xml:space="preserve">од </w:t>
      </w:r>
      <w:r w:rsidR="00335B48">
        <w:rPr>
          <w:rStyle w:val="hps"/>
          <w:rFonts w:ascii="Times New Roman" w:hAnsi="Times New Roman"/>
          <w:sz w:val="24"/>
          <w:szCs w:val="24"/>
          <w:lang w:val="mk-MK"/>
        </w:rPr>
        <w:t>почетокот на нашата ера</w:t>
      </w:r>
      <w:r w:rsidRPr="00A66756">
        <w:rPr>
          <w:rStyle w:val="hps"/>
          <w:rFonts w:ascii="Times New Roman" w:hAnsi="Times New Roman"/>
          <w:sz w:val="24"/>
          <w:szCs w:val="24"/>
          <w:lang w:val="mk-MK"/>
        </w:rPr>
        <w:t xml:space="preserve">. </w:t>
      </w:r>
      <w:r w:rsidR="00701766">
        <w:rPr>
          <w:rStyle w:val="hps"/>
          <w:rFonts w:ascii="Times New Roman" w:hAnsi="Times New Roman"/>
          <w:sz w:val="24"/>
          <w:szCs w:val="24"/>
        </w:rPr>
        <w:t>(12,16,21)</w:t>
      </w:r>
    </w:p>
    <w:p w:rsidR="0045351E" w:rsidRPr="00A66756" w:rsidRDefault="0045351E" w:rsidP="0045351E">
      <w:pPr>
        <w:spacing w:after="0"/>
        <w:jc w:val="both"/>
        <w:rPr>
          <w:rStyle w:val="hps"/>
          <w:rFonts w:ascii="Times New Roman" w:hAnsi="Times New Roman"/>
          <w:sz w:val="24"/>
          <w:lang w:val="mk-MK"/>
        </w:rPr>
      </w:pPr>
    </w:p>
    <w:p w:rsidR="0045351E" w:rsidRPr="00612085" w:rsidRDefault="0045351E" w:rsidP="008476B7">
      <w:pPr>
        <w:spacing w:after="0"/>
        <w:jc w:val="both"/>
        <w:rPr>
          <w:rFonts w:ascii="Times New Roman" w:hAnsi="Times New Roman" w:cs="Times New Roman"/>
          <w:sz w:val="24"/>
        </w:rPr>
      </w:pPr>
      <w:r w:rsidRPr="00A66756">
        <w:rPr>
          <w:rFonts w:ascii="Times New Roman" w:hAnsi="Times New Roman" w:cs="Times New Roman"/>
          <w:sz w:val="24"/>
          <w:szCs w:val="24"/>
          <w:lang w:val="mk-MK"/>
        </w:rPr>
        <w:t>Се чини дека наспроти бројните техники за третман на ингвиналните хернии во детска возраст во последната деценија, едно портната лапароскопски асистирана техника на перкутано затворање на внатрешниот ингвинален прстен претставува врвно достигнување во оваа проблематика</w:t>
      </w:r>
      <w:r w:rsidRPr="00A66756">
        <w:rPr>
          <w:rStyle w:val="hps"/>
          <w:rFonts w:ascii="Times New Roman" w:hAnsi="Times New Roman"/>
          <w:sz w:val="24"/>
          <w:szCs w:val="24"/>
          <w:lang w:val="mk-MK"/>
        </w:rPr>
        <w:t>.</w:t>
      </w:r>
      <w:r w:rsidR="008669B8">
        <w:rPr>
          <w:rStyle w:val="hps"/>
          <w:rFonts w:ascii="Times New Roman" w:hAnsi="Times New Roman"/>
          <w:sz w:val="24"/>
          <w:szCs w:val="24"/>
          <w:lang w:val="mk-MK"/>
        </w:rPr>
        <w:t xml:space="preserve"> </w:t>
      </w:r>
      <w:r w:rsidR="00701766">
        <w:rPr>
          <w:rStyle w:val="hps"/>
          <w:rFonts w:ascii="Times New Roman" w:hAnsi="Times New Roman"/>
          <w:sz w:val="24"/>
          <w:szCs w:val="24"/>
          <w:lang w:val="mk-MK"/>
        </w:rPr>
        <w:t>(22-</w:t>
      </w:r>
      <w:r w:rsidRPr="00A66756">
        <w:rPr>
          <w:rStyle w:val="hps"/>
          <w:rFonts w:ascii="Times New Roman" w:hAnsi="Times New Roman"/>
          <w:sz w:val="24"/>
          <w:szCs w:val="24"/>
          <w:lang w:val="mk-MK"/>
        </w:rPr>
        <w:t>25)</w:t>
      </w:r>
      <w:r w:rsidR="008669B8">
        <w:rPr>
          <w:rFonts w:ascii="Times New Roman" w:hAnsi="Times New Roman" w:cs="Times New Roman"/>
          <w:sz w:val="24"/>
          <w:lang w:val="mk-MK"/>
        </w:rPr>
        <w:t xml:space="preserve"> </w:t>
      </w:r>
      <w:r w:rsidRPr="00A66756">
        <w:rPr>
          <w:rFonts w:ascii="Times New Roman" w:hAnsi="Times New Roman" w:cs="Times New Roman"/>
          <w:sz w:val="24"/>
          <w:lang w:val="mk-MK"/>
        </w:rPr>
        <w:t>Лапароскопски асистираната техника на затворање на внатрешниот ингвинален прстен е лесна и побрза техника во минимално инвазивна хирургија, наспроти повеќе портните лапароскопски техники, со единствен порт положен во папокот. Нема потреба за дополнителни троакари за прифаќање на иглата, што ја прави постапката помалку скапа од други повеќепортни лапароскопски техники за третман на ингвинална хернија во детска возраст.</w:t>
      </w:r>
      <w:r w:rsidR="00701766">
        <w:rPr>
          <w:rFonts w:ascii="Times New Roman" w:hAnsi="Times New Roman" w:cs="Times New Roman"/>
          <w:sz w:val="24"/>
        </w:rPr>
        <w:t xml:space="preserve"> (17,19,21-23)</w:t>
      </w:r>
      <w:r w:rsidR="008669B8">
        <w:rPr>
          <w:rFonts w:ascii="Times New Roman" w:hAnsi="Times New Roman" w:cs="Times New Roman"/>
          <w:sz w:val="24"/>
          <w:lang w:val="mk-MK"/>
        </w:rPr>
        <w:t xml:space="preserve"> </w:t>
      </w:r>
      <w:r w:rsidRPr="00A66756">
        <w:rPr>
          <w:rFonts w:ascii="Times New Roman" w:hAnsi="Times New Roman" w:cs="Times New Roman"/>
          <w:sz w:val="24"/>
          <w:lang w:val="mk-MK"/>
        </w:rPr>
        <w:t xml:space="preserve">Предноста на </w:t>
      </w:r>
      <w:r>
        <w:rPr>
          <w:rFonts w:ascii="Times New Roman" w:hAnsi="Times New Roman" w:cs="Times New Roman"/>
          <w:sz w:val="24"/>
          <w:lang w:val="mk-MK"/>
        </w:rPr>
        <w:t>лапароскопска ингвинална херниопластика кај децата е третман</w:t>
      </w:r>
      <w:r w:rsidRPr="00A66756">
        <w:rPr>
          <w:rFonts w:ascii="Times New Roman" w:hAnsi="Times New Roman" w:cs="Times New Roman"/>
          <w:sz w:val="24"/>
          <w:lang w:val="mk-MK"/>
        </w:rPr>
        <w:t xml:space="preserve"> на директен пристап на внатрешниот ингвинален</w:t>
      </w:r>
      <w:r>
        <w:rPr>
          <w:rFonts w:ascii="Times New Roman" w:hAnsi="Times New Roman" w:cs="Times New Roman"/>
          <w:sz w:val="24"/>
          <w:lang w:val="mk-MK"/>
        </w:rPr>
        <w:t xml:space="preserve"> прстен, со</w:t>
      </w:r>
      <w:r w:rsidRPr="00A66756">
        <w:rPr>
          <w:rFonts w:ascii="Times New Roman" w:hAnsi="Times New Roman" w:cs="Times New Roman"/>
          <w:sz w:val="24"/>
          <w:lang w:val="mk-MK"/>
        </w:rPr>
        <w:t xml:space="preserve"> избегнување на отворање на ингвина</w:t>
      </w:r>
      <w:r w:rsidR="007D2C0E">
        <w:rPr>
          <w:rFonts w:ascii="Times New Roman" w:hAnsi="Times New Roman" w:cs="Times New Roman"/>
          <w:sz w:val="24"/>
          <w:lang w:val="mk-MK"/>
        </w:rPr>
        <w:t>лниот канал.</w:t>
      </w:r>
      <w:r w:rsidR="00701766">
        <w:rPr>
          <w:rFonts w:ascii="Times New Roman" w:hAnsi="Times New Roman" w:cs="Times New Roman"/>
          <w:sz w:val="24"/>
        </w:rPr>
        <w:t xml:space="preserve"> </w:t>
      </w:r>
      <w:r>
        <w:rPr>
          <w:rFonts w:ascii="Times New Roman" w:hAnsi="Times New Roman" w:cs="Times New Roman"/>
          <w:sz w:val="24"/>
          <w:lang w:val="mk-MK"/>
        </w:rPr>
        <w:t>Со ова се намалува постоперативната</w:t>
      </w:r>
      <w:r w:rsidRPr="00A66756">
        <w:rPr>
          <w:rFonts w:ascii="Times New Roman" w:hAnsi="Times New Roman" w:cs="Times New Roman"/>
          <w:sz w:val="24"/>
          <w:lang w:val="mk-MK"/>
        </w:rPr>
        <w:t xml:space="preserve"> бо</w:t>
      </w:r>
      <w:r>
        <w:rPr>
          <w:rFonts w:ascii="Times New Roman" w:hAnsi="Times New Roman" w:cs="Times New Roman"/>
          <w:sz w:val="24"/>
          <w:lang w:val="mk-MK"/>
        </w:rPr>
        <w:t>лка</w:t>
      </w:r>
      <w:r w:rsidRPr="00A66756">
        <w:rPr>
          <w:rFonts w:ascii="Times New Roman" w:hAnsi="Times New Roman" w:cs="Times New Roman"/>
          <w:sz w:val="24"/>
          <w:lang w:val="mk-MK"/>
        </w:rPr>
        <w:t xml:space="preserve"> поврзана со ингвинална инцизија. </w:t>
      </w:r>
      <w:r w:rsidR="00612085">
        <w:rPr>
          <w:rFonts w:ascii="Times New Roman" w:hAnsi="Times New Roman" w:cs="Times New Roman"/>
          <w:sz w:val="24"/>
        </w:rPr>
        <w:t>(11,23,25)</w:t>
      </w:r>
    </w:p>
    <w:p w:rsidR="008669B8" w:rsidRDefault="008669B8" w:rsidP="008476B7">
      <w:pPr>
        <w:spacing w:after="0"/>
        <w:jc w:val="both"/>
        <w:rPr>
          <w:rFonts w:ascii="Times New Roman" w:hAnsi="Times New Roman" w:cs="Times New Roman"/>
          <w:sz w:val="24"/>
          <w:lang w:val="mk-MK"/>
        </w:rPr>
      </w:pPr>
    </w:p>
    <w:p w:rsidR="0045351E" w:rsidRDefault="0045351E" w:rsidP="008476B7">
      <w:pPr>
        <w:spacing w:after="0"/>
        <w:jc w:val="both"/>
        <w:rPr>
          <w:rFonts w:ascii="Times New Roman" w:hAnsi="Times New Roman" w:cs="Times New Roman"/>
          <w:sz w:val="24"/>
          <w:lang w:val="mk-MK"/>
        </w:rPr>
      </w:pPr>
      <w:r w:rsidRPr="00A66756">
        <w:rPr>
          <w:rFonts w:ascii="Times New Roman" w:hAnsi="Times New Roman" w:cs="Times New Roman"/>
          <w:sz w:val="24"/>
          <w:lang w:val="mk-MK"/>
        </w:rPr>
        <w:t>Децата кај ко</w:t>
      </w:r>
      <w:r w:rsidR="008669B8">
        <w:rPr>
          <w:rFonts w:ascii="Times New Roman" w:hAnsi="Times New Roman" w:cs="Times New Roman"/>
          <w:sz w:val="24"/>
          <w:lang w:val="mk-MK"/>
        </w:rPr>
        <w:t>и</w:t>
      </w:r>
      <w:r w:rsidRPr="00A66756">
        <w:rPr>
          <w:rFonts w:ascii="Times New Roman" w:hAnsi="Times New Roman" w:cs="Times New Roman"/>
          <w:sz w:val="24"/>
          <w:lang w:val="mk-MK"/>
        </w:rPr>
        <w:t xml:space="preserve"> се применува еднопортната техника имаат само една рана во папокот,  со минимална стапка на рекурентност наспроти традиционалниот отворен хируршки пристап, иако разликите не се сигнификантни.</w:t>
      </w:r>
      <w:r w:rsidR="00701766">
        <w:rPr>
          <w:rFonts w:ascii="Times New Roman" w:hAnsi="Times New Roman" w:cs="Times New Roman"/>
          <w:sz w:val="24"/>
        </w:rPr>
        <w:t xml:space="preserve"> </w:t>
      </w:r>
      <w:r w:rsidRPr="00A66756">
        <w:rPr>
          <w:rFonts w:ascii="Times New Roman" w:hAnsi="Times New Roman" w:cs="Times New Roman"/>
          <w:sz w:val="24"/>
          <w:lang w:val="mk-MK"/>
        </w:rPr>
        <w:t>(7,8)</w:t>
      </w:r>
      <w:r w:rsidR="008669B8">
        <w:rPr>
          <w:rFonts w:ascii="Times New Roman" w:hAnsi="Times New Roman" w:cs="Times New Roman"/>
          <w:sz w:val="24"/>
          <w:lang w:val="mk-MK"/>
        </w:rPr>
        <w:t xml:space="preserve"> </w:t>
      </w:r>
      <w:r w:rsidRPr="00A66756">
        <w:rPr>
          <w:rFonts w:ascii="Times New Roman" w:hAnsi="Times New Roman" w:cs="Times New Roman"/>
          <w:sz w:val="24"/>
          <w:lang w:val="mk-MK"/>
        </w:rPr>
        <w:t>Нашите резултати се слични на оние пријавени од</w:t>
      </w:r>
      <w:r>
        <w:rPr>
          <w:rFonts w:ascii="Times New Roman" w:hAnsi="Times New Roman" w:cs="Times New Roman"/>
          <w:sz w:val="24"/>
          <w:lang w:val="mk-MK"/>
        </w:rPr>
        <w:t xml:space="preserve"> страна на другите хируршки центри</w:t>
      </w:r>
      <w:r w:rsidR="00612085">
        <w:rPr>
          <w:rFonts w:ascii="Times New Roman" w:hAnsi="Times New Roman" w:cs="Times New Roman"/>
          <w:sz w:val="24"/>
          <w:lang w:val="mk-MK"/>
        </w:rPr>
        <w:t xml:space="preserve"> </w:t>
      </w:r>
      <w:r>
        <w:rPr>
          <w:rFonts w:ascii="Times New Roman" w:hAnsi="Times New Roman" w:cs="Times New Roman"/>
          <w:sz w:val="24"/>
          <w:lang w:val="mk-MK"/>
        </w:rPr>
        <w:t>во Европа</w:t>
      </w:r>
      <w:r w:rsidR="00612085">
        <w:rPr>
          <w:rFonts w:ascii="Times New Roman" w:hAnsi="Times New Roman" w:cs="Times New Roman"/>
          <w:sz w:val="24"/>
        </w:rPr>
        <w:t xml:space="preserve"> </w:t>
      </w:r>
      <w:r w:rsidR="00612085">
        <w:rPr>
          <w:rFonts w:ascii="Times New Roman" w:hAnsi="Times New Roman" w:cs="Times New Roman"/>
          <w:sz w:val="24"/>
          <w:lang w:val="mk-MK"/>
        </w:rPr>
        <w:t>кои ја користат оваа техника</w:t>
      </w:r>
      <w:r w:rsidRPr="00A66756">
        <w:rPr>
          <w:rFonts w:ascii="Times New Roman" w:hAnsi="Times New Roman" w:cs="Times New Roman"/>
          <w:sz w:val="24"/>
          <w:lang w:val="mk-MK"/>
        </w:rPr>
        <w:t>. Одличните козметички р</w:t>
      </w:r>
      <w:r w:rsidR="007D2C0E">
        <w:rPr>
          <w:rFonts w:ascii="Times New Roman" w:hAnsi="Times New Roman" w:cs="Times New Roman"/>
          <w:sz w:val="24"/>
          <w:lang w:val="mk-MK"/>
        </w:rPr>
        <w:t xml:space="preserve">езултати се една од предностите </w:t>
      </w:r>
      <w:r w:rsidR="000C54A9">
        <w:rPr>
          <w:rFonts w:ascii="Times New Roman" w:hAnsi="Times New Roman" w:cs="Times New Roman"/>
          <w:sz w:val="24"/>
          <w:lang w:val="mk-MK"/>
        </w:rPr>
        <w:t>на еднопортното</w:t>
      </w:r>
      <w:r w:rsidR="00612085">
        <w:rPr>
          <w:rFonts w:ascii="Times New Roman" w:hAnsi="Times New Roman" w:cs="Times New Roman"/>
          <w:sz w:val="24"/>
          <w:lang w:val="mk-MK"/>
        </w:rPr>
        <w:t xml:space="preserve"> </w:t>
      </w:r>
      <w:r w:rsidR="000C54A9">
        <w:rPr>
          <w:rFonts w:ascii="Times New Roman" w:hAnsi="Times New Roman" w:cs="Times New Roman"/>
          <w:sz w:val="24"/>
          <w:lang w:val="mk-MK"/>
        </w:rPr>
        <w:t>лапароскопско</w:t>
      </w:r>
      <w:r w:rsidR="00612085">
        <w:rPr>
          <w:rFonts w:ascii="Times New Roman" w:hAnsi="Times New Roman" w:cs="Times New Roman"/>
          <w:sz w:val="24"/>
          <w:lang w:val="mk-MK"/>
        </w:rPr>
        <w:t xml:space="preserve"> </w:t>
      </w:r>
      <w:r w:rsidR="000C54A9">
        <w:rPr>
          <w:rFonts w:ascii="Times New Roman" w:hAnsi="Times New Roman" w:cs="Times New Roman"/>
          <w:sz w:val="24"/>
          <w:lang w:val="mk-MK"/>
        </w:rPr>
        <w:t>решавање на ингвиналната хернија</w:t>
      </w:r>
      <w:r w:rsidRPr="00A66756">
        <w:rPr>
          <w:rFonts w:ascii="Times New Roman" w:hAnsi="Times New Roman" w:cs="Times New Roman"/>
          <w:sz w:val="24"/>
          <w:lang w:val="mk-MK"/>
        </w:rPr>
        <w:t>. Постојат мали лузни на местата на инсерција на троакарот во папокот, која е речиси невидлива  со текот на времето.</w:t>
      </w:r>
      <w:r w:rsidR="00612085">
        <w:rPr>
          <w:rFonts w:ascii="Times New Roman" w:hAnsi="Times New Roman" w:cs="Times New Roman"/>
          <w:sz w:val="24"/>
          <w:lang w:val="mk-MK"/>
        </w:rPr>
        <w:t xml:space="preserve"> (8,16,21)</w:t>
      </w:r>
    </w:p>
    <w:p w:rsidR="008669B8" w:rsidRDefault="008669B8" w:rsidP="008476B7">
      <w:pPr>
        <w:spacing w:after="0"/>
        <w:jc w:val="both"/>
        <w:rPr>
          <w:rFonts w:ascii="Times New Roman" w:hAnsi="Times New Roman" w:cs="Times New Roman"/>
          <w:sz w:val="24"/>
          <w:lang w:val="mk-MK"/>
        </w:rPr>
      </w:pPr>
    </w:p>
    <w:p w:rsidR="0045351E" w:rsidRPr="00A66756" w:rsidRDefault="0045351E" w:rsidP="008669B8">
      <w:pPr>
        <w:spacing w:after="0"/>
        <w:jc w:val="both"/>
        <w:rPr>
          <w:rFonts w:ascii="Times New Roman" w:hAnsi="Times New Roman" w:cs="Times New Roman"/>
          <w:sz w:val="24"/>
          <w:lang w:val="mk-MK"/>
        </w:rPr>
      </w:pPr>
      <w:r w:rsidRPr="00A66756">
        <w:rPr>
          <w:rFonts w:ascii="Times New Roman" w:hAnsi="Times New Roman" w:cs="Times New Roman"/>
          <w:sz w:val="24"/>
          <w:lang w:val="mk-MK"/>
        </w:rPr>
        <w:t xml:space="preserve">Позицијата на ингвинална прстен е многу блиску до илијачните крвни садови, </w:t>
      </w:r>
      <w:r w:rsidR="008D09BD">
        <w:rPr>
          <w:rFonts w:ascii="Times New Roman" w:hAnsi="Times New Roman" w:cs="Times New Roman"/>
          <w:sz w:val="24"/>
          <w:lang w:val="mk-MK"/>
        </w:rPr>
        <w:t xml:space="preserve">поради </w:t>
      </w:r>
      <w:r w:rsidRPr="00A66756">
        <w:rPr>
          <w:rFonts w:ascii="Times New Roman" w:hAnsi="Times New Roman" w:cs="Times New Roman"/>
          <w:sz w:val="24"/>
          <w:lang w:val="mk-MK"/>
        </w:rPr>
        <w:t>што е можно да се</w:t>
      </w:r>
      <w:r w:rsidR="007D2C0E">
        <w:rPr>
          <w:rFonts w:ascii="Times New Roman" w:hAnsi="Times New Roman" w:cs="Times New Roman"/>
          <w:sz w:val="24"/>
          <w:lang w:val="mk-MK"/>
        </w:rPr>
        <w:t xml:space="preserve"> повредат за време на </w:t>
      </w:r>
      <w:r w:rsidRPr="00A66756">
        <w:rPr>
          <w:rFonts w:ascii="Times New Roman" w:hAnsi="Times New Roman" w:cs="Times New Roman"/>
          <w:sz w:val="24"/>
          <w:lang w:val="mk-MK"/>
        </w:rPr>
        <w:t>постапката</w:t>
      </w:r>
      <w:r w:rsidR="007D2C0E">
        <w:rPr>
          <w:rFonts w:ascii="Times New Roman" w:hAnsi="Times New Roman" w:cs="Times New Roman"/>
          <w:sz w:val="24"/>
          <w:lang w:val="mk-MK"/>
        </w:rPr>
        <w:t>.</w:t>
      </w:r>
      <w:r w:rsidR="008669B8">
        <w:rPr>
          <w:rFonts w:ascii="Times New Roman" w:hAnsi="Times New Roman" w:cs="Times New Roman"/>
          <w:sz w:val="24"/>
          <w:lang w:val="mk-MK"/>
        </w:rPr>
        <w:t xml:space="preserve"> </w:t>
      </w:r>
      <w:r w:rsidRPr="00A66756">
        <w:rPr>
          <w:rFonts w:ascii="Times New Roman" w:hAnsi="Times New Roman" w:cs="Times New Roman"/>
          <w:sz w:val="24"/>
          <w:lang w:val="mk-MK"/>
        </w:rPr>
        <w:t>Ризикот од развој на контр</w:t>
      </w:r>
      <w:r w:rsidR="007D2C0E">
        <w:rPr>
          <w:rFonts w:ascii="Times New Roman" w:hAnsi="Times New Roman" w:cs="Times New Roman"/>
          <w:sz w:val="24"/>
          <w:lang w:val="mk-MK"/>
        </w:rPr>
        <w:t xml:space="preserve">алатерална хернија </w:t>
      </w:r>
      <w:r w:rsidR="008D09BD">
        <w:rPr>
          <w:rFonts w:ascii="Times New Roman" w:hAnsi="Times New Roman" w:cs="Times New Roman"/>
          <w:sz w:val="24"/>
          <w:lang w:val="mk-MK"/>
        </w:rPr>
        <w:t xml:space="preserve">генерално </w:t>
      </w:r>
      <w:r w:rsidR="007D2C0E">
        <w:rPr>
          <w:rFonts w:ascii="Times New Roman" w:hAnsi="Times New Roman" w:cs="Times New Roman"/>
          <w:sz w:val="24"/>
          <w:lang w:val="mk-MK"/>
        </w:rPr>
        <w:t xml:space="preserve">се проценува </w:t>
      </w:r>
      <w:r w:rsidRPr="00A66756">
        <w:rPr>
          <w:rFonts w:ascii="Times New Roman" w:hAnsi="Times New Roman" w:cs="Times New Roman"/>
          <w:sz w:val="24"/>
          <w:lang w:val="mk-MK"/>
        </w:rPr>
        <w:t xml:space="preserve">на 10,2% и е многу повисока за левостраните хернии </w:t>
      </w:r>
      <w:r w:rsidRPr="00A66756">
        <w:rPr>
          <w:rFonts w:ascii="Times New Roman" w:hAnsi="Times New Roman" w:cs="Times New Roman"/>
          <w:sz w:val="24"/>
          <w:lang w:val="mk-MK"/>
        </w:rPr>
        <w:lastRenderedPageBreak/>
        <w:t>(19,2%). (9)</w:t>
      </w:r>
      <w:r w:rsidR="008669B8">
        <w:rPr>
          <w:rFonts w:ascii="Times New Roman" w:hAnsi="Times New Roman" w:cs="Times New Roman"/>
          <w:sz w:val="24"/>
          <w:lang w:val="mk-MK"/>
        </w:rPr>
        <w:t xml:space="preserve"> </w:t>
      </w:r>
      <w:r w:rsidRPr="00A66756">
        <w:rPr>
          <w:rFonts w:ascii="Times New Roman" w:hAnsi="Times New Roman" w:cs="Times New Roman"/>
          <w:sz w:val="24"/>
          <w:lang w:val="mk-MK"/>
        </w:rPr>
        <w:t>Во нашите лапароскопски пристап</w:t>
      </w:r>
      <w:r w:rsidR="000C54A9">
        <w:rPr>
          <w:rFonts w:ascii="Times New Roman" w:hAnsi="Times New Roman" w:cs="Times New Roman"/>
          <w:sz w:val="24"/>
          <w:lang w:val="mk-MK"/>
        </w:rPr>
        <w:t>и</w:t>
      </w:r>
      <w:r w:rsidRPr="00A66756">
        <w:rPr>
          <w:rFonts w:ascii="Times New Roman" w:hAnsi="Times New Roman" w:cs="Times New Roman"/>
          <w:sz w:val="24"/>
          <w:lang w:val="mk-MK"/>
        </w:rPr>
        <w:t xml:space="preserve"> кон внатрешниот ингвинален прстен, нашата техника вклучува само перитонеум, за да се избегне повреда на големи крвни садови и нерви.</w:t>
      </w:r>
    </w:p>
    <w:p w:rsidR="008669B8" w:rsidRDefault="008669B8" w:rsidP="0045351E">
      <w:pPr>
        <w:spacing w:after="0"/>
        <w:jc w:val="both"/>
        <w:rPr>
          <w:rFonts w:ascii="Times New Roman" w:hAnsi="Times New Roman" w:cs="Times New Roman"/>
          <w:sz w:val="24"/>
          <w:lang w:val="mk-MK"/>
        </w:rPr>
      </w:pPr>
    </w:p>
    <w:p w:rsidR="0045351E" w:rsidRPr="00A66756" w:rsidRDefault="0045351E" w:rsidP="0045351E">
      <w:pPr>
        <w:spacing w:after="0"/>
        <w:jc w:val="both"/>
        <w:rPr>
          <w:rFonts w:ascii="Times New Roman" w:hAnsi="Times New Roman" w:cs="Times New Roman"/>
          <w:sz w:val="24"/>
          <w:shd w:val="clear" w:color="auto" w:fill="FFFFFF"/>
          <w:lang w:val="mk-MK"/>
        </w:rPr>
      </w:pPr>
      <w:r w:rsidRPr="00A66756">
        <w:rPr>
          <w:rFonts w:ascii="Times New Roman" w:hAnsi="Times New Roman" w:cs="Times New Roman"/>
          <w:sz w:val="24"/>
          <w:lang w:val="mk-MK"/>
        </w:rPr>
        <w:t>Иако се работи за релативно скапа метода, сепак е многу поефтина во споредба со веќе постојните три или повеќе портни лапароскопски техники за херниопластика во светот, бидејќи се работи за  еднодневна хирургија, релативно кратко интраоперативно време, и време на анестезија.</w:t>
      </w:r>
      <w:r w:rsidR="008669B8">
        <w:rPr>
          <w:rFonts w:ascii="Times New Roman" w:hAnsi="Times New Roman" w:cs="Times New Roman"/>
          <w:sz w:val="24"/>
          <w:shd w:val="clear" w:color="auto" w:fill="FFFFFF"/>
          <w:lang w:val="mk-MK"/>
        </w:rPr>
        <w:t xml:space="preserve"> </w:t>
      </w:r>
      <w:r w:rsidRPr="00A66756">
        <w:rPr>
          <w:rFonts w:ascii="Times New Roman" w:hAnsi="Times New Roman" w:cs="Times New Roman"/>
          <w:sz w:val="24"/>
          <w:shd w:val="clear" w:color="auto" w:fill="FFFFFF"/>
          <w:lang w:val="mk-MK"/>
        </w:rPr>
        <w:t>Ефективноста на третманот е во согласност со резултатите од светската литература.</w:t>
      </w:r>
      <w:r w:rsidR="008D09BD">
        <w:rPr>
          <w:rFonts w:ascii="Times New Roman" w:hAnsi="Times New Roman" w:cs="Times New Roman"/>
          <w:sz w:val="24"/>
          <w:shd w:val="clear" w:color="auto" w:fill="FFFFFF"/>
          <w:lang w:val="mk-MK"/>
        </w:rPr>
        <w:t xml:space="preserve"> (13,22,25)</w:t>
      </w:r>
    </w:p>
    <w:p w:rsidR="0045351E" w:rsidRDefault="0045351E" w:rsidP="0045351E">
      <w:pPr>
        <w:spacing w:after="0"/>
        <w:jc w:val="both"/>
        <w:rPr>
          <w:rStyle w:val="hps"/>
          <w:rFonts w:ascii="Times New Roman" w:hAnsi="Times New Roman"/>
          <w:sz w:val="24"/>
          <w:szCs w:val="24"/>
          <w:lang w:val="mk-MK"/>
        </w:rPr>
      </w:pPr>
    </w:p>
    <w:p w:rsidR="0045351E" w:rsidRDefault="0045351E" w:rsidP="0045351E">
      <w:pPr>
        <w:spacing w:after="0"/>
        <w:jc w:val="both"/>
        <w:rPr>
          <w:rStyle w:val="hps"/>
          <w:rFonts w:ascii="Times New Roman" w:hAnsi="Times New Roman"/>
          <w:sz w:val="24"/>
          <w:szCs w:val="24"/>
          <w:lang w:val="mk-MK"/>
        </w:rPr>
      </w:pPr>
    </w:p>
    <w:p w:rsidR="0045351E" w:rsidRDefault="0045351E" w:rsidP="008476B7">
      <w:pPr>
        <w:spacing w:after="0"/>
        <w:jc w:val="both"/>
        <w:rPr>
          <w:rFonts w:ascii="Times New Roman" w:hAnsi="Times New Roman" w:cs="Times New Roman"/>
          <w:b/>
          <w:sz w:val="24"/>
        </w:rPr>
      </w:pPr>
      <w:r w:rsidRPr="00A66756">
        <w:rPr>
          <w:rFonts w:ascii="Times New Roman" w:hAnsi="Times New Roman" w:cs="Times New Roman"/>
          <w:b/>
          <w:sz w:val="24"/>
          <w:lang w:val="mk-MK"/>
        </w:rPr>
        <w:t>ЗАКЛУЧОК</w:t>
      </w:r>
    </w:p>
    <w:p w:rsidR="008D205A" w:rsidRPr="008D205A" w:rsidRDefault="008D205A" w:rsidP="008476B7">
      <w:pPr>
        <w:spacing w:after="0"/>
        <w:jc w:val="both"/>
        <w:rPr>
          <w:rFonts w:ascii="Times New Roman" w:hAnsi="Times New Roman" w:cs="Times New Roman"/>
          <w:b/>
          <w:sz w:val="24"/>
        </w:rPr>
      </w:pPr>
    </w:p>
    <w:p w:rsidR="0045351E" w:rsidRPr="008D09BD" w:rsidRDefault="0045351E" w:rsidP="008D09BD">
      <w:pPr>
        <w:jc w:val="both"/>
        <w:rPr>
          <w:rFonts w:ascii="Times New Roman" w:hAnsi="Times New Roman" w:cs="Times New Roman"/>
          <w:b/>
          <w:sz w:val="24"/>
          <w:szCs w:val="24"/>
          <w:lang w:val="mk-MK"/>
        </w:rPr>
      </w:pPr>
      <w:r w:rsidRPr="00A66756">
        <w:rPr>
          <w:rFonts w:ascii="Times New Roman" w:eastAsia="Times New Roman" w:hAnsi="Times New Roman" w:cs="Times New Roman"/>
          <w:sz w:val="24"/>
          <w:lang w:val="mk-MK"/>
        </w:rPr>
        <w:t>Методата на лапароскопско перкутано сутурирање на внатрешниот</w:t>
      </w:r>
      <w:r w:rsidR="000C54A9">
        <w:rPr>
          <w:rFonts w:ascii="Times New Roman" w:eastAsia="Times New Roman" w:hAnsi="Times New Roman" w:cs="Times New Roman"/>
          <w:sz w:val="24"/>
          <w:lang w:val="mk-MK"/>
        </w:rPr>
        <w:t xml:space="preserve"> ингвинален прстен кај деца</w:t>
      </w:r>
      <w:r w:rsidR="008D09BD">
        <w:rPr>
          <w:rFonts w:ascii="Times New Roman" w:eastAsia="Times New Roman" w:hAnsi="Times New Roman" w:cs="Times New Roman"/>
          <w:sz w:val="24"/>
          <w:lang w:val="mk-MK"/>
        </w:rPr>
        <w:t xml:space="preserve"> </w:t>
      </w:r>
      <w:r w:rsidRPr="00A66756">
        <w:rPr>
          <w:rFonts w:ascii="Times New Roman" w:hAnsi="Times New Roman" w:cs="Times New Roman"/>
          <w:sz w:val="24"/>
          <w:shd w:val="clear" w:color="auto" w:fill="FFFFFF"/>
          <w:lang w:val="mk-MK"/>
        </w:rPr>
        <w:t xml:space="preserve">е ефикасна и безбедна процедура. Лапароскопскиот пристап овозможува лесна и прецизна идентификација на типот на дефектот и негова корекција. Техниката е безбедна и технички лесно изводлива за секој искусен лапароскопист. Билатералните ингвинални хернии не се контраиндицирани за лапароскопско решавање, бидејќи е </w:t>
      </w:r>
      <w:r w:rsidRPr="00A66756">
        <w:rPr>
          <w:rFonts w:ascii="Times New Roman" w:hAnsi="Times New Roman" w:cs="Times New Roman"/>
          <w:sz w:val="24"/>
          <w:lang w:val="ru-RU"/>
        </w:rPr>
        <w:t xml:space="preserve">можна </w:t>
      </w:r>
      <w:r w:rsidRPr="00A66756">
        <w:rPr>
          <w:rFonts w:ascii="Times New Roman" w:hAnsi="Times New Roman" w:cs="Times New Roman"/>
          <w:sz w:val="24"/>
          <w:lang w:val="mk-MK"/>
        </w:rPr>
        <w:t xml:space="preserve">билатерална експлорација и третман во истиот акт, во тек на истата интервенција. </w:t>
      </w:r>
      <w:r w:rsidR="008D09BD">
        <w:rPr>
          <w:rFonts w:ascii="Times New Roman" w:hAnsi="Times New Roman" w:cs="Times New Roman"/>
          <w:sz w:val="24"/>
          <w:lang w:val="mk-MK"/>
        </w:rPr>
        <w:t xml:space="preserve">За </w:t>
      </w:r>
      <w:r w:rsidR="008D09BD" w:rsidRPr="00E37FAF">
        <w:rPr>
          <w:rFonts w:ascii="Times New Roman" w:eastAsia="Times New Roman" w:hAnsi="Times New Roman" w:cs="Times New Roman"/>
          <w:sz w:val="24"/>
          <w:szCs w:val="24"/>
          <w:lang w:val="mk-MK"/>
        </w:rPr>
        <w:t>лекувањето на</w:t>
      </w:r>
      <w:r w:rsidR="008D09BD">
        <w:rPr>
          <w:rFonts w:ascii="Times New Roman" w:eastAsia="Times New Roman" w:hAnsi="Times New Roman" w:cs="Times New Roman"/>
          <w:sz w:val="24"/>
          <w:szCs w:val="24"/>
          <w:lang w:val="mk-MK"/>
        </w:rPr>
        <w:t xml:space="preserve"> ингвиналната хернија кај децата а посебно кај женските деца оваа метода </w:t>
      </w:r>
      <w:r w:rsidR="008D09BD" w:rsidRPr="00C505B2">
        <w:rPr>
          <w:rFonts w:ascii="Times New Roman" w:hAnsi="Times New Roman" w:cs="Times New Roman"/>
          <w:sz w:val="24"/>
          <w:szCs w:val="24"/>
          <w:lang w:val="mk-MK"/>
        </w:rPr>
        <w:t>дава предности во однос на намалување на постоперативната болка, намален престој во болница, брзо враќање на нормалните активности, како и одличен к</w:t>
      </w:r>
      <w:r w:rsidR="008D09BD" w:rsidRPr="00C505B2">
        <w:rPr>
          <w:rFonts w:ascii="Times New Roman" w:hAnsi="Times New Roman" w:cs="Times New Roman"/>
          <w:sz w:val="24"/>
          <w:szCs w:val="24"/>
          <w:shd w:val="clear" w:color="auto" w:fill="FFFFFF"/>
          <w:lang w:val="mk-MK"/>
        </w:rPr>
        <w:t xml:space="preserve">озметички ефект. </w:t>
      </w:r>
      <w:r w:rsidRPr="00A66756">
        <w:rPr>
          <w:rFonts w:ascii="Times New Roman" w:hAnsi="Times New Roman" w:cs="Times New Roman"/>
          <w:sz w:val="24"/>
          <w:lang w:val="mk-MK"/>
        </w:rPr>
        <w:t>Сметаме дека оваа минимално инвазивна процедура, во своето индикационо подрачје, е супериорна метода на лекување, како од медицински, така и од финансиски аспект</w:t>
      </w:r>
      <w:r w:rsidRPr="00A66756">
        <w:rPr>
          <w:rFonts w:ascii="Times New Roman" w:hAnsi="Times New Roman" w:cs="Times New Roman"/>
          <w:sz w:val="24"/>
        </w:rPr>
        <w:t>.</w:t>
      </w:r>
      <w:r w:rsidR="008D09BD">
        <w:rPr>
          <w:rFonts w:ascii="Times New Roman" w:hAnsi="Times New Roman" w:cs="Times New Roman"/>
          <w:sz w:val="24"/>
          <w:lang w:val="mk-MK"/>
        </w:rPr>
        <w:t xml:space="preserve"> </w:t>
      </w:r>
    </w:p>
    <w:p w:rsidR="0045351E" w:rsidRPr="00A66756" w:rsidRDefault="0045351E" w:rsidP="008476B7">
      <w:pPr>
        <w:spacing w:after="0"/>
        <w:jc w:val="both"/>
        <w:rPr>
          <w:rFonts w:ascii="Times New Roman" w:hAnsi="Times New Roman" w:cs="Times New Roman"/>
          <w:sz w:val="24"/>
          <w:lang w:val="ru-RU"/>
        </w:rPr>
      </w:pPr>
    </w:p>
    <w:p w:rsidR="00633DE1" w:rsidRPr="001F5251" w:rsidRDefault="00633DE1" w:rsidP="00633DE1">
      <w:pPr>
        <w:tabs>
          <w:tab w:val="left" w:pos="709"/>
        </w:tabs>
        <w:spacing w:after="0"/>
        <w:jc w:val="both"/>
        <w:rPr>
          <w:rFonts w:ascii="Times New Roman" w:hAnsi="Times New Roman" w:cs="Times New Roman"/>
          <w:b/>
          <w:sz w:val="24"/>
          <w:lang w:val="mk-MK"/>
        </w:rPr>
      </w:pPr>
      <w:r>
        <w:rPr>
          <w:rFonts w:ascii="Times New Roman" w:hAnsi="Times New Roman" w:cs="Times New Roman"/>
          <w:b/>
          <w:sz w:val="24"/>
          <w:lang w:val="mk-MK"/>
        </w:rPr>
        <w:t>Ограничувања на истражувањето</w:t>
      </w:r>
    </w:p>
    <w:p w:rsidR="00633DE1" w:rsidRPr="00380892" w:rsidRDefault="00633DE1" w:rsidP="00633DE1">
      <w:pPr>
        <w:jc w:val="both"/>
        <w:rPr>
          <w:rFonts w:ascii="Times New Roman" w:hAnsi="Times New Roman" w:cs="Times New Roman"/>
          <w:sz w:val="24"/>
          <w:lang w:val="mk-MK"/>
        </w:rPr>
      </w:pPr>
      <w:r>
        <w:rPr>
          <w:rFonts w:ascii="Times New Roman" w:hAnsi="Times New Roman" w:cs="Times New Roman"/>
          <w:sz w:val="24"/>
          <w:lang w:val="mk-MK"/>
        </w:rPr>
        <w:t xml:space="preserve">Ограничувања на студијата се нејзиниот ретроспективен дизајн, </w:t>
      </w:r>
      <w:r w:rsidRPr="00380892">
        <w:rPr>
          <w:rFonts w:ascii="Times New Roman" w:hAnsi="Times New Roman" w:cs="Times New Roman"/>
          <w:sz w:val="24"/>
          <w:lang w:val="mk-MK"/>
        </w:rPr>
        <w:t>мал</w:t>
      </w:r>
      <w:r>
        <w:rPr>
          <w:rFonts w:ascii="Times New Roman" w:hAnsi="Times New Roman" w:cs="Times New Roman"/>
          <w:sz w:val="24"/>
          <w:lang w:val="mk-MK"/>
        </w:rPr>
        <w:t>иот</w:t>
      </w:r>
      <w:r w:rsidRPr="00380892">
        <w:rPr>
          <w:rFonts w:ascii="Times New Roman" w:hAnsi="Times New Roman" w:cs="Times New Roman"/>
          <w:sz w:val="24"/>
          <w:lang w:val="mk-MK"/>
        </w:rPr>
        <w:t xml:space="preserve"> при</w:t>
      </w:r>
      <w:r>
        <w:rPr>
          <w:rFonts w:ascii="Times New Roman" w:hAnsi="Times New Roman" w:cs="Times New Roman"/>
          <w:sz w:val="24"/>
          <w:lang w:val="mk-MK"/>
        </w:rPr>
        <w:t>мерок и потребата од аналитичко потврдување</w:t>
      </w:r>
      <w:r w:rsidRPr="00380892">
        <w:rPr>
          <w:rFonts w:ascii="Times New Roman" w:hAnsi="Times New Roman" w:cs="Times New Roman"/>
          <w:sz w:val="24"/>
          <w:lang w:val="mk-MK"/>
        </w:rPr>
        <w:t>.</w:t>
      </w:r>
    </w:p>
    <w:p w:rsidR="0045351E" w:rsidRDefault="0045351E" w:rsidP="008476B7">
      <w:pPr>
        <w:spacing w:after="0"/>
        <w:jc w:val="both"/>
        <w:rPr>
          <w:rFonts w:ascii="Times New Roman" w:hAnsi="Times New Roman" w:cs="Times New Roman"/>
          <w:lang w:val="ru-RU"/>
        </w:rPr>
      </w:pPr>
    </w:p>
    <w:p w:rsidR="007D2C0E" w:rsidRPr="003B179F" w:rsidRDefault="007D2C0E" w:rsidP="0045351E">
      <w:pPr>
        <w:spacing w:after="0"/>
        <w:jc w:val="both"/>
        <w:rPr>
          <w:rFonts w:ascii="Times New Roman" w:hAnsi="Times New Roman" w:cs="Times New Roman"/>
          <w:lang w:val="ru-RU"/>
        </w:rPr>
      </w:pPr>
    </w:p>
    <w:p w:rsidR="0045351E" w:rsidRPr="008D205A" w:rsidRDefault="0045351E" w:rsidP="0045351E">
      <w:pPr>
        <w:spacing w:after="0"/>
        <w:rPr>
          <w:rFonts w:ascii="Times New Roman" w:hAnsi="Times New Roman" w:cs="Times New Roman"/>
          <w:b/>
          <w:sz w:val="24"/>
          <w:szCs w:val="24"/>
          <w:lang w:val="mk-MK"/>
        </w:rPr>
      </w:pPr>
      <w:r w:rsidRPr="008D205A">
        <w:rPr>
          <w:rFonts w:ascii="Times New Roman" w:hAnsi="Times New Roman" w:cs="Times New Roman"/>
          <w:b/>
          <w:sz w:val="24"/>
          <w:szCs w:val="24"/>
          <w:lang w:val="mk-MK"/>
        </w:rPr>
        <w:t>ЛИТЕРАТУРА</w:t>
      </w:r>
    </w:p>
    <w:p w:rsidR="0045351E" w:rsidRPr="003B179F" w:rsidRDefault="0045351E" w:rsidP="0045351E">
      <w:pPr>
        <w:spacing w:after="0"/>
        <w:rPr>
          <w:rFonts w:ascii="Times New Roman" w:hAnsi="Times New Roman" w:cs="Times New Roman"/>
          <w:b/>
          <w:lang w:val="mk-MK"/>
        </w:rPr>
      </w:pPr>
    </w:p>
    <w:p w:rsidR="0045351E" w:rsidRPr="00701766" w:rsidRDefault="0045351E" w:rsidP="00A21BF3">
      <w:pPr>
        <w:spacing w:after="0"/>
        <w:jc w:val="both"/>
        <w:rPr>
          <w:rStyle w:val="selectable"/>
          <w:rFonts w:ascii="Times New Roman" w:hAnsi="Times New Roman" w:cs="Times New Roman"/>
        </w:rPr>
      </w:pPr>
      <w:r w:rsidRPr="00701766">
        <w:rPr>
          <w:rStyle w:val="selectable"/>
          <w:rFonts w:ascii="Times New Roman" w:hAnsi="Times New Roman" w:cs="Times New Roman"/>
        </w:rPr>
        <w:t>1. Bendavid R. Abdominal wall hernias. New York: Springer; 2001.</w:t>
      </w:r>
    </w:p>
    <w:p w:rsidR="0045351E" w:rsidRPr="00701766" w:rsidRDefault="0045351E" w:rsidP="00A21BF3">
      <w:pPr>
        <w:spacing w:after="0"/>
        <w:jc w:val="both"/>
        <w:rPr>
          <w:rStyle w:val="selectable"/>
          <w:rFonts w:ascii="Times New Roman" w:hAnsi="Times New Roman" w:cs="Times New Roman"/>
        </w:rPr>
      </w:pPr>
      <w:r w:rsidRPr="00701766">
        <w:rPr>
          <w:rStyle w:val="selectable"/>
          <w:rFonts w:ascii="Times New Roman" w:hAnsi="Times New Roman" w:cs="Times New Roman"/>
        </w:rPr>
        <w:t>2. Fitzgibbons R, Greenburg A, Nyhus L. Nyhus and Condon's hernia. Philadelphia: Lippincott Williams &amp; Wilkins; 2002.</w:t>
      </w:r>
    </w:p>
    <w:p w:rsidR="0045351E" w:rsidRPr="00701766" w:rsidRDefault="0045351E" w:rsidP="00A21BF3">
      <w:pPr>
        <w:spacing w:after="0"/>
        <w:jc w:val="both"/>
        <w:rPr>
          <w:rStyle w:val="selectable"/>
          <w:rFonts w:ascii="Times New Roman" w:hAnsi="Times New Roman" w:cs="Times New Roman"/>
          <w:lang w:val="mk-MK"/>
        </w:rPr>
      </w:pPr>
      <w:r w:rsidRPr="00701766">
        <w:rPr>
          <w:rStyle w:val="selectable"/>
          <w:rFonts w:ascii="Times New Roman" w:hAnsi="Times New Roman" w:cs="Times New Roman"/>
          <w:lang w:val="mk-MK"/>
        </w:rPr>
        <w:t>3.Специјална хирургија, редактор Проф.Димов, Скопје, Медицински факултет, 2013 стр.342-348.</w:t>
      </w:r>
    </w:p>
    <w:p w:rsidR="0045351E" w:rsidRPr="00701766" w:rsidRDefault="0045351E" w:rsidP="00A21BF3">
      <w:pPr>
        <w:autoSpaceDE w:val="0"/>
        <w:autoSpaceDN w:val="0"/>
        <w:adjustRightInd w:val="0"/>
        <w:spacing w:after="0"/>
        <w:jc w:val="both"/>
        <w:rPr>
          <w:rFonts w:ascii="Times New Roman" w:hAnsi="Times New Roman" w:cs="Times New Roman"/>
          <w:lang w:val="mk-MK"/>
        </w:rPr>
      </w:pPr>
      <w:r w:rsidRPr="00701766">
        <w:rPr>
          <w:rFonts w:ascii="Times New Roman" w:hAnsi="Times New Roman" w:cs="Times New Roman"/>
        </w:rPr>
        <w:t>4. Bendavid R. Epidemiology of Inguinal Hernia, Weber, Alejandro (et al.) In :Bendavid R, ed. Abdominal wall hernias. Principle and Management. New York Springer 2001:109-115.</w:t>
      </w:r>
    </w:p>
    <w:p w:rsidR="0045351E" w:rsidRPr="00701766" w:rsidRDefault="0045351E" w:rsidP="00A21BF3">
      <w:pPr>
        <w:autoSpaceDE w:val="0"/>
        <w:autoSpaceDN w:val="0"/>
        <w:adjustRightInd w:val="0"/>
        <w:spacing w:after="0" w:line="240" w:lineRule="auto"/>
        <w:jc w:val="both"/>
        <w:rPr>
          <w:rFonts w:ascii="Times New Roman" w:hAnsi="Times New Roman" w:cs="Times New Roman"/>
          <w:szCs w:val="18"/>
          <w:lang w:val="mk-MK"/>
        </w:rPr>
      </w:pPr>
      <w:r w:rsidRPr="00701766">
        <w:rPr>
          <w:rFonts w:ascii="Times New Roman" w:hAnsi="Times New Roman" w:cs="Times New Roman"/>
          <w:szCs w:val="18"/>
        </w:rPr>
        <w:t>5.Li L, Jun Z, Jingbo F, et al. Intracorporeal single-handknot techniques. Pediatr Endosurg Innovat Techn 2004;8;2:163–165.</w:t>
      </w:r>
    </w:p>
    <w:p w:rsidR="0045351E" w:rsidRPr="00701766" w:rsidRDefault="0045351E" w:rsidP="00A21BF3">
      <w:pPr>
        <w:autoSpaceDE w:val="0"/>
        <w:autoSpaceDN w:val="0"/>
        <w:adjustRightInd w:val="0"/>
        <w:spacing w:after="0" w:line="240" w:lineRule="auto"/>
        <w:jc w:val="both"/>
        <w:rPr>
          <w:rFonts w:ascii="Times New Roman" w:hAnsi="Times New Roman" w:cs="Times New Roman"/>
          <w:szCs w:val="18"/>
        </w:rPr>
      </w:pPr>
      <w:r w:rsidRPr="00701766">
        <w:rPr>
          <w:rFonts w:ascii="Times New Roman" w:hAnsi="Times New Roman" w:cs="Times New Roman"/>
          <w:szCs w:val="18"/>
        </w:rPr>
        <w:lastRenderedPageBreak/>
        <w:t xml:space="preserve">6.Banieghbal B, Al-Hindi S, Davies M. Laparoscopic-assistedpercutanous inguinal hernia closure in children. </w:t>
      </w:r>
      <w:r w:rsidR="00701766" w:rsidRPr="00701766">
        <w:rPr>
          <w:rFonts w:ascii="Times New Roman" w:hAnsi="Times New Roman" w:cs="Times New Roman"/>
          <w:szCs w:val="14"/>
        </w:rPr>
        <w:t>J Pediatr Surg</w:t>
      </w:r>
      <w:r w:rsidR="00701766" w:rsidRPr="00701766">
        <w:rPr>
          <w:rFonts w:ascii="Times New Roman" w:hAnsi="Times New Roman" w:cs="Times New Roman"/>
          <w:szCs w:val="18"/>
        </w:rPr>
        <w:t>. 2010.</w:t>
      </w:r>
    </w:p>
    <w:p w:rsidR="0045351E" w:rsidRPr="00701766" w:rsidRDefault="0045351E" w:rsidP="00A21BF3">
      <w:pPr>
        <w:autoSpaceDE w:val="0"/>
        <w:autoSpaceDN w:val="0"/>
        <w:adjustRightInd w:val="0"/>
        <w:spacing w:after="0" w:line="240" w:lineRule="auto"/>
        <w:jc w:val="both"/>
        <w:rPr>
          <w:rFonts w:ascii="Times New Roman" w:hAnsi="Times New Roman" w:cs="Times New Roman"/>
          <w:szCs w:val="18"/>
        </w:rPr>
      </w:pPr>
      <w:r w:rsidRPr="00701766">
        <w:rPr>
          <w:rFonts w:ascii="Times New Roman" w:hAnsi="Times New Roman" w:cs="Times New Roman"/>
          <w:szCs w:val="18"/>
        </w:rPr>
        <w:t>7.Tiryaki T, Baskin D, Bulut M. Operative complications ofhernia repair in childhood. Pediatr Surg Int 1998;13:160–161.</w:t>
      </w:r>
    </w:p>
    <w:p w:rsidR="0045351E" w:rsidRPr="00701766" w:rsidRDefault="0045351E" w:rsidP="00A21BF3">
      <w:pPr>
        <w:autoSpaceDE w:val="0"/>
        <w:autoSpaceDN w:val="0"/>
        <w:adjustRightInd w:val="0"/>
        <w:spacing w:after="0" w:line="240" w:lineRule="auto"/>
        <w:jc w:val="both"/>
        <w:rPr>
          <w:rFonts w:ascii="Times New Roman" w:hAnsi="Times New Roman" w:cs="Times New Roman"/>
          <w:szCs w:val="14"/>
        </w:rPr>
      </w:pPr>
      <w:r w:rsidRPr="00701766">
        <w:rPr>
          <w:rFonts w:ascii="Times New Roman" w:hAnsi="Times New Roman" w:cs="Times New Roman"/>
          <w:szCs w:val="14"/>
          <w:lang w:val="mk-MK"/>
        </w:rPr>
        <w:t>8.</w:t>
      </w:r>
      <w:r w:rsidRPr="00701766">
        <w:rPr>
          <w:rFonts w:ascii="Times New Roman" w:hAnsi="Times New Roman" w:cs="Times New Roman"/>
          <w:szCs w:val="14"/>
        </w:rPr>
        <w:t xml:space="preserve"> Montupet P, Esposito C. Laparoscopic treatment of congenital inguinalhernia in children. J Pediatr Surg 1999; 34:420–423.</w:t>
      </w:r>
    </w:p>
    <w:p w:rsidR="0045351E" w:rsidRPr="00701766" w:rsidRDefault="0045351E" w:rsidP="00A21BF3">
      <w:pPr>
        <w:spacing w:after="0"/>
        <w:jc w:val="both"/>
        <w:rPr>
          <w:rFonts w:ascii="Times New Roman" w:eastAsia="Calibri" w:hAnsi="Times New Roman" w:cs="Times New Roman"/>
          <w:lang w:eastAsia="mk-MK"/>
        </w:rPr>
      </w:pPr>
      <w:r w:rsidRPr="00701766">
        <w:rPr>
          <w:rFonts w:ascii="Times New Roman" w:hAnsi="Times New Roman" w:cs="Times New Roman"/>
          <w:lang w:val="mk-MK"/>
        </w:rPr>
        <w:t>9</w:t>
      </w:r>
      <w:r w:rsidRPr="00701766">
        <w:rPr>
          <w:rFonts w:ascii="Times New Roman" w:eastAsia="Calibri" w:hAnsi="Times New Roman" w:cs="Times New Roman"/>
          <w:lang w:eastAsia="mk-MK"/>
        </w:rPr>
        <w:t xml:space="preserve">. Chan KL, Hui WC, Tam PKH. Prospective, randomized,single centre, single blind comparison of laparoscopic vs openrepair of pediatric inguinal hernia. </w:t>
      </w:r>
      <w:r w:rsidRPr="00701766">
        <w:rPr>
          <w:rFonts w:ascii="Times New Roman" w:eastAsia="Calibri" w:hAnsi="Times New Roman" w:cs="Times New Roman"/>
          <w:iCs/>
          <w:lang w:eastAsia="mk-MK"/>
        </w:rPr>
        <w:t xml:space="preserve">SurgEndosc. </w:t>
      </w:r>
      <w:r w:rsidRPr="00701766">
        <w:rPr>
          <w:rFonts w:ascii="Times New Roman" w:eastAsia="Calibri" w:hAnsi="Times New Roman" w:cs="Times New Roman"/>
          <w:lang w:eastAsia="mk-MK"/>
        </w:rPr>
        <w:t>2005;19:927–932.</w:t>
      </w:r>
    </w:p>
    <w:p w:rsidR="0045351E" w:rsidRPr="00701766" w:rsidRDefault="0045351E" w:rsidP="00A21BF3">
      <w:pPr>
        <w:spacing w:after="0"/>
        <w:jc w:val="both"/>
        <w:rPr>
          <w:rFonts w:ascii="Times New Roman" w:eastAsia="Calibri" w:hAnsi="Times New Roman" w:cs="Times New Roman"/>
          <w:lang w:val="mk-MK" w:eastAsia="mk-MK"/>
        </w:rPr>
      </w:pPr>
      <w:r w:rsidRPr="00701766">
        <w:rPr>
          <w:rFonts w:ascii="Times New Roman" w:eastAsia="Calibri" w:hAnsi="Times New Roman" w:cs="Times New Roman"/>
          <w:lang w:val="mk-MK" w:eastAsia="mk-MK"/>
        </w:rPr>
        <w:t>10</w:t>
      </w:r>
      <w:r w:rsidRPr="00701766">
        <w:rPr>
          <w:rFonts w:ascii="Times New Roman" w:eastAsia="Calibri" w:hAnsi="Times New Roman" w:cs="Times New Roman"/>
          <w:lang w:eastAsia="mk-MK"/>
        </w:rPr>
        <w:t xml:space="preserve">. Shawn JR, Marion CWH, Brindle M, Moss RL. Small evidencefor small incisions: pediatric laparoscopy and the need for morerigorous evaluation of novel surgical therapies. </w:t>
      </w:r>
      <w:r w:rsidRPr="00701766">
        <w:rPr>
          <w:rFonts w:ascii="Times New Roman" w:eastAsia="Calibri" w:hAnsi="Times New Roman" w:cs="Times New Roman"/>
          <w:iCs/>
          <w:lang w:eastAsia="mk-MK"/>
        </w:rPr>
        <w:t xml:space="preserve">J Pediatr Surg. </w:t>
      </w:r>
      <w:r w:rsidRPr="00701766">
        <w:rPr>
          <w:rFonts w:ascii="Times New Roman" w:eastAsia="Calibri" w:hAnsi="Times New Roman" w:cs="Times New Roman"/>
          <w:lang w:eastAsia="mk-MK"/>
        </w:rPr>
        <w:t>2005;38:1429 –1433.</w:t>
      </w:r>
    </w:p>
    <w:p w:rsidR="0045351E" w:rsidRPr="00701766" w:rsidRDefault="0045351E" w:rsidP="00A21BF3">
      <w:pPr>
        <w:autoSpaceDE w:val="0"/>
        <w:autoSpaceDN w:val="0"/>
        <w:adjustRightInd w:val="0"/>
        <w:spacing w:after="0" w:line="240" w:lineRule="auto"/>
        <w:jc w:val="both"/>
        <w:rPr>
          <w:rFonts w:ascii="Times New Roman" w:hAnsi="Times New Roman" w:cs="Times New Roman"/>
          <w:szCs w:val="14"/>
        </w:rPr>
      </w:pPr>
      <w:r w:rsidRPr="00701766">
        <w:rPr>
          <w:rFonts w:ascii="Times New Roman" w:hAnsi="Times New Roman" w:cs="Times New Roman"/>
          <w:szCs w:val="14"/>
        </w:rPr>
        <w:t>1</w:t>
      </w:r>
      <w:r w:rsidRPr="00701766">
        <w:rPr>
          <w:rFonts w:ascii="Times New Roman" w:hAnsi="Times New Roman" w:cs="Times New Roman"/>
          <w:szCs w:val="14"/>
          <w:lang w:val="mk-MK"/>
        </w:rPr>
        <w:t>1.</w:t>
      </w:r>
      <w:r w:rsidRPr="00701766">
        <w:rPr>
          <w:rFonts w:ascii="Times New Roman" w:hAnsi="Times New Roman" w:cs="Times New Roman"/>
          <w:szCs w:val="14"/>
        </w:rPr>
        <w:t xml:space="preserve"> Parelkar SV, Oak S, Gupta R, Sanghvi B, Shimoga PH, Kaltari D, et al.Laparoscopic inguinal hernia repair in the pediatric age group-experiencewith 437 children. J Pediatr Surg 2010; 45:789–792.</w:t>
      </w:r>
    </w:p>
    <w:p w:rsidR="0045351E" w:rsidRPr="00701766" w:rsidRDefault="0045351E" w:rsidP="00A21BF3">
      <w:pPr>
        <w:autoSpaceDE w:val="0"/>
        <w:autoSpaceDN w:val="0"/>
        <w:adjustRightInd w:val="0"/>
        <w:spacing w:after="0" w:line="240" w:lineRule="auto"/>
        <w:jc w:val="both"/>
        <w:rPr>
          <w:rFonts w:ascii="Times New Roman" w:hAnsi="Times New Roman" w:cs="Times New Roman"/>
          <w:szCs w:val="14"/>
        </w:rPr>
      </w:pPr>
      <w:r w:rsidRPr="00701766">
        <w:rPr>
          <w:rFonts w:ascii="Times New Roman" w:hAnsi="Times New Roman" w:cs="Times New Roman"/>
          <w:szCs w:val="14"/>
          <w:lang w:val="mk-MK"/>
        </w:rPr>
        <w:t>12.</w:t>
      </w:r>
      <w:r w:rsidRPr="00701766">
        <w:rPr>
          <w:rFonts w:ascii="Times New Roman" w:hAnsi="Times New Roman" w:cs="Times New Roman"/>
          <w:szCs w:val="14"/>
        </w:rPr>
        <w:t xml:space="preserve"> Shalaby R, Ismail M, Dorgham A, Hefny K, Alsaied G, Gabr K, et al.Laparoscopic hernia repair in infancy and childhood: evaluation of 2 differenttechniques. J Pediatr Surg 2010; 45:2210–2216</w:t>
      </w:r>
    </w:p>
    <w:p w:rsidR="0045351E" w:rsidRPr="00701766" w:rsidRDefault="0045351E" w:rsidP="00A21BF3">
      <w:pPr>
        <w:autoSpaceDE w:val="0"/>
        <w:autoSpaceDN w:val="0"/>
        <w:adjustRightInd w:val="0"/>
        <w:spacing w:after="0" w:line="240" w:lineRule="auto"/>
        <w:jc w:val="both"/>
        <w:rPr>
          <w:rFonts w:ascii="Times New Roman" w:hAnsi="Times New Roman" w:cs="Times New Roman"/>
          <w:szCs w:val="14"/>
        </w:rPr>
      </w:pPr>
      <w:r w:rsidRPr="00701766">
        <w:rPr>
          <w:rFonts w:ascii="Times New Roman" w:hAnsi="Times New Roman" w:cs="Times New Roman"/>
          <w:szCs w:val="14"/>
          <w:lang w:val="mk-MK"/>
        </w:rPr>
        <w:t>13.</w:t>
      </w:r>
      <w:r w:rsidRPr="00701766">
        <w:rPr>
          <w:rFonts w:ascii="Times New Roman" w:hAnsi="Times New Roman" w:cs="Times New Roman"/>
          <w:szCs w:val="14"/>
        </w:rPr>
        <w:t xml:space="preserve"> Schier F. Laparoscopic inguinal hernia repair-a prospective personal seriesof 542 children. J Pediatr Surg 2006; 41:1081–1084.</w:t>
      </w:r>
    </w:p>
    <w:p w:rsidR="0045351E" w:rsidRPr="00701766" w:rsidRDefault="0045351E" w:rsidP="00A21BF3">
      <w:pPr>
        <w:autoSpaceDE w:val="0"/>
        <w:autoSpaceDN w:val="0"/>
        <w:adjustRightInd w:val="0"/>
        <w:spacing w:after="0" w:line="240" w:lineRule="auto"/>
        <w:jc w:val="both"/>
        <w:rPr>
          <w:rFonts w:ascii="Times New Roman" w:hAnsi="Times New Roman" w:cs="Times New Roman"/>
          <w:szCs w:val="14"/>
        </w:rPr>
      </w:pPr>
      <w:r w:rsidRPr="00701766">
        <w:rPr>
          <w:rFonts w:ascii="Times New Roman" w:hAnsi="Times New Roman" w:cs="Times New Roman"/>
          <w:szCs w:val="14"/>
        </w:rPr>
        <w:t>14</w:t>
      </w:r>
      <w:r w:rsidRPr="00701766">
        <w:rPr>
          <w:rFonts w:ascii="Times New Roman" w:hAnsi="Times New Roman" w:cs="Times New Roman"/>
          <w:szCs w:val="14"/>
          <w:lang w:val="mk-MK"/>
        </w:rPr>
        <w:t>.</w:t>
      </w:r>
      <w:r w:rsidRPr="00701766">
        <w:rPr>
          <w:rFonts w:ascii="Times New Roman" w:hAnsi="Times New Roman" w:cs="Times New Roman"/>
          <w:szCs w:val="14"/>
        </w:rPr>
        <w:t xml:space="preserve"> Schier F, Montupet P, Esposito C. Laparoscopic inguinal herniorrhaphy inchildren: a three-center experience with 933 repairs. J Pediatr Surg 2002;37:395–397.</w:t>
      </w:r>
      <w:r w:rsidRPr="00701766">
        <w:rPr>
          <w:rFonts w:ascii="Times New Roman" w:hAnsi="Times New Roman" w:cs="Times New Roman"/>
          <w:szCs w:val="14"/>
        </w:rPr>
        <w:tab/>
      </w:r>
    </w:p>
    <w:p w:rsidR="007D2C0E" w:rsidRPr="00701766" w:rsidRDefault="0045351E" w:rsidP="00A21BF3">
      <w:pPr>
        <w:pStyle w:val="NoSpacing"/>
        <w:jc w:val="both"/>
        <w:rPr>
          <w:rFonts w:ascii="Times New Roman" w:hAnsi="Times New Roman" w:cs="Times New Roman"/>
        </w:rPr>
      </w:pPr>
      <w:r w:rsidRPr="00701766">
        <w:rPr>
          <w:rFonts w:ascii="Times New Roman" w:hAnsi="Times New Roman" w:cs="Times New Roman"/>
        </w:rPr>
        <w:t>15</w:t>
      </w:r>
      <w:r w:rsidRPr="00701766">
        <w:rPr>
          <w:rFonts w:ascii="Times New Roman" w:hAnsi="Times New Roman" w:cs="Times New Roman"/>
          <w:lang w:val="mk-MK"/>
        </w:rPr>
        <w:t>.</w:t>
      </w:r>
      <w:r w:rsidRPr="00701766">
        <w:rPr>
          <w:rFonts w:ascii="Times New Roman" w:hAnsi="Times New Roman" w:cs="Times New Roman"/>
        </w:rPr>
        <w:t xml:space="preserve"> Chan KL, Chan HY, Tam PKH. Towards a near-zero recurrence rate inlaparoscopic inguinal hernia repair for pediatric patients of all ages. J PediatrSurg 2007; 42:1993–1997.</w:t>
      </w:r>
    </w:p>
    <w:p w:rsidR="0045351E" w:rsidRPr="00701766" w:rsidRDefault="0045351E" w:rsidP="00A21BF3">
      <w:pPr>
        <w:pStyle w:val="NoSpacing"/>
        <w:jc w:val="both"/>
        <w:rPr>
          <w:rFonts w:ascii="Times New Roman" w:hAnsi="Times New Roman" w:cs="Times New Roman"/>
          <w:b/>
          <w:sz w:val="36"/>
          <w:lang w:val="mk-MK"/>
        </w:rPr>
      </w:pPr>
      <w:r w:rsidRPr="00701766">
        <w:rPr>
          <w:rFonts w:ascii="Times New Roman" w:hAnsi="Times New Roman" w:cs="Times New Roman"/>
          <w:lang w:val="mk-MK"/>
        </w:rPr>
        <w:t>16</w:t>
      </w:r>
      <w:r w:rsidRPr="00701766">
        <w:rPr>
          <w:rFonts w:ascii="Times New Roman" w:hAnsi="Times New Roman" w:cs="Times New Roman"/>
        </w:rPr>
        <w:t>. Lobe TE, Schropp KP. Inguinal hernias in pediatrics: initial experience withlaparoscopic inguinal exploration of the asymptomatic contralateral side.J LaparoendoscSurg 1992; 2:135–140.</w:t>
      </w:r>
    </w:p>
    <w:p w:rsidR="0045351E" w:rsidRPr="00701766" w:rsidRDefault="0045351E" w:rsidP="00A21BF3">
      <w:pPr>
        <w:pStyle w:val="NoSpacing"/>
        <w:jc w:val="both"/>
        <w:rPr>
          <w:rFonts w:ascii="Times New Roman" w:eastAsia="Calibri" w:hAnsi="Times New Roman" w:cs="Times New Roman"/>
          <w:lang w:eastAsia="mk-MK"/>
        </w:rPr>
      </w:pPr>
      <w:r w:rsidRPr="00701766">
        <w:rPr>
          <w:rFonts w:ascii="Times New Roman" w:eastAsia="Calibri" w:hAnsi="Times New Roman" w:cs="Times New Roman"/>
          <w:lang w:val="mk-MK" w:eastAsia="mk-MK"/>
        </w:rPr>
        <w:t>17</w:t>
      </w:r>
      <w:r w:rsidRPr="00701766">
        <w:rPr>
          <w:rFonts w:ascii="Times New Roman" w:eastAsia="Calibri" w:hAnsi="Times New Roman" w:cs="Times New Roman"/>
          <w:lang w:eastAsia="mk-MK"/>
        </w:rPr>
        <w:t xml:space="preserve">. Rathauser F. Historical overview of bilateral approach to pediatric inguinal hernias. </w:t>
      </w:r>
      <w:r w:rsidRPr="00701766">
        <w:rPr>
          <w:rFonts w:ascii="Times New Roman" w:eastAsia="Calibri" w:hAnsi="Times New Roman" w:cs="Times New Roman"/>
          <w:iCs/>
          <w:lang w:eastAsia="mk-MK"/>
        </w:rPr>
        <w:t xml:space="preserve">Am J Surg. </w:t>
      </w:r>
      <w:r w:rsidRPr="00701766">
        <w:rPr>
          <w:rFonts w:ascii="Times New Roman" w:eastAsia="Calibri" w:hAnsi="Times New Roman" w:cs="Times New Roman"/>
          <w:lang w:eastAsia="mk-MK"/>
        </w:rPr>
        <w:t>1985;150:527–532.</w:t>
      </w:r>
    </w:p>
    <w:p w:rsidR="0045351E" w:rsidRPr="00701766" w:rsidRDefault="0045351E" w:rsidP="00A21BF3">
      <w:pPr>
        <w:spacing w:after="0"/>
        <w:jc w:val="both"/>
        <w:rPr>
          <w:rFonts w:ascii="Times New Roman" w:eastAsia="Calibri" w:hAnsi="Times New Roman" w:cs="Times New Roman"/>
          <w:lang w:eastAsia="mk-MK"/>
        </w:rPr>
      </w:pPr>
      <w:r w:rsidRPr="00701766">
        <w:rPr>
          <w:rFonts w:ascii="Times New Roman" w:hAnsi="Times New Roman" w:cs="Times New Roman"/>
          <w:lang w:val="mk-MK"/>
        </w:rPr>
        <w:t>18</w:t>
      </w:r>
      <w:r w:rsidRPr="00701766">
        <w:rPr>
          <w:rFonts w:ascii="Times New Roman" w:eastAsia="Calibri" w:hAnsi="Times New Roman" w:cs="Times New Roman"/>
          <w:lang w:eastAsia="mk-MK"/>
        </w:rPr>
        <w:t xml:space="preserve">. Chan KL, Hui WC, Tam PKH. Prospective, randomized,single centre, single blind comparison of laparoscopic vs openrepair of pediatric inguinal hernia. </w:t>
      </w:r>
      <w:r w:rsidRPr="00701766">
        <w:rPr>
          <w:rFonts w:ascii="Times New Roman" w:eastAsia="Calibri" w:hAnsi="Times New Roman" w:cs="Times New Roman"/>
          <w:iCs/>
          <w:lang w:eastAsia="mk-MK"/>
        </w:rPr>
        <w:t xml:space="preserve">SurgEndosc. </w:t>
      </w:r>
      <w:r w:rsidRPr="00701766">
        <w:rPr>
          <w:rFonts w:ascii="Times New Roman" w:eastAsia="Calibri" w:hAnsi="Times New Roman" w:cs="Times New Roman"/>
          <w:lang w:eastAsia="mk-MK"/>
        </w:rPr>
        <w:t>2005;19:927–932.</w:t>
      </w:r>
    </w:p>
    <w:p w:rsidR="0045351E" w:rsidRPr="00701766" w:rsidRDefault="0045351E" w:rsidP="00A21BF3">
      <w:pPr>
        <w:spacing w:after="0"/>
        <w:jc w:val="both"/>
        <w:rPr>
          <w:rFonts w:ascii="Times New Roman" w:eastAsia="Calibri" w:hAnsi="Times New Roman" w:cs="Times New Roman"/>
          <w:lang w:val="mk-MK" w:eastAsia="mk-MK"/>
        </w:rPr>
      </w:pPr>
      <w:r w:rsidRPr="00701766">
        <w:rPr>
          <w:rFonts w:ascii="Times New Roman" w:eastAsia="Calibri" w:hAnsi="Times New Roman" w:cs="Times New Roman"/>
          <w:lang w:val="mk-MK" w:eastAsia="mk-MK"/>
        </w:rPr>
        <w:t>19</w:t>
      </w:r>
      <w:r w:rsidRPr="00701766">
        <w:rPr>
          <w:rFonts w:ascii="Times New Roman" w:eastAsia="Calibri" w:hAnsi="Times New Roman" w:cs="Times New Roman"/>
          <w:lang w:eastAsia="mk-MK"/>
        </w:rPr>
        <w:t xml:space="preserve">. Shawn JR, Marion CWH, Brindle M, Moss RL. Small evidencefor small incisions: pediatric laparoscopy and the need for morerigorous evaluation of novel surgical therapies. </w:t>
      </w:r>
      <w:r w:rsidRPr="00701766">
        <w:rPr>
          <w:rFonts w:ascii="Times New Roman" w:eastAsia="Calibri" w:hAnsi="Times New Roman" w:cs="Times New Roman"/>
          <w:iCs/>
          <w:lang w:eastAsia="mk-MK"/>
        </w:rPr>
        <w:t xml:space="preserve">J Pediatr Surg. </w:t>
      </w:r>
      <w:r w:rsidRPr="00701766">
        <w:rPr>
          <w:rFonts w:ascii="Times New Roman" w:eastAsia="Calibri" w:hAnsi="Times New Roman" w:cs="Times New Roman"/>
          <w:lang w:eastAsia="mk-MK"/>
        </w:rPr>
        <w:t>2005;38:1429 –1433.</w:t>
      </w:r>
    </w:p>
    <w:p w:rsidR="0045351E" w:rsidRPr="00701766" w:rsidRDefault="0045351E" w:rsidP="00A21BF3">
      <w:pPr>
        <w:autoSpaceDE w:val="0"/>
        <w:autoSpaceDN w:val="0"/>
        <w:adjustRightInd w:val="0"/>
        <w:spacing w:after="0"/>
        <w:jc w:val="both"/>
        <w:rPr>
          <w:rFonts w:ascii="Times New Roman" w:hAnsi="Times New Roman" w:cs="Times New Roman"/>
        </w:rPr>
      </w:pPr>
      <w:r w:rsidRPr="00701766">
        <w:rPr>
          <w:rFonts w:ascii="Times New Roman" w:hAnsi="Times New Roman" w:cs="Times New Roman"/>
          <w:lang w:val="mk-MK"/>
        </w:rPr>
        <w:t>20</w:t>
      </w:r>
      <w:r w:rsidRPr="00701766">
        <w:rPr>
          <w:rFonts w:ascii="Times New Roman" w:hAnsi="Times New Roman" w:cs="Times New Roman"/>
        </w:rPr>
        <w:t xml:space="preserve"> .Patkowski D, Chrzan R, Jaworski W, et al. Percutaneous internalring suturing for inguinal hernia repair in children under three months of age. AdvClinExp Med 2006; 15: 851-</w:t>
      </w:r>
      <w:r w:rsidRPr="00701766">
        <w:rPr>
          <w:rFonts w:ascii="Times New Roman" w:hAnsi="Times New Roman" w:cs="Times New Roman"/>
          <w:lang w:val="mk-MK"/>
        </w:rPr>
        <w:t>85</w:t>
      </w:r>
      <w:r w:rsidRPr="00701766">
        <w:rPr>
          <w:rFonts w:ascii="Times New Roman" w:hAnsi="Times New Roman" w:cs="Times New Roman"/>
        </w:rPr>
        <w:t>6.</w:t>
      </w:r>
    </w:p>
    <w:p w:rsidR="0045351E" w:rsidRPr="00701766" w:rsidRDefault="0045351E" w:rsidP="00A21BF3">
      <w:pPr>
        <w:autoSpaceDE w:val="0"/>
        <w:autoSpaceDN w:val="0"/>
        <w:adjustRightInd w:val="0"/>
        <w:spacing w:after="0"/>
        <w:jc w:val="both"/>
        <w:rPr>
          <w:rFonts w:ascii="Times New Roman" w:hAnsi="Times New Roman" w:cs="Times New Roman"/>
          <w:lang w:val="mk-MK"/>
        </w:rPr>
      </w:pPr>
      <w:r w:rsidRPr="00701766">
        <w:rPr>
          <w:rFonts w:ascii="Times New Roman" w:hAnsi="Times New Roman" w:cs="Times New Roman"/>
          <w:lang w:val="mk-MK"/>
        </w:rPr>
        <w:t>21.</w:t>
      </w:r>
      <w:r w:rsidRPr="00701766">
        <w:rPr>
          <w:rFonts w:ascii="Times New Roman" w:hAnsi="Times New Roman" w:cs="Times New Roman"/>
        </w:rPr>
        <w:t>Przemysław K. Wolak, DariuszPatkowski Laparoscopic inguinal hernia repair in children usingthe percutaneous internal ring suturing technique – own experience VideosurgeryMiniinv 2014; 9 (1): 53–58</w:t>
      </w:r>
    </w:p>
    <w:p w:rsidR="0045351E" w:rsidRPr="00701766" w:rsidRDefault="0045351E" w:rsidP="00A21BF3">
      <w:pPr>
        <w:autoSpaceDE w:val="0"/>
        <w:autoSpaceDN w:val="0"/>
        <w:adjustRightInd w:val="0"/>
        <w:spacing w:after="0"/>
        <w:jc w:val="both"/>
        <w:rPr>
          <w:rFonts w:ascii="Times New Roman" w:hAnsi="Times New Roman" w:cs="Times New Roman"/>
        </w:rPr>
      </w:pPr>
      <w:r w:rsidRPr="00701766">
        <w:rPr>
          <w:rFonts w:ascii="Times New Roman" w:hAnsi="Times New Roman" w:cs="Times New Roman"/>
          <w:lang w:val="mk-MK"/>
        </w:rPr>
        <w:t>22</w:t>
      </w:r>
      <w:r w:rsidRPr="00701766">
        <w:rPr>
          <w:rFonts w:ascii="Times New Roman" w:hAnsi="Times New Roman" w:cs="Times New Roman"/>
        </w:rPr>
        <w:t>.El-Gohary MA. Laparoscopic ligation of inguinal hernia in girls. PediatrEndosurgInnov Tech 1997; 1:185–188.</w:t>
      </w:r>
    </w:p>
    <w:p w:rsidR="0045351E" w:rsidRPr="00701766" w:rsidRDefault="0045351E" w:rsidP="00A21BF3">
      <w:pPr>
        <w:autoSpaceDE w:val="0"/>
        <w:autoSpaceDN w:val="0"/>
        <w:adjustRightInd w:val="0"/>
        <w:spacing w:after="0"/>
        <w:jc w:val="both"/>
        <w:rPr>
          <w:rFonts w:ascii="Times New Roman" w:hAnsi="Times New Roman" w:cs="Times New Roman"/>
        </w:rPr>
      </w:pPr>
      <w:r w:rsidRPr="00701766">
        <w:rPr>
          <w:rFonts w:ascii="Times New Roman" w:hAnsi="Times New Roman" w:cs="Times New Roman"/>
        </w:rPr>
        <w:t>21. Schier F, Danzer E, Bondartschuk M: Incidence of contralateral patent processusvaginalis in children with inguinal hernia. J PediatrSurg 2001 36:1561-1563</w:t>
      </w:r>
    </w:p>
    <w:p w:rsidR="0045351E" w:rsidRPr="00701766" w:rsidRDefault="0045351E" w:rsidP="00A21BF3">
      <w:pPr>
        <w:autoSpaceDE w:val="0"/>
        <w:autoSpaceDN w:val="0"/>
        <w:adjustRightInd w:val="0"/>
        <w:spacing w:after="0"/>
        <w:jc w:val="both"/>
        <w:rPr>
          <w:rFonts w:ascii="Times New Roman" w:hAnsi="Times New Roman" w:cs="Times New Roman"/>
        </w:rPr>
      </w:pPr>
      <w:r w:rsidRPr="00701766">
        <w:rPr>
          <w:rFonts w:ascii="Times New Roman" w:hAnsi="Times New Roman" w:cs="Times New Roman"/>
        </w:rPr>
        <w:t>22</w:t>
      </w:r>
      <w:r w:rsidRPr="00701766">
        <w:rPr>
          <w:rFonts w:ascii="Times New Roman" w:hAnsi="Times New Roman" w:cs="Times New Roman"/>
          <w:lang w:val="mk-MK"/>
        </w:rPr>
        <w:t>.</w:t>
      </w:r>
      <w:r w:rsidRPr="00701766">
        <w:rPr>
          <w:rFonts w:ascii="Times New Roman" w:hAnsi="Times New Roman" w:cs="Times New Roman"/>
        </w:rPr>
        <w:t xml:space="preserve">Banieghbal B, Al Hindi S, Davies MRQ. Laparoscopic-assisted </w:t>
      </w:r>
      <w:r w:rsidR="007D2C0E" w:rsidRPr="00701766">
        <w:rPr>
          <w:rFonts w:ascii="Times New Roman" w:hAnsi="Times New Roman" w:cs="Times New Roman"/>
        </w:rPr>
        <w:t>percutaneous</w:t>
      </w:r>
      <w:r w:rsidRPr="00701766">
        <w:rPr>
          <w:rFonts w:ascii="Times New Roman" w:hAnsi="Times New Roman" w:cs="Times New Roman"/>
        </w:rPr>
        <w:t>inguinal hernia closure in children. PediatrEndosurgInnov Tech 2004; 8:113–118.</w:t>
      </w:r>
    </w:p>
    <w:p w:rsidR="0045351E" w:rsidRPr="00701766" w:rsidRDefault="0045351E" w:rsidP="00A21BF3">
      <w:pPr>
        <w:autoSpaceDE w:val="0"/>
        <w:autoSpaceDN w:val="0"/>
        <w:adjustRightInd w:val="0"/>
        <w:spacing w:after="0"/>
        <w:jc w:val="both"/>
        <w:rPr>
          <w:rFonts w:ascii="Times New Roman" w:hAnsi="Times New Roman" w:cs="Times New Roman"/>
        </w:rPr>
      </w:pPr>
      <w:r w:rsidRPr="00701766">
        <w:rPr>
          <w:rFonts w:ascii="Times New Roman" w:hAnsi="Times New Roman" w:cs="Times New Roman"/>
          <w:lang w:val="mk-MK"/>
        </w:rPr>
        <w:t>23</w:t>
      </w:r>
      <w:r w:rsidRPr="00701766">
        <w:rPr>
          <w:rFonts w:ascii="Times New Roman" w:hAnsi="Times New Roman" w:cs="Times New Roman"/>
        </w:rPr>
        <w:t xml:space="preserve">. Ozgediz D, Roayaie K, Lee H, et al. Subcutaneous endoscopicallyassisted ligation (SEAL) of the internal ring for repair of inguinal hernias in children: report of a new technique and early results. </w:t>
      </w:r>
      <w:r w:rsidRPr="00701766">
        <w:rPr>
          <w:rFonts w:ascii="Times New Roman" w:hAnsi="Times New Roman" w:cs="Times New Roman"/>
          <w:iCs/>
        </w:rPr>
        <w:t xml:space="preserve">SurgEndosc. </w:t>
      </w:r>
      <w:r w:rsidRPr="00701766">
        <w:rPr>
          <w:rFonts w:ascii="Times New Roman" w:hAnsi="Times New Roman" w:cs="Times New Roman"/>
        </w:rPr>
        <w:t>2007;21:1327–31.</w:t>
      </w:r>
    </w:p>
    <w:p w:rsidR="0045351E" w:rsidRPr="00701766" w:rsidRDefault="0045351E" w:rsidP="00A21BF3">
      <w:pPr>
        <w:autoSpaceDE w:val="0"/>
        <w:autoSpaceDN w:val="0"/>
        <w:adjustRightInd w:val="0"/>
        <w:spacing w:after="0"/>
        <w:jc w:val="both"/>
        <w:rPr>
          <w:rFonts w:ascii="Times New Roman" w:hAnsi="Times New Roman" w:cs="Times New Roman"/>
          <w:iCs/>
        </w:rPr>
      </w:pPr>
      <w:r w:rsidRPr="00701766">
        <w:rPr>
          <w:rFonts w:ascii="Times New Roman" w:hAnsi="Times New Roman" w:cs="Times New Roman"/>
          <w:iCs/>
          <w:lang w:val="mk-MK"/>
        </w:rPr>
        <w:t>24</w:t>
      </w:r>
      <w:r w:rsidRPr="00701766">
        <w:rPr>
          <w:rFonts w:ascii="Times New Roman" w:hAnsi="Times New Roman" w:cs="Times New Roman"/>
          <w:iCs/>
        </w:rPr>
        <w:t>. Kumar A, Ramakrishnan TS. Single port laparoscopic repair of paediatric inguinal hernias: Our experience at a secondary care centre.J Min Access Surg 2013;9(1): 7-12.</w:t>
      </w:r>
    </w:p>
    <w:p w:rsidR="0045351E" w:rsidRPr="00701766" w:rsidRDefault="0045351E" w:rsidP="00A21BF3">
      <w:pPr>
        <w:autoSpaceDE w:val="0"/>
        <w:autoSpaceDN w:val="0"/>
        <w:adjustRightInd w:val="0"/>
        <w:spacing w:after="0"/>
        <w:jc w:val="both"/>
        <w:rPr>
          <w:rFonts w:ascii="Times New Roman" w:hAnsi="Times New Roman" w:cs="Times New Roman"/>
          <w:color w:val="000000" w:themeColor="text1"/>
        </w:rPr>
      </w:pPr>
      <w:r w:rsidRPr="00701766">
        <w:rPr>
          <w:rFonts w:ascii="Times New Roman" w:hAnsi="Times New Roman" w:cs="Times New Roman"/>
          <w:lang w:val="mk-MK"/>
        </w:rPr>
        <w:t>25.</w:t>
      </w:r>
      <w:r w:rsidRPr="00701766">
        <w:rPr>
          <w:rFonts w:ascii="Times New Roman" w:hAnsi="Times New Roman" w:cs="Times New Roman"/>
          <w:color w:val="000000" w:themeColor="text1"/>
        </w:rPr>
        <w:t xml:space="preserve">Wang J-H, ZhangW, Tou J-F, et al. Incidence of pediatric metachronous contralateral inguinal hernia in children aged </w:t>
      </w:r>
      <w:r w:rsidRPr="00701766">
        <w:rPr>
          <w:rFonts w:ascii="Times New Roman" w:eastAsia="AdvTT5235d5a9+22" w:hAnsi="Times New Roman" w:cs="Times New Roman"/>
          <w:color w:val="000000" w:themeColor="text1"/>
        </w:rPr>
        <w:t>≥</w:t>
      </w:r>
      <w:r w:rsidRPr="00701766">
        <w:rPr>
          <w:rFonts w:ascii="Times New Roman" w:hAnsi="Times New Roman" w:cs="Times New Roman"/>
          <w:color w:val="000000" w:themeColor="text1"/>
        </w:rPr>
        <w:t>1 year. World J Pediatr 2012;8:256–</w:t>
      </w:r>
      <w:r w:rsidRPr="00701766">
        <w:rPr>
          <w:rFonts w:ascii="Times New Roman" w:hAnsi="Times New Roman" w:cs="Times New Roman"/>
          <w:color w:val="000000" w:themeColor="text1"/>
          <w:lang w:val="mk-MK"/>
        </w:rPr>
        <w:t>25</w:t>
      </w:r>
      <w:r w:rsidRPr="00701766">
        <w:rPr>
          <w:rFonts w:ascii="Times New Roman" w:hAnsi="Times New Roman" w:cs="Times New Roman"/>
          <w:color w:val="000000" w:themeColor="text1"/>
        </w:rPr>
        <w:t>9</w:t>
      </w:r>
    </w:p>
    <w:p w:rsidR="0045351E" w:rsidRDefault="0045351E" w:rsidP="002340C8">
      <w:pPr>
        <w:autoSpaceDE w:val="0"/>
        <w:autoSpaceDN w:val="0"/>
        <w:adjustRightInd w:val="0"/>
        <w:spacing w:after="0"/>
        <w:jc w:val="both"/>
        <w:rPr>
          <w:rFonts w:ascii="Times New Roman" w:hAnsi="Times New Roman" w:cs="Times New Roman"/>
          <w:lang w:val="mk-MK"/>
        </w:rPr>
      </w:pPr>
    </w:p>
    <w:p w:rsidR="002219C7" w:rsidRPr="00612085" w:rsidRDefault="002219C7"/>
    <w:sectPr w:rsidR="002219C7" w:rsidRPr="00612085" w:rsidSect="002219C7">
      <w:footerReference w:type="defaul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725B" w:rsidRDefault="001D725B" w:rsidP="0022588A">
      <w:pPr>
        <w:spacing w:after="0" w:line="240" w:lineRule="auto"/>
      </w:pPr>
      <w:r>
        <w:separator/>
      </w:r>
    </w:p>
  </w:endnote>
  <w:endnote w:type="continuationSeparator" w:id="0">
    <w:p w:rsidR="001D725B" w:rsidRDefault="001D725B" w:rsidP="002258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dvTT5235d5a9+22">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4734063"/>
      <w:docPartObj>
        <w:docPartGallery w:val="Page Numbers (Bottom of Page)"/>
        <w:docPartUnique/>
      </w:docPartObj>
    </w:sdtPr>
    <w:sdtEndPr/>
    <w:sdtContent>
      <w:p w:rsidR="00553A94" w:rsidRDefault="00553A94" w:rsidP="0022588A">
        <w:pPr>
          <w:pStyle w:val="Footer"/>
          <w:tabs>
            <w:tab w:val="left" w:pos="1950"/>
          </w:tabs>
        </w:pPr>
        <w:r>
          <w:tab/>
        </w:r>
        <w:r>
          <w:tab/>
        </w:r>
        <w:r>
          <w:tab/>
        </w:r>
        <w:r w:rsidR="00B956E0">
          <w:fldChar w:fldCharType="begin"/>
        </w:r>
        <w:r w:rsidR="00B956E0">
          <w:instrText xml:space="preserve"> PAGE   \* MERGEFORMAT </w:instrText>
        </w:r>
        <w:r w:rsidR="00B956E0">
          <w:fldChar w:fldCharType="separate"/>
        </w:r>
        <w:r w:rsidR="00FA15AA">
          <w:rPr>
            <w:noProof/>
          </w:rPr>
          <w:t>1</w:t>
        </w:r>
        <w:r w:rsidR="00B956E0">
          <w:rPr>
            <w:noProof/>
          </w:rPr>
          <w:fldChar w:fldCharType="end"/>
        </w:r>
      </w:p>
    </w:sdtContent>
  </w:sdt>
  <w:p w:rsidR="00553A94" w:rsidRDefault="00553A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725B" w:rsidRDefault="001D725B" w:rsidP="0022588A">
      <w:pPr>
        <w:spacing w:after="0" w:line="240" w:lineRule="auto"/>
      </w:pPr>
      <w:r>
        <w:separator/>
      </w:r>
    </w:p>
  </w:footnote>
  <w:footnote w:type="continuationSeparator" w:id="0">
    <w:p w:rsidR="001D725B" w:rsidRDefault="001D725B" w:rsidP="0022588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51E"/>
    <w:rsid w:val="0000198A"/>
    <w:rsid w:val="000252F1"/>
    <w:rsid w:val="000523F1"/>
    <w:rsid w:val="00064381"/>
    <w:rsid w:val="00097438"/>
    <w:rsid w:val="000A1C7A"/>
    <w:rsid w:val="000A2B30"/>
    <w:rsid w:val="000A4C04"/>
    <w:rsid w:val="000C54A9"/>
    <w:rsid w:val="0014383F"/>
    <w:rsid w:val="00143844"/>
    <w:rsid w:val="00171417"/>
    <w:rsid w:val="00196A10"/>
    <w:rsid w:val="001B3BE4"/>
    <w:rsid w:val="001C6146"/>
    <w:rsid w:val="001D725B"/>
    <w:rsid w:val="001E2FD3"/>
    <w:rsid w:val="001F20BA"/>
    <w:rsid w:val="001F4C34"/>
    <w:rsid w:val="001F5251"/>
    <w:rsid w:val="002219C7"/>
    <w:rsid w:val="0022588A"/>
    <w:rsid w:val="00232A3E"/>
    <w:rsid w:val="002340C8"/>
    <w:rsid w:val="002468DC"/>
    <w:rsid w:val="002D5FAF"/>
    <w:rsid w:val="00300361"/>
    <w:rsid w:val="003136F2"/>
    <w:rsid w:val="0033435C"/>
    <w:rsid w:val="00335B48"/>
    <w:rsid w:val="003B6A21"/>
    <w:rsid w:val="003F5B3C"/>
    <w:rsid w:val="004212CB"/>
    <w:rsid w:val="0044064A"/>
    <w:rsid w:val="0045351E"/>
    <w:rsid w:val="00475F66"/>
    <w:rsid w:val="00485D9D"/>
    <w:rsid w:val="00487BC2"/>
    <w:rsid w:val="004C631F"/>
    <w:rsid w:val="004C724E"/>
    <w:rsid w:val="005266BF"/>
    <w:rsid w:val="00553A94"/>
    <w:rsid w:val="00567EC1"/>
    <w:rsid w:val="00581B83"/>
    <w:rsid w:val="005C5121"/>
    <w:rsid w:val="005E19AC"/>
    <w:rsid w:val="00612085"/>
    <w:rsid w:val="00633DE1"/>
    <w:rsid w:val="00644074"/>
    <w:rsid w:val="006A7A43"/>
    <w:rsid w:val="006D468C"/>
    <w:rsid w:val="006D5575"/>
    <w:rsid w:val="00701766"/>
    <w:rsid w:val="00717184"/>
    <w:rsid w:val="0072468F"/>
    <w:rsid w:val="00786FC4"/>
    <w:rsid w:val="00794B81"/>
    <w:rsid w:val="007A1E8D"/>
    <w:rsid w:val="007C1DAE"/>
    <w:rsid w:val="007D2C0E"/>
    <w:rsid w:val="007E5C7F"/>
    <w:rsid w:val="007F1248"/>
    <w:rsid w:val="008060CF"/>
    <w:rsid w:val="0083719A"/>
    <w:rsid w:val="008476B7"/>
    <w:rsid w:val="00847E53"/>
    <w:rsid w:val="008619F3"/>
    <w:rsid w:val="008669B8"/>
    <w:rsid w:val="008D09BD"/>
    <w:rsid w:val="008D205A"/>
    <w:rsid w:val="00961B72"/>
    <w:rsid w:val="00973987"/>
    <w:rsid w:val="00994963"/>
    <w:rsid w:val="009950DA"/>
    <w:rsid w:val="009D5FB9"/>
    <w:rsid w:val="00A21BF3"/>
    <w:rsid w:val="00A2724C"/>
    <w:rsid w:val="00A961DA"/>
    <w:rsid w:val="00AC77BA"/>
    <w:rsid w:val="00AD683C"/>
    <w:rsid w:val="00AF02D7"/>
    <w:rsid w:val="00B16E35"/>
    <w:rsid w:val="00B370E8"/>
    <w:rsid w:val="00B428EA"/>
    <w:rsid w:val="00B956E0"/>
    <w:rsid w:val="00BB272C"/>
    <w:rsid w:val="00BD2A71"/>
    <w:rsid w:val="00C01C3A"/>
    <w:rsid w:val="00C127CA"/>
    <w:rsid w:val="00C160AB"/>
    <w:rsid w:val="00C30DD1"/>
    <w:rsid w:val="00C32BF5"/>
    <w:rsid w:val="00C346D8"/>
    <w:rsid w:val="00C47DD4"/>
    <w:rsid w:val="00C505B2"/>
    <w:rsid w:val="00C5417F"/>
    <w:rsid w:val="00C86C44"/>
    <w:rsid w:val="00C916A1"/>
    <w:rsid w:val="00CB0A47"/>
    <w:rsid w:val="00CE56D2"/>
    <w:rsid w:val="00D179E0"/>
    <w:rsid w:val="00D22BAD"/>
    <w:rsid w:val="00D9653C"/>
    <w:rsid w:val="00DA77ED"/>
    <w:rsid w:val="00DB7C60"/>
    <w:rsid w:val="00DD3577"/>
    <w:rsid w:val="00E14E15"/>
    <w:rsid w:val="00E3203B"/>
    <w:rsid w:val="00E37FAF"/>
    <w:rsid w:val="00E75C86"/>
    <w:rsid w:val="00E833C5"/>
    <w:rsid w:val="00E9133C"/>
    <w:rsid w:val="00EA7FBC"/>
    <w:rsid w:val="00ED0EDB"/>
    <w:rsid w:val="00EE5650"/>
    <w:rsid w:val="00F2565D"/>
    <w:rsid w:val="00F31D82"/>
    <w:rsid w:val="00F37A33"/>
    <w:rsid w:val="00F84289"/>
    <w:rsid w:val="00FA15AA"/>
    <w:rsid w:val="00FC26F4"/>
    <w:rsid w:val="00FD291E"/>
    <w:rsid w:val="00FD580D"/>
    <w:rsid w:val="00FE580E"/>
    <w:rsid w:val="00FF7DB6"/>
  </w:rsids>
  <m:mathPr>
    <m:mathFont m:val="Cambria Math"/>
    <m:brkBin m:val="before"/>
    <m:brkBinSub m:val="--"/>
    <m:smallFrac/>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1748B66-9B90-4AE9-B7D1-5C68B7C7B3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5351E"/>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ps">
    <w:name w:val="hps"/>
    <w:basedOn w:val="DefaultParagraphFont"/>
    <w:uiPriority w:val="99"/>
    <w:rsid w:val="0045351E"/>
    <w:rPr>
      <w:rFonts w:cs="Times New Roman"/>
    </w:rPr>
  </w:style>
  <w:style w:type="paragraph" w:styleId="NoSpacing">
    <w:name w:val="No Spacing"/>
    <w:uiPriority w:val="1"/>
    <w:qFormat/>
    <w:rsid w:val="0045351E"/>
    <w:pPr>
      <w:spacing w:after="0" w:line="240" w:lineRule="auto"/>
    </w:pPr>
  </w:style>
  <w:style w:type="character" w:customStyle="1" w:styleId="Title1">
    <w:name w:val="Title1"/>
    <w:basedOn w:val="DefaultParagraphFont"/>
    <w:uiPriority w:val="99"/>
    <w:rsid w:val="0045351E"/>
    <w:rPr>
      <w:rFonts w:cs="Times New Roman"/>
    </w:rPr>
  </w:style>
  <w:style w:type="character" w:customStyle="1" w:styleId="unicode">
    <w:name w:val="unicode"/>
    <w:basedOn w:val="DefaultParagraphFont"/>
    <w:rsid w:val="0045351E"/>
  </w:style>
  <w:style w:type="character" w:customStyle="1" w:styleId="selectable">
    <w:name w:val="selectable"/>
    <w:basedOn w:val="DefaultParagraphFont"/>
    <w:rsid w:val="0045351E"/>
  </w:style>
  <w:style w:type="paragraph" w:styleId="Footer">
    <w:name w:val="footer"/>
    <w:basedOn w:val="Normal"/>
    <w:link w:val="FooterChar"/>
    <w:uiPriority w:val="99"/>
    <w:unhideWhenUsed/>
    <w:rsid w:val="004535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351E"/>
  </w:style>
  <w:style w:type="character" w:styleId="Emphasis">
    <w:name w:val="Emphasis"/>
    <w:basedOn w:val="DefaultParagraphFont"/>
    <w:uiPriority w:val="20"/>
    <w:qFormat/>
    <w:rsid w:val="0045351E"/>
    <w:rPr>
      <w:i/>
      <w:iCs/>
    </w:rPr>
  </w:style>
  <w:style w:type="character" w:styleId="Hyperlink">
    <w:name w:val="Hyperlink"/>
    <w:basedOn w:val="DefaultParagraphFont"/>
    <w:uiPriority w:val="99"/>
    <w:unhideWhenUsed/>
    <w:rsid w:val="0045351E"/>
    <w:rPr>
      <w:color w:val="0563C1" w:themeColor="hyperlink"/>
      <w:u w:val="single"/>
    </w:rPr>
  </w:style>
  <w:style w:type="paragraph" w:styleId="Header">
    <w:name w:val="header"/>
    <w:basedOn w:val="Normal"/>
    <w:link w:val="HeaderChar"/>
    <w:uiPriority w:val="99"/>
    <w:unhideWhenUsed/>
    <w:rsid w:val="002258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22588A"/>
  </w:style>
  <w:style w:type="paragraph" w:styleId="BalloonText">
    <w:name w:val="Balloon Text"/>
    <w:basedOn w:val="Normal"/>
    <w:link w:val="BalloonTextChar"/>
    <w:uiPriority w:val="99"/>
    <w:semiHidden/>
    <w:unhideWhenUsed/>
    <w:rsid w:val="00FF7D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F7DB6"/>
    <w:rPr>
      <w:rFonts w:ascii="Tahoma" w:hAnsi="Tahoma" w:cs="Tahoma"/>
      <w:sz w:val="16"/>
      <w:szCs w:val="16"/>
    </w:rPr>
  </w:style>
  <w:style w:type="character" w:styleId="CommentReference">
    <w:name w:val="annotation reference"/>
    <w:basedOn w:val="DefaultParagraphFont"/>
    <w:uiPriority w:val="99"/>
    <w:semiHidden/>
    <w:unhideWhenUsed/>
    <w:rsid w:val="00C30DD1"/>
    <w:rPr>
      <w:sz w:val="16"/>
      <w:szCs w:val="16"/>
    </w:rPr>
  </w:style>
  <w:style w:type="paragraph" w:styleId="CommentText">
    <w:name w:val="annotation text"/>
    <w:basedOn w:val="Normal"/>
    <w:link w:val="CommentTextChar"/>
    <w:uiPriority w:val="99"/>
    <w:semiHidden/>
    <w:unhideWhenUsed/>
    <w:rsid w:val="00C30DD1"/>
    <w:pPr>
      <w:spacing w:line="240" w:lineRule="auto"/>
    </w:pPr>
    <w:rPr>
      <w:sz w:val="20"/>
      <w:szCs w:val="20"/>
    </w:rPr>
  </w:style>
  <w:style w:type="character" w:customStyle="1" w:styleId="CommentTextChar">
    <w:name w:val="Comment Text Char"/>
    <w:basedOn w:val="DefaultParagraphFont"/>
    <w:link w:val="CommentText"/>
    <w:uiPriority w:val="99"/>
    <w:semiHidden/>
    <w:rsid w:val="00C30DD1"/>
    <w:rPr>
      <w:sz w:val="20"/>
      <w:szCs w:val="20"/>
    </w:rPr>
  </w:style>
  <w:style w:type="paragraph" w:styleId="CommentSubject">
    <w:name w:val="annotation subject"/>
    <w:basedOn w:val="CommentText"/>
    <w:next w:val="CommentText"/>
    <w:link w:val="CommentSubjectChar"/>
    <w:uiPriority w:val="99"/>
    <w:semiHidden/>
    <w:unhideWhenUsed/>
    <w:rsid w:val="00C30DD1"/>
    <w:rPr>
      <w:b/>
      <w:bCs/>
    </w:rPr>
  </w:style>
  <w:style w:type="character" w:customStyle="1" w:styleId="CommentSubjectChar">
    <w:name w:val="Comment Subject Char"/>
    <w:basedOn w:val="CommentTextChar"/>
    <w:link w:val="CommentSubject"/>
    <w:uiPriority w:val="99"/>
    <w:semiHidden/>
    <w:rsid w:val="00C30DD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7804666">
      <w:bodyDiv w:val="1"/>
      <w:marLeft w:val="0"/>
      <w:marRight w:val="0"/>
      <w:marTop w:val="0"/>
      <w:marBottom w:val="0"/>
      <w:divBdr>
        <w:top w:val="none" w:sz="0" w:space="0" w:color="auto"/>
        <w:left w:val="none" w:sz="0" w:space="0" w:color="auto"/>
        <w:bottom w:val="none" w:sz="0" w:space="0" w:color="auto"/>
        <w:right w:val="none" w:sz="0" w:space="0" w:color="auto"/>
      </w:divBdr>
    </w:div>
    <w:div w:id="1407804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emf"/><Relationship Id="rId10"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C37CC5-F149-48A7-836E-7088611B24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3364</Words>
  <Characters>19177</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Toni</dc:creator>
  <cp:lastModifiedBy>TONI</cp:lastModifiedBy>
  <cp:revision>2</cp:revision>
  <dcterms:created xsi:type="dcterms:W3CDTF">2021-02-14T22:07:00Z</dcterms:created>
  <dcterms:modified xsi:type="dcterms:W3CDTF">2021-02-14T22:07:00Z</dcterms:modified>
</cp:coreProperties>
</file>