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0A8AF9" w14:textId="77777777" w:rsidR="00AA43FB" w:rsidRDefault="00AA43FB" w:rsidP="00AA43F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1A98">
        <w:rPr>
          <w:rFonts w:ascii="Times New Roman" w:hAnsi="Times New Roman" w:cs="Times New Roman"/>
          <w:sz w:val="24"/>
          <w:szCs w:val="24"/>
          <w:lang w:val="en-US"/>
        </w:rPr>
        <w:t>Myositis ossificans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81A98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81A98">
        <w:rPr>
          <w:rFonts w:ascii="Times New Roman" w:hAnsi="Times New Roman" w:cs="Times New Roman"/>
          <w:sz w:val="24"/>
          <w:szCs w:val="24"/>
          <w:lang w:val="en-US"/>
        </w:rPr>
        <w:t>MRI and CT findings</w:t>
      </w:r>
    </w:p>
    <w:p w14:paraId="1E823C7D" w14:textId="77777777" w:rsidR="00AA43FB" w:rsidRDefault="00AA43FB" w:rsidP="00AA43F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Bundovska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Kocev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E.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Stefanovska</w:t>
      </w:r>
      <w:proofErr w:type="spellEnd"/>
    </w:p>
    <w:p w14:paraId="05574C93" w14:textId="77777777" w:rsidR="00AA43FB" w:rsidRPr="007C4FA0" w:rsidRDefault="00AA43FB" w:rsidP="00AA43F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121499F" w14:textId="77777777" w:rsidR="00AA43FB" w:rsidRPr="007C4FA0" w:rsidRDefault="00AA43FB" w:rsidP="00AA43F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C4F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Introduction:</w:t>
      </w:r>
      <w:r w:rsidRPr="007C4F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  <w:t>Myositis ossificans</w:t>
      </w:r>
      <w:r w:rsidRPr="007C4FA0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  <w:t xml:space="preserve"> (MO)</w:t>
      </w:r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  <w:t>i</w:t>
      </w:r>
      <w:proofErr w:type="spellEnd"/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</w:rPr>
        <w:t>s a benign</w:t>
      </w:r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  <w:t>,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 xml:space="preserve"> self-limiting</w:t>
      </w:r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  <w:t xml:space="preserve"> </w:t>
      </w:r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</w:rPr>
        <w:t>process</w:t>
      </w:r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  <w:t xml:space="preserve"> </w:t>
      </w:r>
      <w:r w:rsidRPr="007C4FA0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  <w:t>t</w:t>
      </w:r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</w:rPr>
        <w:t>hat results in intramuscular bone proliferation</w:t>
      </w:r>
      <w:r w:rsidRPr="00444578">
        <w:rPr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  <w:t xml:space="preserve">. 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MO may likely result from trauma, paralysis, and burns, but it may also occur with no significant history</w:t>
      </w:r>
      <w:r w:rsidRPr="00444578">
        <w:rPr>
          <w:rFonts w:ascii="Times New Roman" w:hAnsi="Times New Roman" w:cs="Times New Roman" w:hint="eastAsia"/>
          <w:color w:val="000000"/>
          <w:sz w:val="24"/>
          <w:szCs w:val="24"/>
        </w:rPr>
        <w:t> 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>(1).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 xml:space="preserve"> Three phases are commonly described: the early stage, which occurs within 4 weeks; the intermediate stage, seen at 4</w:t>
      </w:r>
      <w:r w:rsidRPr="00444578">
        <w:rPr>
          <w:rFonts w:ascii="Times New Roman" w:hAnsi="Times New Roman" w:cs="Times New Roman" w:hint="eastAsia"/>
          <w:color w:val="000000"/>
          <w:sz w:val="24"/>
          <w:szCs w:val="24"/>
        </w:rPr>
        <w:t>–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8 weeks; and the mature stage, present at more than 8 weeks [</w:t>
      </w:r>
      <w:r w:rsidRPr="00444578">
        <w:rPr>
          <w:rFonts w:ascii="Times New Roman" w:hAnsi="Times New Roman" w:cs="Times New Roman"/>
          <w:sz w:val="24"/>
          <w:szCs w:val="24"/>
        </w:rPr>
        <w:t>2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444578">
        <w:rPr>
          <w:rFonts w:ascii="Times New Roman" w:hAnsi="Times New Roman" w:cs="Times New Roman" w:hint="eastAsia"/>
          <w:color w:val="000000"/>
          <w:sz w:val="24"/>
          <w:szCs w:val="24"/>
        </w:rPr>
        <w:t> </w:t>
      </w:r>
      <w:r w:rsidRPr="00444578">
        <w:rPr>
          <w:rFonts w:ascii="Times New Roman" w:hAnsi="Times New Roman" w:cs="Times New Roman"/>
          <w:sz w:val="24"/>
          <w:szCs w:val="24"/>
        </w:rPr>
        <w:t>3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].</w:t>
      </w:r>
    </w:p>
    <w:p w14:paraId="7511FE4C" w14:textId="77777777" w:rsidR="00AA43FB" w:rsidRPr="00444578" w:rsidRDefault="00AA43FB" w:rsidP="00AA43FB">
      <w:pPr>
        <w:jc w:val="both"/>
        <w:rPr>
          <w:rFonts w:ascii="Times New Roman" w:hAnsi="Times New Roman" w:cs="Times New Roman"/>
          <w:noProof/>
          <w:sz w:val="24"/>
          <w:szCs w:val="24"/>
          <w:lang w:eastAsia="mk-MK"/>
        </w:rPr>
      </w:pPr>
      <w:r w:rsidRPr="0044457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Case report: 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We report a case of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 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>16-year-old male who presented with a painless mass on the left arm and an increasi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ng lump, without a history of trauma. Plain CT and MRI with contrast exams were done. Plain CT images reveal</w:t>
      </w:r>
      <w:r>
        <w:rPr>
          <w:rFonts w:ascii="Times New Roman" w:hAnsi="Times New Roman" w:cs="Times New Roman"/>
          <w:sz w:val="24"/>
          <w:szCs w:val="24"/>
          <w:lang w:val="en-US"/>
        </w:rPr>
        <w:t>ed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 oval, calcified soft-tissue, intramuscular mass in the deltoid muscle with intense peripheral calcification with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close contact to the humeral cortex.</w:t>
      </w:r>
      <w:r w:rsidRPr="00444578">
        <w:rPr>
          <w:rFonts w:ascii="Times New Roman" w:hAnsi="Times New Roman" w:cs="Times New Roman"/>
          <w:noProof/>
          <w:sz w:val="24"/>
          <w:szCs w:val="24"/>
          <w:lang w:eastAsia="mk-MK"/>
        </w:rPr>
        <w:t xml:space="preserve"> </w:t>
      </w:r>
    </w:p>
    <w:p w14:paraId="4E55A9E3" w14:textId="77777777" w:rsidR="00AA43FB" w:rsidRPr="00444578" w:rsidRDefault="00AA43FB" w:rsidP="00AA43F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4578">
        <w:rPr>
          <w:rFonts w:ascii="Times New Roman" w:hAnsi="Times New Roman" w:cs="Times New Roman"/>
          <w:noProof/>
          <w:sz w:val="24"/>
          <w:szCs w:val="24"/>
          <w:lang w:val="en-US" w:eastAsia="mk-MK"/>
        </w:rPr>
        <w:t xml:space="preserve">            </w:t>
      </w:r>
      <w:r w:rsidRPr="00444578">
        <w:rPr>
          <w:rFonts w:ascii="Times New Roman" w:hAnsi="Times New Roman" w:cs="Times New Roman"/>
          <w:noProof/>
          <w:sz w:val="24"/>
          <w:szCs w:val="24"/>
          <w:lang w:eastAsia="mk-MK"/>
        </w:rPr>
        <w:drawing>
          <wp:inline distT="0" distB="0" distL="0" distR="0" wp14:anchorId="0A0A7928" wp14:editId="4ED69A32">
            <wp:extent cx="2180790" cy="1982310"/>
            <wp:effectExtent l="0" t="0" r="0" b="0"/>
            <wp:docPr id="2" name="Picture 2" descr="C:\Users\B. Koceva\Desktop\Myossitis osificans-case study\IMG-0003-0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. Koceva\Desktop\Myossitis osificans-case study\IMG-0003-00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298" cy="1990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44578">
        <w:rPr>
          <w:rFonts w:ascii="Times New Roman" w:hAnsi="Times New Roman" w:cs="Times New Roman"/>
          <w:noProof/>
          <w:sz w:val="24"/>
          <w:szCs w:val="24"/>
          <w:lang w:eastAsia="mk-MK"/>
        </w:rPr>
        <w:drawing>
          <wp:inline distT="0" distB="0" distL="0" distR="0" wp14:anchorId="19E63F84" wp14:editId="311F6C24">
            <wp:extent cx="2867025" cy="2873375"/>
            <wp:effectExtent l="0" t="0" r="9525" b="3175"/>
            <wp:docPr id="1" name="Picture 1" descr="C:\Users\B. Koceva\Desktop\Myossitis osificans-case study\IMG-0004-0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. Koceva\Desktop\Myossitis osificans-case study\IMG-0004-00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417" cy="2873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634DA5" w14:textId="77777777" w:rsidR="00AA43FB" w:rsidRPr="00444578" w:rsidRDefault="00AA43FB" w:rsidP="00AA43F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            Image 1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 Coronal and axial plain CT of the left upper arm</w:t>
      </w:r>
    </w:p>
    <w:p w14:paraId="47A68729" w14:textId="77777777" w:rsidR="00AA43FB" w:rsidRPr="00444578" w:rsidRDefault="00AA43FB" w:rsidP="00AA43F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A9C1007" w14:textId="77777777" w:rsidR="00AA43FB" w:rsidRPr="00444578" w:rsidRDefault="00AA43FB" w:rsidP="00AA43FB">
      <w:pPr>
        <w:jc w:val="both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</w:pP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The MRI revealed intramuscular </w:t>
      </w:r>
      <w:r>
        <w:rPr>
          <w:rFonts w:ascii="Times New Roman" w:hAnsi="Times New Roman" w:cs="Times New Roman"/>
          <w:sz w:val="24"/>
          <w:szCs w:val="24"/>
          <w:lang w:val="en-US"/>
        </w:rPr>
        <w:t>tumor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 formation in the deltoid muscle of the left proximal diaphysis of the humerus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 which </w:t>
      </w:r>
      <w:r>
        <w:rPr>
          <w:rFonts w:ascii="Times New Roman" w:hAnsi="Times New Roman" w:cs="Times New Roman"/>
          <w:sz w:val="24"/>
          <w:szCs w:val="24"/>
          <w:lang w:val="en-US"/>
        </w:rPr>
        <w:t>had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 low signal intensity on T1 weighted image, high signal intensity on T2 and post-contrast </w:t>
      </w:r>
      <w:r w:rsidRPr="00444578">
        <w:rPr>
          <w:rFonts w:ascii="Times New Roman" w:hAnsi="Times New Roman" w:cs="Times New Roman"/>
          <w:sz w:val="24"/>
          <w:szCs w:val="24"/>
        </w:rPr>
        <w:t>enhancemen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t. In the central zone the mass </w:t>
      </w:r>
      <w:r>
        <w:rPr>
          <w:rFonts w:ascii="Times New Roman" w:hAnsi="Times New Roman" w:cs="Times New Roman"/>
          <w:sz w:val="24"/>
          <w:szCs w:val="24"/>
          <w:lang w:val="en-US"/>
        </w:rPr>
        <w:t>was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 without calcification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 The mass was with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diameter of 3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7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x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x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 xml:space="preserve">cm with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444578">
        <w:rPr>
          <w:rFonts w:ascii="Times New Roman" w:hAnsi="Times New Roman" w:cs="Times New Roman"/>
          <w:sz w:val="24"/>
          <w:szCs w:val="24"/>
        </w:rPr>
        <w:t>surrounding soft-tissue edema and adjacent bone change</w:t>
      </w:r>
      <w:r w:rsidRPr="00444578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444578">
        <w:rPr>
          <w:rFonts w:ascii="Times New Roman" w:hAnsi="Times New Roman" w:cs="Times New Roman"/>
          <w:sz w:val="24"/>
          <w:szCs w:val="24"/>
        </w:rPr>
        <w:t xml:space="preserve"> were assessed without its disturption.</w:t>
      </w:r>
      <w:r w:rsidRPr="007C4FA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</w:p>
    <w:p w14:paraId="301FB81B" w14:textId="77777777" w:rsidR="00AA43FB" w:rsidRPr="007C4FA0" w:rsidRDefault="00AA43FB" w:rsidP="00AA43FB">
      <w:pPr>
        <w:jc w:val="both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</w:pPr>
      <w:r w:rsidRPr="007C4FA0">
        <w:rPr>
          <w:rFonts w:ascii="Times New Roman" w:hAnsi="Times New Roman" w:cs="Times New Roman"/>
          <w:b/>
          <w:bCs/>
          <w:noProof/>
          <w:color w:val="333333"/>
          <w:sz w:val="24"/>
          <w:szCs w:val="24"/>
          <w:shd w:val="clear" w:color="auto" w:fill="FFFFFF"/>
          <w:lang w:eastAsia="mk-MK"/>
        </w:rPr>
        <w:lastRenderedPageBreak/>
        <w:drawing>
          <wp:inline distT="0" distB="0" distL="0" distR="0" wp14:anchorId="1D847BF8" wp14:editId="7E94993B">
            <wp:extent cx="1895475" cy="1609725"/>
            <wp:effectExtent l="0" t="0" r="9525" b="9525"/>
            <wp:docPr id="4" name="Picture 4" descr="C:\Users\B. Koceva\Desktop\Myossitis osificans-case study\IMG-0009-0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B. Koceva\Desktop\Myossitis osificans-case study\IMG-0009-00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C4FA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 xml:space="preserve">    Image 2</w:t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>.</w:t>
      </w:r>
      <w:r w:rsidRPr="007C4FA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 xml:space="preserve"> Coronal post</w:t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>-</w:t>
      </w:r>
      <w:r w:rsidRPr="007C4FA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>contrast T1 image</w:t>
      </w:r>
    </w:p>
    <w:p w14:paraId="4BE6BC4C" w14:textId="7D120697" w:rsidR="00AA43FB" w:rsidRPr="007C4FA0" w:rsidRDefault="00AA43FB" w:rsidP="00AA43FB">
      <w:pPr>
        <w:jc w:val="both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</w:pPr>
      <w:r w:rsidRPr="007C4FA0">
        <w:rPr>
          <w:rFonts w:ascii="Times New Roman" w:hAnsi="Times New Roman" w:cs="Times New Roman"/>
          <w:b/>
          <w:bCs/>
          <w:noProof/>
          <w:color w:val="333333"/>
          <w:sz w:val="24"/>
          <w:szCs w:val="24"/>
          <w:shd w:val="clear" w:color="auto" w:fill="FFFFFF"/>
          <w:lang w:eastAsia="mk-MK"/>
        </w:rPr>
        <w:drawing>
          <wp:inline distT="0" distB="0" distL="0" distR="0" wp14:anchorId="25C758DB" wp14:editId="6BA89D1A">
            <wp:extent cx="1419225" cy="1104900"/>
            <wp:effectExtent l="0" t="0" r="9525" b="0"/>
            <wp:docPr id="6" name="Picture 6" descr="C:\Users\B. Koceva\Desktop\Myossitis osificans-case study\IMG-0008-0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. Koceva\Desktop\Myossitis osificans-case study\IMG-0008-00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C4FA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 xml:space="preserve"> Image 3</w:t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>.</w:t>
      </w:r>
      <w:r w:rsidRPr="007C4FA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>Coronal</w:t>
      </w:r>
      <w:r w:rsidR="00655105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C4FA0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>T2 image</w:t>
      </w:r>
    </w:p>
    <w:p w14:paraId="6DD29D4D" w14:textId="77777777" w:rsidR="00AA43FB" w:rsidRPr="00444578" w:rsidRDefault="00AA43FB" w:rsidP="00AA43FB">
      <w:pPr>
        <w:jc w:val="both"/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</w:pPr>
      <w:r w:rsidRPr="007C4FA0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>The mass was extirpated and biopsy was done. Histopathological finding</w:t>
      </w:r>
      <w:r w:rsidRPr="0044457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 xml:space="preserve">s referred to the diagnosis of myositis </w:t>
      </w:r>
      <w:proofErr w:type="spellStart"/>
      <w:r w:rsidRPr="0044457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>osificans</w:t>
      </w:r>
      <w:proofErr w:type="spellEnd"/>
      <w:r w:rsidRPr="0044457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>.</w:t>
      </w:r>
    </w:p>
    <w:p w14:paraId="43E9902E" w14:textId="77777777" w:rsidR="00AA43FB" w:rsidRPr="00444578" w:rsidRDefault="00AA43FB" w:rsidP="00AA43F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444578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>Discussion:</w:t>
      </w:r>
      <w:r w:rsidRPr="0044457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Radiologic findings in MO may change according to its phase of evolution.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It is necessary to know that MO can 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mimic more aggressive pathological processes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like </w:t>
      </w:r>
      <w:proofErr w:type="spellStart"/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>parosteal</w:t>
      </w:r>
      <w:proofErr w:type="spellEnd"/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osteosarcoma, malignant fibrous histiocytoma or synovial sarcoma. </w:t>
      </w:r>
    </w:p>
    <w:p w14:paraId="724CFC44" w14:textId="77777777" w:rsidR="00AA43FB" w:rsidRPr="00444578" w:rsidRDefault="00AA43FB" w:rsidP="00AA43F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>MO is most common after trauma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, but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it is very important to know that, even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though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rarely seen, it can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result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as a complication of tetanus.</w:t>
      </w:r>
    </w:p>
    <w:p w14:paraId="0E76A874" w14:textId="77777777" w:rsidR="00AA43FB" w:rsidRPr="00444578" w:rsidRDefault="00AA43FB" w:rsidP="00AA43F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444578">
        <w:rPr>
          <w:rFonts w:ascii="Times New Roman" w:hAnsi="Times New Roman" w:cs="Times New Roman" w:hint="eastAsia"/>
          <w:color w:val="000000"/>
          <w:sz w:val="24"/>
          <w:szCs w:val="24"/>
        </w:rPr>
        <w:t> 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Surgery is rarely necessary, and if performed too early can exacerbate the condition through postoperative scarring.</w:t>
      </w:r>
    </w:p>
    <w:p w14:paraId="79292568" w14:textId="77777777" w:rsidR="00AA43FB" w:rsidRPr="00444578" w:rsidRDefault="00AA43FB" w:rsidP="00AA43F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444578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Conclusion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 xml:space="preserve">Constellation of clinical symptoms with radiological studies helps in making the diagnosis,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and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in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 xml:space="preserve"> avoid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ing</w:t>
      </w:r>
      <w:proofErr w:type="spellEnd"/>
      <w:r w:rsidRPr="00444578">
        <w:rPr>
          <w:rFonts w:ascii="Times New Roman" w:hAnsi="Times New Roman" w:cs="Times New Roman"/>
          <w:color w:val="000000"/>
          <w:sz w:val="24"/>
          <w:szCs w:val="24"/>
        </w:rPr>
        <w:t xml:space="preserve"> potentially unnecessary or inappropriate surgical interventions. </w:t>
      </w:r>
    </w:p>
    <w:p w14:paraId="3A8CFA9F" w14:textId="77777777" w:rsidR="00AA43FB" w:rsidRPr="00444578" w:rsidRDefault="00AA43FB" w:rsidP="00AA43F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55105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Keywords: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m</w:t>
      </w:r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yositis </w:t>
      </w:r>
      <w:proofErr w:type="spellStart"/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>osificans</w:t>
      </w:r>
      <w:proofErr w:type="spellEnd"/>
      <w:r w:rsidRPr="0044457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calcifications, 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soft-tissue mass</w:t>
      </w:r>
    </w:p>
    <w:p w14:paraId="4D7778B5" w14:textId="77777777" w:rsidR="00AA43FB" w:rsidRPr="00444578" w:rsidRDefault="00AA43FB" w:rsidP="00AA43F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7B5E9483" w14:textId="77777777" w:rsidR="00AA43FB" w:rsidRPr="00444578" w:rsidRDefault="00AA43FB" w:rsidP="00AA43F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6502B0">
        <w:rPr>
          <w:rFonts w:ascii="Times New Roman" w:hAnsi="Times New Roman" w:cs="Times New Roman"/>
          <w:color w:val="000000"/>
          <w:sz w:val="24"/>
          <w:szCs w:val="24"/>
          <w:lang w:val="en-US"/>
        </w:rPr>
        <w:t>References</w:t>
      </w:r>
    </w:p>
    <w:p w14:paraId="767460D8" w14:textId="77777777" w:rsidR="00AA43FB" w:rsidRPr="00444578" w:rsidRDefault="00AA43FB" w:rsidP="00AA43FB">
      <w:pPr>
        <w:pStyle w:val="ListParagraph"/>
        <w:numPr>
          <w:ilvl w:val="0"/>
          <w:numId w:val="1"/>
        </w:numPr>
        <w:jc w:val="both"/>
        <w:rPr>
          <w:rStyle w:val="reflinks"/>
          <w:rFonts w:ascii="Times New Roman" w:hAnsi="Times New Roman" w:cs="Times New Roman"/>
          <w:color w:val="3D3D3D"/>
          <w:sz w:val="24"/>
          <w:szCs w:val="24"/>
          <w:shd w:val="clear" w:color="auto" w:fill="FFFFFF"/>
          <w:lang w:val="en-US"/>
        </w:rPr>
      </w:pPr>
      <w:r w:rsidRPr="00444578">
        <w:rPr>
          <w:rFonts w:ascii="Times New Roman" w:hAnsi="Times New Roman" w:cs="Times New Roman"/>
          <w:color w:val="000000"/>
          <w:sz w:val="24"/>
          <w:szCs w:val="24"/>
        </w:rPr>
        <w:t xml:space="preserve">A. A. De Smet, M. A. Norris, and D. R. Fisher, </w:t>
      </w:r>
      <w:r w:rsidRPr="00444578">
        <w:rPr>
          <w:rFonts w:ascii="Times New Roman" w:hAnsi="Times New Roman" w:cs="Times New Roman" w:hint="eastAsia"/>
          <w:color w:val="000000"/>
          <w:sz w:val="24"/>
          <w:szCs w:val="24"/>
        </w:rPr>
        <w:t>“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Magnetic resonance imaging of myositis ossificans: analysis of seven cases,</w:t>
      </w:r>
      <w:r w:rsidRPr="00444578">
        <w:rPr>
          <w:rFonts w:ascii="Times New Roman" w:hAnsi="Times New Roman" w:cs="Times New Roman" w:hint="eastAsia"/>
          <w:color w:val="000000"/>
          <w:sz w:val="24"/>
          <w:szCs w:val="24"/>
        </w:rPr>
        <w:t>”</w:t>
      </w:r>
      <w:r w:rsidRPr="00444578">
        <w:rPr>
          <w:rFonts w:ascii="Times New Roman" w:hAnsi="Times New Roman" w:cs="Times New Roman" w:hint="eastAsia"/>
          <w:color w:val="000000"/>
          <w:sz w:val="24"/>
          <w:szCs w:val="24"/>
        </w:rPr>
        <w:t> </w:t>
      </w:r>
      <w:r w:rsidRPr="00444578">
        <w:rPr>
          <w:rFonts w:ascii="Times New Roman" w:hAnsi="Times New Roman" w:cs="Times New Roman"/>
          <w:i/>
          <w:iCs/>
          <w:color w:val="000000"/>
          <w:sz w:val="24"/>
          <w:szCs w:val="24"/>
        </w:rPr>
        <w:t>Skeletal Radiology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, vol. 21, no. 8, pp. 503</w:t>
      </w:r>
      <w:r w:rsidRPr="00444578">
        <w:rPr>
          <w:rFonts w:ascii="Times New Roman" w:hAnsi="Times New Roman" w:cs="Times New Roman" w:hint="eastAsia"/>
          <w:color w:val="000000"/>
          <w:sz w:val="24"/>
          <w:szCs w:val="24"/>
        </w:rPr>
        <w:t>–</w:t>
      </w:r>
      <w:r w:rsidRPr="00444578">
        <w:rPr>
          <w:rFonts w:ascii="Times New Roman" w:hAnsi="Times New Roman" w:cs="Times New Roman"/>
          <w:color w:val="000000"/>
          <w:sz w:val="24"/>
          <w:szCs w:val="24"/>
        </w:rPr>
        <w:t>507, 1992.</w:t>
      </w:r>
      <w:r w:rsidRPr="00444578">
        <w:rPr>
          <w:rStyle w:val="reflinks"/>
          <w:rFonts w:ascii="Times New Roman" w:hAnsi="Times New Roman" w:cs="Times New Roman"/>
          <w:color w:val="000000"/>
          <w:sz w:val="24"/>
          <w:szCs w:val="24"/>
        </w:rPr>
        <w:t>View at:</w:t>
      </w:r>
      <w:r w:rsidRPr="00444578">
        <w:rPr>
          <w:rStyle w:val="reflinks"/>
          <w:rFonts w:ascii="Times New Roman" w:hAnsi="Times New Roman" w:cs="Times New Roman" w:hint="eastAsia"/>
          <w:color w:val="000000"/>
          <w:sz w:val="24"/>
          <w:szCs w:val="24"/>
        </w:rPr>
        <w:t> </w:t>
      </w:r>
      <w:hyperlink r:id="rId9" w:tgtFrame="_blank" w:history="1">
        <w:r w:rsidRPr="00444578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Publisher Site</w:t>
        </w:r>
      </w:hyperlink>
      <w:r w:rsidRPr="00444578">
        <w:rPr>
          <w:rStyle w:val="sep"/>
          <w:rFonts w:ascii="Times New Roman" w:hAnsi="Times New Roman" w:cs="Times New Roman" w:hint="eastAsia"/>
          <w:sz w:val="24"/>
          <w:szCs w:val="24"/>
        </w:rPr>
        <w:t> </w:t>
      </w:r>
      <w:r w:rsidRPr="00444578">
        <w:rPr>
          <w:rStyle w:val="sep"/>
          <w:rFonts w:ascii="Times New Roman" w:hAnsi="Times New Roman" w:cs="Times New Roman"/>
          <w:sz w:val="24"/>
          <w:szCs w:val="24"/>
        </w:rPr>
        <w:t>|</w:t>
      </w:r>
      <w:r w:rsidRPr="00444578">
        <w:rPr>
          <w:rStyle w:val="sep"/>
          <w:rFonts w:ascii="Times New Roman" w:hAnsi="Times New Roman" w:cs="Times New Roman" w:hint="eastAsia"/>
          <w:sz w:val="24"/>
          <w:szCs w:val="24"/>
        </w:rPr>
        <w:t> </w:t>
      </w:r>
      <w:hyperlink r:id="rId10" w:tgtFrame="_blank" w:history="1">
        <w:r w:rsidRPr="00444578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Google Scholar</w:t>
        </w:r>
      </w:hyperlink>
    </w:p>
    <w:p w14:paraId="69B43707" w14:textId="77777777" w:rsidR="00AA43FB" w:rsidRPr="00444578" w:rsidRDefault="00AA43FB" w:rsidP="00AA43FB">
      <w:pPr>
        <w:numPr>
          <w:ilvl w:val="0"/>
          <w:numId w:val="1"/>
        </w:numPr>
        <w:spacing w:after="150" w:line="36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mk-MK"/>
        </w:rPr>
      </w:pPr>
      <w:r w:rsidRPr="00444578">
        <w:rPr>
          <w:rFonts w:ascii="Times New Roman" w:eastAsia="Times New Roman" w:hAnsi="Times New Roman" w:cs="Times New Roman"/>
          <w:color w:val="000000"/>
          <w:sz w:val="24"/>
          <w:szCs w:val="24"/>
          <w:lang w:eastAsia="mk-MK"/>
        </w:rPr>
        <w:t xml:space="preserve">A. A. De Smet, M. A. Norris, and D. R. Fisher, </w:t>
      </w:r>
      <w:r w:rsidRPr="00444578">
        <w:rPr>
          <w:rFonts w:ascii="Times New Roman" w:eastAsia="Times New Roman" w:hAnsi="Times New Roman" w:cs="Times New Roman" w:hint="eastAsia"/>
          <w:color w:val="000000"/>
          <w:sz w:val="24"/>
          <w:szCs w:val="24"/>
          <w:lang w:eastAsia="mk-MK"/>
        </w:rPr>
        <w:t>“</w:t>
      </w:r>
      <w:r w:rsidRPr="00444578">
        <w:rPr>
          <w:rFonts w:ascii="Times New Roman" w:eastAsia="Times New Roman" w:hAnsi="Times New Roman" w:cs="Times New Roman"/>
          <w:color w:val="000000"/>
          <w:sz w:val="24"/>
          <w:szCs w:val="24"/>
          <w:lang w:eastAsia="mk-MK"/>
        </w:rPr>
        <w:t>Magnetic resonance imaging of myositis ossificans: analysis of seven cases,</w:t>
      </w:r>
      <w:r w:rsidRPr="00444578">
        <w:rPr>
          <w:rFonts w:ascii="Times New Roman" w:eastAsia="Times New Roman" w:hAnsi="Times New Roman" w:cs="Times New Roman" w:hint="eastAsia"/>
          <w:color w:val="000000"/>
          <w:sz w:val="24"/>
          <w:szCs w:val="24"/>
          <w:lang w:eastAsia="mk-MK"/>
        </w:rPr>
        <w:t>” </w:t>
      </w:r>
      <w:r w:rsidRPr="0044457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mk-MK"/>
        </w:rPr>
        <w:t>Skeletal Radiology</w:t>
      </w:r>
      <w:r w:rsidRPr="00444578">
        <w:rPr>
          <w:rFonts w:ascii="Times New Roman" w:eastAsia="Times New Roman" w:hAnsi="Times New Roman" w:cs="Times New Roman"/>
          <w:color w:val="000000"/>
          <w:sz w:val="24"/>
          <w:szCs w:val="24"/>
          <w:lang w:eastAsia="mk-MK"/>
        </w:rPr>
        <w:t>, vol. 21, no. 8, pp.503</w:t>
      </w:r>
      <w:r w:rsidRPr="00444578">
        <w:rPr>
          <w:rFonts w:ascii="Times New Roman" w:eastAsia="Times New Roman" w:hAnsi="Times New Roman" w:cs="Times New Roman" w:hint="eastAsia"/>
          <w:color w:val="000000"/>
          <w:sz w:val="24"/>
          <w:szCs w:val="24"/>
          <w:lang w:eastAsia="mk-MK"/>
        </w:rPr>
        <w:t>–</w:t>
      </w:r>
      <w:r w:rsidRPr="00444578">
        <w:rPr>
          <w:rFonts w:ascii="Times New Roman" w:eastAsia="Times New Roman" w:hAnsi="Times New Roman" w:cs="Times New Roman"/>
          <w:color w:val="000000"/>
          <w:sz w:val="24"/>
          <w:szCs w:val="24"/>
          <w:lang w:eastAsia="mk-MK"/>
        </w:rPr>
        <w:t>507, 1992.View at:</w:t>
      </w:r>
      <w:r w:rsidRPr="00444578">
        <w:rPr>
          <w:rFonts w:ascii="Times New Roman" w:eastAsia="Times New Roman" w:hAnsi="Times New Roman" w:cs="Times New Roman" w:hint="eastAsia"/>
          <w:color w:val="000000"/>
          <w:sz w:val="24"/>
          <w:szCs w:val="24"/>
          <w:lang w:eastAsia="mk-MK"/>
        </w:rPr>
        <w:t> </w:t>
      </w:r>
      <w:hyperlink r:id="rId11" w:tgtFrame="_blank" w:history="1">
        <w:r w:rsidRPr="00444578">
          <w:rPr>
            <w:rFonts w:ascii="Times New Roman" w:eastAsia="Times New Roman" w:hAnsi="Times New Roman" w:cs="Times New Roman"/>
            <w:sz w:val="24"/>
            <w:szCs w:val="24"/>
            <w:u w:val="single"/>
            <w:lang w:eastAsia="mk-MK"/>
          </w:rPr>
          <w:t>Publisher Site</w:t>
        </w:r>
      </w:hyperlink>
      <w:r w:rsidRPr="00444578">
        <w:rPr>
          <w:rFonts w:ascii="Times New Roman" w:eastAsia="Times New Roman" w:hAnsi="Times New Roman" w:cs="Times New Roman" w:hint="eastAsia"/>
          <w:sz w:val="24"/>
          <w:szCs w:val="24"/>
          <w:lang w:eastAsia="mk-MK"/>
        </w:rPr>
        <w:t> </w:t>
      </w:r>
      <w:r w:rsidRPr="00444578">
        <w:rPr>
          <w:rFonts w:ascii="Times New Roman" w:eastAsia="Times New Roman" w:hAnsi="Times New Roman" w:cs="Times New Roman"/>
          <w:sz w:val="24"/>
          <w:szCs w:val="24"/>
          <w:lang w:eastAsia="mk-MK"/>
        </w:rPr>
        <w:t>|</w:t>
      </w:r>
      <w:r w:rsidRPr="00444578">
        <w:rPr>
          <w:rFonts w:ascii="Times New Roman" w:eastAsia="Times New Roman" w:hAnsi="Times New Roman" w:cs="Times New Roman" w:hint="eastAsia"/>
          <w:sz w:val="24"/>
          <w:szCs w:val="24"/>
          <w:lang w:eastAsia="mk-MK"/>
        </w:rPr>
        <w:t> </w:t>
      </w:r>
      <w:hyperlink r:id="rId12" w:tgtFrame="_blank" w:history="1">
        <w:r w:rsidRPr="00444578">
          <w:rPr>
            <w:rFonts w:ascii="Times New Roman" w:eastAsia="Times New Roman" w:hAnsi="Times New Roman" w:cs="Times New Roman"/>
            <w:sz w:val="24"/>
            <w:szCs w:val="24"/>
            <w:u w:val="single"/>
            <w:lang w:eastAsia="mk-MK"/>
          </w:rPr>
          <w:t>Google Scholar</w:t>
        </w:r>
      </w:hyperlink>
    </w:p>
    <w:p w14:paraId="41AFEB6C" w14:textId="77777777" w:rsidR="00AA43FB" w:rsidRPr="00444578" w:rsidRDefault="00AA43FB" w:rsidP="00AA43FB">
      <w:pPr>
        <w:numPr>
          <w:ilvl w:val="0"/>
          <w:numId w:val="1"/>
        </w:numPr>
        <w:spacing w:after="15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mk-MK"/>
        </w:rPr>
      </w:pPr>
      <w:r w:rsidRPr="00444578">
        <w:rPr>
          <w:rFonts w:ascii="Times New Roman" w:eastAsia="Times New Roman" w:hAnsi="Times New Roman" w:cs="Times New Roman"/>
          <w:color w:val="000000"/>
          <w:sz w:val="24"/>
          <w:szCs w:val="24"/>
          <w:lang w:eastAsia="mk-MK"/>
        </w:rPr>
        <w:t xml:space="preserve">P. Tyler and A. Saifuddin, </w:t>
      </w:r>
      <w:r w:rsidRPr="00444578">
        <w:rPr>
          <w:rFonts w:ascii="Times New Roman" w:eastAsia="Times New Roman" w:hAnsi="Times New Roman" w:cs="Times New Roman" w:hint="eastAsia"/>
          <w:color w:val="000000"/>
          <w:sz w:val="24"/>
          <w:szCs w:val="24"/>
          <w:lang w:eastAsia="mk-MK"/>
        </w:rPr>
        <w:t>“</w:t>
      </w:r>
      <w:r w:rsidRPr="00444578">
        <w:rPr>
          <w:rFonts w:ascii="Times New Roman" w:eastAsia="Times New Roman" w:hAnsi="Times New Roman" w:cs="Times New Roman"/>
          <w:color w:val="000000"/>
          <w:sz w:val="24"/>
          <w:szCs w:val="24"/>
          <w:lang w:eastAsia="mk-MK"/>
        </w:rPr>
        <w:t>The imaging of myositis ossificans,</w:t>
      </w:r>
      <w:r w:rsidRPr="00444578">
        <w:rPr>
          <w:rFonts w:ascii="Times New Roman" w:eastAsia="Times New Roman" w:hAnsi="Times New Roman" w:cs="Times New Roman" w:hint="eastAsia"/>
          <w:color w:val="000000"/>
          <w:sz w:val="24"/>
          <w:szCs w:val="24"/>
          <w:lang w:eastAsia="mk-MK"/>
        </w:rPr>
        <w:t>” </w:t>
      </w:r>
      <w:r w:rsidRPr="0044457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mk-MK"/>
        </w:rPr>
        <w:t>Seminars in Musculoskeletal Radiology</w:t>
      </w:r>
      <w:r w:rsidRPr="00444578">
        <w:rPr>
          <w:rFonts w:ascii="Times New Roman" w:eastAsia="Times New Roman" w:hAnsi="Times New Roman" w:cs="Times New Roman"/>
          <w:color w:val="000000"/>
          <w:sz w:val="24"/>
          <w:szCs w:val="24"/>
          <w:lang w:eastAsia="mk-MK"/>
        </w:rPr>
        <w:t>, vol. 14, no. 2, pp. 201</w:t>
      </w:r>
      <w:r w:rsidRPr="00444578">
        <w:rPr>
          <w:rFonts w:ascii="Times New Roman" w:eastAsia="Times New Roman" w:hAnsi="Times New Roman" w:cs="Times New Roman" w:hint="eastAsia"/>
          <w:color w:val="000000"/>
          <w:sz w:val="24"/>
          <w:szCs w:val="24"/>
          <w:lang w:eastAsia="mk-MK"/>
        </w:rPr>
        <w:t>–</w:t>
      </w:r>
      <w:r w:rsidRPr="00444578">
        <w:rPr>
          <w:rFonts w:ascii="Times New Roman" w:eastAsia="Times New Roman" w:hAnsi="Times New Roman" w:cs="Times New Roman"/>
          <w:color w:val="000000"/>
          <w:sz w:val="24"/>
          <w:szCs w:val="24"/>
          <w:lang w:eastAsia="mk-MK"/>
        </w:rPr>
        <w:t>216, 2010.View at:</w:t>
      </w:r>
      <w:r w:rsidRPr="00444578">
        <w:rPr>
          <w:rFonts w:ascii="Times New Roman" w:eastAsia="Times New Roman" w:hAnsi="Times New Roman" w:cs="Times New Roman" w:hint="eastAsia"/>
          <w:color w:val="000000"/>
          <w:sz w:val="24"/>
          <w:szCs w:val="24"/>
          <w:lang w:eastAsia="mk-MK"/>
        </w:rPr>
        <w:t> </w:t>
      </w:r>
      <w:hyperlink r:id="rId13" w:tgtFrame="_blank" w:history="1">
        <w:r w:rsidRPr="00444578">
          <w:rPr>
            <w:rFonts w:ascii="Times New Roman" w:eastAsia="Times New Roman" w:hAnsi="Times New Roman" w:cs="Times New Roman"/>
            <w:sz w:val="24"/>
            <w:szCs w:val="24"/>
            <w:u w:val="single"/>
            <w:lang w:eastAsia="mk-MK"/>
          </w:rPr>
          <w:t>Publisher Site</w:t>
        </w:r>
      </w:hyperlink>
      <w:r w:rsidRPr="00444578">
        <w:rPr>
          <w:rFonts w:ascii="Times New Roman" w:eastAsia="Times New Roman" w:hAnsi="Times New Roman" w:cs="Times New Roman" w:hint="eastAsia"/>
          <w:sz w:val="24"/>
          <w:szCs w:val="24"/>
          <w:lang w:eastAsia="mk-MK"/>
        </w:rPr>
        <w:t> </w:t>
      </w:r>
      <w:r w:rsidRPr="00444578">
        <w:rPr>
          <w:rFonts w:ascii="Times New Roman" w:eastAsia="Times New Roman" w:hAnsi="Times New Roman" w:cs="Times New Roman"/>
          <w:sz w:val="24"/>
          <w:szCs w:val="24"/>
          <w:lang w:eastAsia="mk-MK"/>
        </w:rPr>
        <w:t>|</w:t>
      </w:r>
      <w:r w:rsidRPr="00444578">
        <w:rPr>
          <w:rFonts w:ascii="Times New Roman" w:eastAsia="Times New Roman" w:hAnsi="Times New Roman" w:cs="Times New Roman" w:hint="eastAsia"/>
          <w:sz w:val="24"/>
          <w:szCs w:val="24"/>
          <w:lang w:eastAsia="mk-MK"/>
        </w:rPr>
        <w:t> </w:t>
      </w:r>
      <w:hyperlink r:id="rId14" w:tgtFrame="_blank" w:history="1">
        <w:r w:rsidRPr="00444578">
          <w:rPr>
            <w:rFonts w:ascii="Times New Roman" w:eastAsia="Times New Roman" w:hAnsi="Times New Roman" w:cs="Times New Roman"/>
            <w:sz w:val="24"/>
            <w:szCs w:val="24"/>
            <w:u w:val="single"/>
            <w:lang w:eastAsia="mk-MK"/>
          </w:rPr>
          <w:t>Google Scholar</w:t>
        </w:r>
      </w:hyperlink>
    </w:p>
    <w:p w14:paraId="14E76CF2" w14:textId="77777777" w:rsidR="00AA43FB" w:rsidRPr="00444578" w:rsidRDefault="006502B0" w:rsidP="00AA43FB">
      <w:pPr>
        <w:numPr>
          <w:ilvl w:val="0"/>
          <w:numId w:val="1"/>
        </w:numPr>
        <w:spacing w:after="15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mk-MK"/>
        </w:rPr>
      </w:pPr>
      <w:hyperlink r:id="rId15" w:history="1">
        <w:r w:rsidR="00AA43FB" w:rsidRPr="00444578">
          <w:rPr>
            <w:rStyle w:val="Hyperlink"/>
            <w:rFonts w:ascii="Times New Roman" w:eastAsia="Times New Roman" w:hAnsi="Times New Roman" w:cs="Times New Roman"/>
            <w:sz w:val="24"/>
            <w:szCs w:val="24"/>
            <w:lang w:eastAsia="mk-MK"/>
          </w:rPr>
          <w:t>https://www.hindawi.com/journals/bmri/2018/4186324/</w:t>
        </w:r>
      </w:hyperlink>
    </w:p>
    <w:p w14:paraId="0D4B4A2C" w14:textId="77777777" w:rsidR="00AA43FB" w:rsidRPr="00444578" w:rsidRDefault="00AA43FB" w:rsidP="00AA43FB">
      <w:pPr>
        <w:numPr>
          <w:ilvl w:val="0"/>
          <w:numId w:val="1"/>
        </w:numPr>
        <w:spacing w:after="15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mk-MK"/>
        </w:rPr>
      </w:pPr>
      <w:r w:rsidRPr="00444578">
        <w:rPr>
          <w:rFonts w:ascii="Times New Roman" w:eastAsia="Times New Roman" w:hAnsi="Times New Roman" w:cs="Times New Roman"/>
          <w:sz w:val="24"/>
          <w:szCs w:val="24"/>
          <w:lang w:eastAsia="mk-MK"/>
        </w:rPr>
        <w:t>https://www.researchgate.net/publication/10645231_A_case_of_myositis_ossificans_as_a_complication_of_tetanus_treated_by_surgical_excision</w:t>
      </w:r>
    </w:p>
    <w:p w14:paraId="1C692DB0" w14:textId="77777777" w:rsidR="00AA43FB" w:rsidRPr="00444578" w:rsidRDefault="00AA43FB" w:rsidP="00AA43FB">
      <w:pPr>
        <w:rPr>
          <w:rFonts w:ascii="Times New Roman" w:hAnsi="Times New Roman" w:cs="Times New Roman"/>
          <w:i/>
          <w:color w:val="3D3D3D"/>
          <w:sz w:val="24"/>
          <w:szCs w:val="24"/>
          <w:shd w:val="clear" w:color="auto" w:fill="FFFFFF"/>
          <w:lang w:val="en-US"/>
        </w:rPr>
      </w:pPr>
    </w:p>
    <w:p w14:paraId="3BE783D0" w14:textId="3793C325" w:rsidR="001B0D72" w:rsidRDefault="001B0D72"/>
    <w:p w14:paraId="3AB238AF" w14:textId="62356E09" w:rsidR="00655105" w:rsidRDefault="00655105"/>
    <w:p w14:paraId="36CB2EA7" w14:textId="2BC99F46" w:rsidR="00655105" w:rsidRDefault="00655105"/>
    <w:p w14:paraId="70F01BC4" w14:textId="46661827" w:rsidR="00655105" w:rsidRDefault="00655105"/>
    <w:p w14:paraId="55B96403" w14:textId="443EAABF" w:rsidR="00655105" w:rsidRDefault="00655105"/>
    <w:p w14:paraId="33292B31" w14:textId="4D6ACD6B" w:rsidR="00655105" w:rsidRDefault="00655105"/>
    <w:p w14:paraId="15575AD0" w14:textId="5343A857" w:rsidR="00655105" w:rsidRDefault="00655105"/>
    <w:p w14:paraId="659DF615" w14:textId="77F673B8" w:rsidR="00655105" w:rsidRDefault="00655105"/>
    <w:p w14:paraId="44C24FDB" w14:textId="6D7E61B1" w:rsidR="00655105" w:rsidRDefault="00655105"/>
    <w:p w14:paraId="2476BB0A" w14:textId="79F22C4C" w:rsidR="00655105" w:rsidRDefault="00655105"/>
    <w:p w14:paraId="5A9A4C41" w14:textId="6C6C4223" w:rsidR="00655105" w:rsidRDefault="00655105"/>
    <w:p w14:paraId="4AF38AD5" w14:textId="6AB86AD2" w:rsidR="00655105" w:rsidRPr="00655105" w:rsidRDefault="0065510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55105">
        <w:rPr>
          <w:rFonts w:ascii="Times New Roman" w:hAnsi="Times New Roman" w:cs="Times New Roman"/>
          <w:b/>
          <w:bCs/>
          <w:sz w:val="24"/>
          <w:szCs w:val="24"/>
        </w:rPr>
        <w:t>Трудот е лекториран од Ленче Даневска, професор по англиски јазик.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7C7DF" w14:textId="7CA88A97" w:rsidR="00655105" w:rsidRPr="00655105" w:rsidRDefault="00655105" w:rsidP="00655105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655105">
        <w:rPr>
          <w:rFonts w:ascii="Times New Roman" w:hAnsi="Times New Roman" w:cs="Times New Roman"/>
          <w:b/>
          <w:bCs/>
          <w:sz w:val="24"/>
          <w:szCs w:val="24"/>
        </w:rPr>
        <w:t>Л. Даневска, с.р.</w:t>
      </w:r>
    </w:p>
    <w:p w14:paraId="5B8C0459" w14:textId="258FB4A8" w:rsidR="00655105" w:rsidRDefault="00655105"/>
    <w:p w14:paraId="15126135" w14:textId="7D27EF5D" w:rsidR="00655105" w:rsidRDefault="00655105"/>
    <w:p w14:paraId="0016BD13" w14:textId="03601FCE" w:rsidR="00655105" w:rsidRDefault="00655105"/>
    <w:p w14:paraId="19B0C129" w14:textId="2CEF002E" w:rsidR="00655105" w:rsidRDefault="00655105"/>
    <w:p w14:paraId="67E6B487" w14:textId="18A8822D" w:rsidR="00655105" w:rsidRDefault="00655105"/>
    <w:p w14:paraId="1396B7BD" w14:textId="18139AC4" w:rsidR="00655105" w:rsidRDefault="00655105"/>
    <w:p w14:paraId="43250128" w14:textId="7DAA3EF5" w:rsidR="00655105" w:rsidRDefault="00655105"/>
    <w:p w14:paraId="073E3EA2" w14:textId="79F5899D" w:rsidR="00655105" w:rsidRDefault="00655105"/>
    <w:p w14:paraId="5BAD5826" w14:textId="241B9D6C" w:rsidR="00655105" w:rsidRDefault="00655105"/>
    <w:p w14:paraId="5272F620" w14:textId="1F5904D1" w:rsidR="00655105" w:rsidRDefault="00655105"/>
    <w:p w14:paraId="351A7B93" w14:textId="54039257" w:rsidR="00655105" w:rsidRDefault="00655105"/>
    <w:p w14:paraId="2811E893" w14:textId="5214287E" w:rsidR="00655105" w:rsidRDefault="00655105"/>
    <w:p w14:paraId="6A62427C" w14:textId="569D91A5" w:rsidR="00655105" w:rsidRDefault="00655105"/>
    <w:p w14:paraId="75E957C8" w14:textId="13D982A1" w:rsidR="00655105" w:rsidRDefault="00655105"/>
    <w:p w14:paraId="1A750E6B" w14:textId="2A40E533" w:rsidR="00655105" w:rsidRDefault="00655105"/>
    <w:sectPr w:rsidR="00655105" w:rsidSect="00D22F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A2696A"/>
    <w:multiLevelType w:val="hybridMultilevel"/>
    <w:tmpl w:val="CB2E40E6"/>
    <w:lvl w:ilvl="0" w:tplc="042F000F">
      <w:start w:val="1"/>
      <w:numFmt w:val="decimal"/>
      <w:lvlText w:val="%1."/>
      <w:lvlJc w:val="left"/>
      <w:pPr>
        <w:ind w:left="720" w:hanging="360"/>
      </w:p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3FB"/>
    <w:rsid w:val="001B0D72"/>
    <w:rsid w:val="006502B0"/>
    <w:rsid w:val="00655105"/>
    <w:rsid w:val="00AA4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756BC"/>
  <w15:chartTrackingRefBased/>
  <w15:docId w15:val="{BBC5BC79-CDD8-4CE6-A239-FFEA6303C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43FB"/>
    <w:rPr>
      <w:lang w:val="mk-M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43FB"/>
    <w:pPr>
      <w:ind w:left="720"/>
      <w:contextualSpacing/>
    </w:pPr>
  </w:style>
  <w:style w:type="character" w:customStyle="1" w:styleId="reflinks">
    <w:name w:val="reflinks"/>
    <w:basedOn w:val="DefaultParagraphFont"/>
    <w:rsid w:val="00AA43FB"/>
  </w:style>
  <w:style w:type="character" w:styleId="Hyperlink">
    <w:name w:val="Hyperlink"/>
    <w:basedOn w:val="DefaultParagraphFont"/>
    <w:uiPriority w:val="99"/>
    <w:unhideWhenUsed/>
    <w:rsid w:val="00AA43FB"/>
    <w:rPr>
      <w:color w:val="0000FF"/>
      <w:u w:val="single"/>
    </w:rPr>
  </w:style>
  <w:style w:type="character" w:customStyle="1" w:styleId="sep">
    <w:name w:val="sep"/>
    <w:basedOn w:val="DefaultParagraphFont"/>
    <w:rsid w:val="00AA43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s://doi.org/10.1055/s-0030-1253161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s://scholar.google.com/scholar_lookup?title=Magnetic%20resonance%20imaging%20of%20myositis%20ossificans:%20analysis%20of%20seven%20cases&amp;author=A.%20A.%20De%20Smet&amp;author=M.%20A.%20Norris&amp;author=&amp;author=D.%20R.%20Fisher&amp;publication_year=1992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doi.org/10.1007/BF00195231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hindawi.com/journals/bmri/2018/4186324/" TargetMode="External"/><Relationship Id="rId10" Type="http://schemas.openxmlformats.org/officeDocument/2006/relationships/hyperlink" Target="https://scholar.google.com/scholar_lookup?title=Magnetic%20resonance%20imaging%20of%20myositis%20ossificans:%20analysis%20of%20seven%20cases&amp;author=A.%20A.%20De%20Smet&amp;author=M.%20A.%20Norris&amp;author=&amp;author=D.%20R.%20Fisher&amp;publication_year=199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07/BF00195231" TargetMode="External"/><Relationship Id="rId14" Type="http://schemas.openxmlformats.org/officeDocument/2006/relationships/hyperlink" Target="https://scholar.google.com/scholar_lookup?title=The%20imaging%20of%20myositis%20ossificans&amp;author=P.%20Tyler%20&amp;author=A.%20Saifuddin&amp;publication_year=201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638</Words>
  <Characters>3641</Characters>
  <Application>Microsoft Office Word</Application>
  <DocSecurity>0</DocSecurity>
  <Lines>30</Lines>
  <Paragraphs>8</Paragraphs>
  <ScaleCrop>false</ScaleCrop>
  <Company/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Danevski</dc:creator>
  <cp:keywords/>
  <dc:description/>
  <cp:lastModifiedBy>Danevski</cp:lastModifiedBy>
  <cp:revision>3</cp:revision>
  <dcterms:created xsi:type="dcterms:W3CDTF">2020-10-12T07:35:00Z</dcterms:created>
  <dcterms:modified xsi:type="dcterms:W3CDTF">2020-10-12T18:58:00Z</dcterms:modified>
</cp:coreProperties>
</file>