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A8AF9" w14:textId="77777777" w:rsidR="00AA43FB" w:rsidRDefault="00AA43FB" w:rsidP="00AA43F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1A98">
        <w:rPr>
          <w:rFonts w:ascii="Times New Roman" w:hAnsi="Times New Roman" w:cs="Times New Roman"/>
          <w:sz w:val="24"/>
          <w:szCs w:val="24"/>
          <w:lang w:val="en-US"/>
        </w:rPr>
        <w:t>Myositis ossificans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A98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1A98">
        <w:rPr>
          <w:rFonts w:ascii="Times New Roman" w:hAnsi="Times New Roman" w:cs="Times New Roman"/>
          <w:sz w:val="24"/>
          <w:szCs w:val="24"/>
          <w:lang w:val="en-US"/>
        </w:rPr>
        <w:t>MRI and CT findings</w:t>
      </w:r>
    </w:p>
    <w:p w14:paraId="1E823C7D" w14:textId="77777777" w:rsidR="00AA43FB" w:rsidRDefault="00AA43FB" w:rsidP="00AA43F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Bundovska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Kocev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E.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Stefanovska</w:t>
      </w:r>
      <w:proofErr w:type="spellEnd"/>
    </w:p>
    <w:p w14:paraId="05574C93" w14:textId="77777777" w:rsidR="00AA43FB" w:rsidRPr="007C4FA0" w:rsidRDefault="00AA43FB" w:rsidP="00AA43F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21499F" w14:textId="77777777" w:rsidR="00AA43FB" w:rsidRPr="007C4FA0" w:rsidRDefault="00AA43FB" w:rsidP="00AA43F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4F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Introduction:</w:t>
      </w:r>
      <w:r w:rsidRPr="007C4F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578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  <w:lang w:val="en-US"/>
        </w:rPr>
        <w:t>Myositis ossificans</w:t>
      </w:r>
      <w:r w:rsidRPr="007C4FA0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  <w:lang w:val="en-US"/>
        </w:rPr>
        <w:t xml:space="preserve"> (MO)</w:t>
      </w:r>
      <w:r w:rsidRPr="00444578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44578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  <w:lang w:val="en-US"/>
        </w:rPr>
        <w:t>i</w:t>
      </w:r>
      <w:proofErr w:type="spellEnd"/>
      <w:r w:rsidRPr="00444578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</w:rPr>
        <w:t>s a benign</w:t>
      </w:r>
      <w:r w:rsidRPr="00444578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  <w:lang w:val="en-US"/>
        </w:rPr>
        <w:t>,</w:t>
      </w:r>
      <w:r w:rsidRPr="00444578">
        <w:rPr>
          <w:rFonts w:ascii="Times New Roman" w:hAnsi="Times New Roman" w:cs="Times New Roman"/>
          <w:color w:val="000000"/>
          <w:sz w:val="24"/>
          <w:szCs w:val="24"/>
        </w:rPr>
        <w:t xml:space="preserve"> self-limiting</w:t>
      </w:r>
      <w:r w:rsidRPr="00444578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  <w:lang w:val="en-US"/>
        </w:rPr>
        <w:t xml:space="preserve"> </w:t>
      </w:r>
      <w:r w:rsidRPr="00444578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</w:rPr>
        <w:t>process</w:t>
      </w:r>
      <w:r w:rsidRPr="00444578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  <w:lang w:val="en-US"/>
        </w:rPr>
        <w:t xml:space="preserve"> </w:t>
      </w:r>
      <w:r w:rsidRPr="007C4FA0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  <w:lang w:val="en-US"/>
        </w:rPr>
        <w:t>t</w:t>
      </w:r>
      <w:r w:rsidRPr="00444578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</w:rPr>
        <w:t>hat results in intramuscular bone proliferation</w:t>
      </w:r>
      <w:r w:rsidRPr="00444578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  <w:lang w:val="en-US"/>
        </w:rPr>
        <w:t xml:space="preserve">. </w:t>
      </w:r>
      <w:r w:rsidRPr="00444578">
        <w:rPr>
          <w:rFonts w:ascii="Times New Roman" w:hAnsi="Times New Roman" w:cs="Times New Roman"/>
          <w:color w:val="000000"/>
          <w:sz w:val="24"/>
          <w:szCs w:val="24"/>
        </w:rPr>
        <w:t>MO may likely result from trauma, paralysis, and burns, but it may also occur with no significant history</w:t>
      </w:r>
      <w:r w:rsidRPr="00444578">
        <w:rPr>
          <w:rFonts w:ascii="Times New Roman" w:hAnsi="Times New Roman" w:cs="Times New Roman" w:hint="eastAsia"/>
          <w:color w:val="000000"/>
          <w:sz w:val="24"/>
          <w:szCs w:val="24"/>
        </w:rPr>
        <w:t> </w:t>
      </w:r>
      <w:r w:rsidRPr="00444578">
        <w:rPr>
          <w:rFonts w:ascii="Times New Roman" w:hAnsi="Times New Roman" w:cs="Times New Roman"/>
          <w:color w:val="000000"/>
          <w:sz w:val="24"/>
          <w:szCs w:val="24"/>
          <w:lang w:val="en-US"/>
        </w:rPr>
        <w:t>(1).</w:t>
      </w:r>
      <w:r w:rsidRPr="00444578">
        <w:rPr>
          <w:rFonts w:ascii="Times New Roman" w:hAnsi="Times New Roman" w:cs="Times New Roman"/>
          <w:color w:val="000000"/>
          <w:sz w:val="24"/>
          <w:szCs w:val="24"/>
        </w:rPr>
        <w:t xml:space="preserve"> Three phases are commonly described: the early stage, which occurs within 4 weeks; the intermediate stage, seen at 4</w:t>
      </w:r>
      <w:r w:rsidRPr="00444578">
        <w:rPr>
          <w:rFonts w:ascii="Times New Roman" w:hAnsi="Times New Roman" w:cs="Times New Roman" w:hint="eastAsia"/>
          <w:color w:val="000000"/>
          <w:sz w:val="24"/>
          <w:szCs w:val="24"/>
        </w:rPr>
        <w:t>–</w:t>
      </w:r>
      <w:r w:rsidRPr="00444578">
        <w:rPr>
          <w:rFonts w:ascii="Times New Roman" w:hAnsi="Times New Roman" w:cs="Times New Roman"/>
          <w:color w:val="000000"/>
          <w:sz w:val="24"/>
          <w:szCs w:val="24"/>
        </w:rPr>
        <w:t>8 weeks; and the mature stage, present at more than 8 weeks [</w:t>
      </w:r>
      <w:r w:rsidRPr="00444578">
        <w:rPr>
          <w:rFonts w:ascii="Times New Roman" w:hAnsi="Times New Roman" w:cs="Times New Roman"/>
          <w:sz w:val="24"/>
          <w:szCs w:val="24"/>
        </w:rPr>
        <w:t>2</w:t>
      </w:r>
      <w:r w:rsidRPr="0044457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44578">
        <w:rPr>
          <w:rFonts w:ascii="Times New Roman" w:hAnsi="Times New Roman" w:cs="Times New Roman" w:hint="eastAsia"/>
          <w:color w:val="000000"/>
          <w:sz w:val="24"/>
          <w:szCs w:val="24"/>
        </w:rPr>
        <w:t> </w:t>
      </w:r>
      <w:r w:rsidRPr="00444578">
        <w:rPr>
          <w:rFonts w:ascii="Times New Roman" w:hAnsi="Times New Roman" w:cs="Times New Roman"/>
          <w:sz w:val="24"/>
          <w:szCs w:val="24"/>
        </w:rPr>
        <w:t>3</w:t>
      </w:r>
      <w:r w:rsidRPr="00444578">
        <w:rPr>
          <w:rFonts w:ascii="Times New Roman" w:hAnsi="Times New Roman" w:cs="Times New Roman"/>
          <w:color w:val="000000"/>
          <w:sz w:val="24"/>
          <w:szCs w:val="24"/>
        </w:rPr>
        <w:t>].</w:t>
      </w:r>
    </w:p>
    <w:p w14:paraId="7511FE4C" w14:textId="77777777" w:rsidR="00AA43FB" w:rsidRPr="00444578" w:rsidRDefault="00AA43FB" w:rsidP="00AA43FB">
      <w:pPr>
        <w:jc w:val="both"/>
        <w:rPr>
          <w:rFonts w:ascii="Times New Roman" w:hAnsi="Times New Roman" w:cs="Times New Roman"/>
          <w:noProof/>
          <w:sz w:val="24"/>
          <w:szCs w:val="24"/>
          <w:lang w:eastAsia="mk-MK"/>
        </w:rPr>
      </w:pPr>
      <w:r w:rsidRPr="0044457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Case report: </w:t>
      </w:r>
      <w:r w:rsidRPr="004445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We report a case of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a </w:t>
      </w:r>
      <w:r w:rsidRPr="00444578">
        <w:rPr>
          <w:rFonts w:ascii="Times New Roman" w:hAnsi="Times New Roman" w:cs="Times New Roman"/>
          <w:color w:val="000000"/>
          <w:sz w:val="24"/>
          <w:szCs w:val="24"/>
          <w:lang w:val="en-US"/>
        </w:rPr>
        <w:t>16-year-old male who presented with a painless mass on the left arm and an increasi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>ng lump, without a history of trauma. Plain CT and MRI with contrast exams were done. Plain CT images reveal</w:t>
      </w:r>
      <w:r>
        <w:rPr>
          <w:rFonts w:ascii="Times New Roman" w:hAnsi="Times New Roman" w:cs="Times New Roman"/>
          <w:sz w:val="24"/>
          <w:szCs w:val="24"/>
          <w:lang w:val="en-US"/>
        </w:rPr>
        <w:t>ed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 xml:space="preserve"> oval, calcified soft-tissue, intramuscular mass in the deltoid muscle with intense peripheral calcification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>close contact to the humeral cortex.</w:t>
      </w:r>
      <w:r w:rsidRPr="00444578">
        <w:rPr>
          <w:rFonts w:ascii="Times New Roman" w:hAnsi="Times New Roman" w:cs="Times New Roman"/>
          <w:noProof/>
          <w:sz w:val="24"/>
          <w:szCs w:val="24"/>
          <w:lang w:eastAsia="mk-MK"/>
        </w:rPr>
        <w:t xml:space="preserve"> </w:t>
      </w:r>
    </w:p>
    <w:p w14:paraId="4E55A9E3" w14:textId="77777777" w:rsidR="00AA43FB" w:rsidRPr="00444578" w:rsidRDefault="00AA43FB" w:rsidP="00AA43F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4578">
        <w:rPr>
          <w:rFonts w:ascii="Times New Roman" w:hAnsi="Times New Roman" w:cs="Times New Roman"/>
          <w:noProof/>
          <w:sz w:val="24"/>
          <w:szCs w:val="24"/>
          <w:lang w:val="en-US" w:eastAsia="mk-MK"/>
        </w:rPr>
        <w:t xml:space="preserve">            </w:t>
      </w:r>
      <w:r w:rsidRPr="00444578">
        <w:rPr>
          <w:rFonts w:ascii="Times New Roman" w:hAnsi="Times New Roman" w:cs="Times New Roman"/>
          <w:noProof/>
          <w:sz w:val="24"/>
          <w:szCs w:val="24"/>
          <w:lang w:eastAsia="mk-MK"/>
        </w:rPr>
        <w:drawing>
          <wp:inline distT="0" distB="0" distL="0" distR="0" wp14:anchorId="0A0A7928" wp14:editId="4ED69A32">
            <wp:extent cx="2180790" cy="1982310"/>
            <wp:effectExtent l="0" t="0" r="0" b="0"/>
            <wp:docPr id="2" name="Picture 2" descr="C:\Users\B. Koceva\Desktop\Myossitis osificans-case study\IMG-0003-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. Koceva\Desktop\Myossitis osificans-case study\IMG-0003-0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298" cy="199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578">
        <w:rPr>
          <w:rFonts w:ascii="Times New Roman" w:hAnsi="Times New Roman" w:cs="Times New Roman"/>
          <w:noProof/>
          <w:sz w:val="24"/>
          <w:szCs w:val="24"/>
          <w:lang w:eastAsia="mk-MK"/>
        </w:rPr>
        <w:drawing>
          <wp:inline distT="0" distB="0" distL="0" distR="0" wp14:anchorId="19E63F84" wp14:editId="311F6C24">
            <wp:extent cx="2867025" cy="2873375"/>
            <wp:effectExtent l="0" t="0" r="9525" b="3175"/>
            <wp:docPr id="1" name="Picture 1" descr="C:\Users\B. Koceva\Desktop\Myossitis osificans-case study\IMG-0004-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. Koceva\Desktop\Myossitis osificans-case study\IMG-0004-0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417" cy="287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34DA5" w14:textId="77777777" w:rsidR="00AA43FB" w:rsidRPr="00444578" w:rsidRDefault="00AA43FB" w:rsidP="00AA43F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4578">
        <w:rPr>
          <w:rFonts w:ascii="Times New Roman" w:hAnsi="Times New Roman" w:cs="Times New Roman"/>
          <w:sz w:val="24"/>
          <w:szCs w:val="24"/>
          <w:lang w:val="en-US"/>
        </w:rPr>
        <w:t xml:space="preserve">            Image 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 xml:space="preserve"> Coronal and axial plain CT of the left upper arm</w:t>
      </w:r>
    </w:p>
    <w:p w14:paraId="47A68729" w14:textId="77777777" w:rsidR="00AA43FB" w:rsidRPr="00444578" w:rsidRDefault="00AA43FB" w:rsidP="00AA43F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9C1007" w14:textId="77777777" w:rsidR="00AA43FB" w:rsidRPr="00444578" w:rsidRDefault="00AA43FB" w:rsidP="00AA43FB">
      <w:pPr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</w:pPr>
      <w:r w:rsidRPr="00444578">
        <w:rPr>
          <w:rFonts w:ascii="Times New Roman" w:hAnsi="Times New Roman" w:cs="Times New Roman"/>
          <w:sz w:val="24"/>
          <w:szCs w:val="24"/>
          <w:lang w:val="en-US"/>
        </w:rPr>
        <w:t xml:space="preserve">The MRI revealed intramuscular </w:t>
      </w:r>
      <w:r>
        <w:rPr>
          <w:rFonts w:ascii="Times New Roman" w:hAnsi="Times New Roman" w:cs="Times New Roman"/>
          <w:sz w:val="24"/>
          <w:szCs w:val="24"/>
          <w:lang w:val="en-US"/>
        </w:rPr>
        <w:t>tumor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 xml:space="preserve"> formation in the deltoid muscle of the left proximal diaphysis of the humerus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>
        <w:rPr>
          <w:rFonts w:ascii="Times New Roman" w:hAnsi="Times New Roman" w:cs="Times New Roman"/>
          <w:sz w:val="24"/>
          <w:szCs w:val="24"/>
          <w:lang w:val="en-US"/>
        </w:rPr>
        <w:t>had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 xml:space="preserve"> low signal intensity on T1 weighted image, high signal intensity on T2 and post-contrast </w:t>
      </w:r>
      <w:r w:rsidRPr="00444578">
        <w:rPr>
          <w:rFonts w:ascii="Times New Roman" w:hAnsi="Times New Roman" w:cs="Times New Roman"/>
          <w:sz w:val="24"/>
          <w:szCs w:val="24"/>
        </w:rPr>
        <w:t>enhancemen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 xml:space="preserve">t. In the central zone the mass </w:t>
      </w:r>
      <w:r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 xml:space="preserve"> without calcification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 xml:space="preserve"> The mass was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>diameter of 3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 xml:space="preserve">cm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444578">
        <w:rPr>
          <w:rFonts w:ascii="Times New Roman" w:hAnsi="Times New Roman" w:cs="Times New Roman"/>
          <w:sz w:val="24"/>
          <w:szCs w:val="24"/>
        </w:rPr>
        <w:t>surrounding soft-tissue edema and adjacent bone change</w:t>
      </w:r>
      <w:r w:rsidRPr="0044457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44578">
        <w:rPr>
          <w:rFonts w:ascii="Times New Roman" w:hAnsi="Times New Roman" w:cs="Times New Roman"/>
          <w:sz w:val="24"/>
          <w:szCs w:val="24"/>
        </w:rPr>
        <w:t xml:space="preserve"> were assessed without its disturption.</w:t>
      </w:r>
      <w:r w:rsidRPr="007C4FA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</w:p>
    <w:p w14:paraId="301FB81B" w14:textId="77777777" w:rsidR="00AA43FB" w:rsidRPr="007C4FA0" w:rsidRDefault="00AA43FB" w:rsidP="00AA43FB">
      <w:pPr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</w:pPr>
      <w:r w:rsidRPr="007C4FA0">
        <w:rPr>
          <w:rFonts w:ascii="Times New Roman" w:hAnsi="Times New Roman" w:cs="Times New Roman"/>
          <w:b/>
          <w:bCs/>
          <w:noProof/>
          <w:color w:val="333333"/>
          <w:sz w:val="24"/>
          <w:szCs w:val="24"/>
          <w:shd w:val="clear" w:color="auto" w:fill="FFFFFF"/>
          <w:lang w:eastAsia="mk-MK"/>
        </w:rPr>
        <w:lastRenderedPageBreak/>
        <w:drawing>
          <wp:inline distT="0" distB="0" distL="0" distR="0" wp14:anchorId="1D847BF8" wp14:editId="7E94993B">
            <wp:extent cx="1895475" cy="1609725"/>
            <wp:effectExtent l="0" t="0" r="9525" b="9525"/>
            <wp:docPr id="4" name="Picture 4" descr="C:\Users\B. Koceva\Desktop\Myossitis osificans-case study\IMG-0009-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. Koceva\Desktop\Myossitis osificans-case study\IMG-0009-0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FA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 xml:space="preserve">    Image 2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>.</w:t>
      </w:r>
      <w:r w:rsidRPr="007C4FA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 xml:space="preserve"> Coronal post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>-</w:t>
      </w:r>
      <w:r w:rsidRPr="007C4FA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>contrast T1 image</w:t>
      </w:r>
    </w:p>
    <w:p w14:paraId="4BE6BC4C" w14:textId="7D120697" w:rsidR="00AA43FB" w:rsidRPr="007C4FA0" w:rsidRDefault="00AA43FB" w:rsidP="00AA43FB">
      <w:pPr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</w:pPr>
      <w:r w:rsidRPr="007C4FA0">
        <w:rPr>
          <w:rFonts w:ascii="Times New Roman" w:hAnsi="Times New Roman" w:cs="Times New Roman"/>
          <w:b/>
          <w:bCs/>
          <w:noProof/>
          <w:color w:val="333333"/>
          <w:sz w:val="24"/>
          <w:szCs w:val="24"/>
          <w:shd w:val="clear" w:color="auto" w:fill="FFFFFF"/>
          <w:lang w:eastAsia="mk-MK"/>
        </w:rPr>
        <w:drawing>
          <wp:inline distT="0" distB="0" distL="0" distR="0" wp14:anchorId="25C758DB" wp14:editId="6BA89D1A">
            <wp:extent cx="1419225" cy="1104900"/>
            <wp:effectExtent l="0" t="0" r="9525" b="0"/>
            <wp:docPr id="6" name="Picture 6" descr="C:\Users\B. Koceva\Desktop\Myossitis osificans-case study\IMG-0008-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. Koceva\Desktop\Myossitis osificans-case study\IMG-0008-0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FA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 xml:space="preserve"> Image 3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>.</w:t>
      </w:r>
      <w:r w:rsidRPr="007C4FA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>Coronal</w:t>
      </w:r>
      <w:r w:rsidR="00655105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7C4FA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>T2 image</w:t>
      </w:r>
    </w:p>
    <w:p w14:paraId="6DD29D4D" w14:textId="77777777" w:rsidR="00AA43FB" w:rsidRPr="00444578" w:rsidRDefault="00AA43FB" w:rsidP="00AA43FB">
      <w:pPr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</w:pPr>
      <w:r w:rsidRPr="007C4FA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The mass was extirpated and biopsy was done. Histopathological finding</w:t>
      </w:r>
      <w:r w:rsidRPr="004445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s referred to the diagnosis of myositis </w:t>
      </w:r>
      <w:proofErr w:type="spellStart"/>
      <w:r w:rsidRPr="004445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osificans</w:t>
      </w:r>
      <w:proofErr w:type="spellEnd"/>
      <w:r w:rsidRPr="004445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.</w:t>
      </w:r>
    </w:p>
    <w:p w14:paraId="43E9902E" w14:textId="77777777" w:rsidR="00AA43FB" w:rsidRPr="00444578" w:rsidRDefault="00AA43FB" w:rsidP="00AA43F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4457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/>
        </w:rPr>
        <w:t>Discussion:</w:t>
      </w:r>
      <w:r w:rsidRPr="004445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444578">
        <w:rPr>
          <w:rFonts w:ascii="Times New Roman" w:hAnsi="Times New Roman" w:cs="Times New Roman"/>
          <w:color w:val="000000"/>
          <w:sz w:val="24"/>
          <w:szCs w:val="24"/>
        </w:rPr>
        <w:t>Radiologic findings in MO may change according to its phase of evolution.</w:t>
      </w:r>
      <w:r w:rsidRPr="004445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 is necessary to know that MO can </w:t>
      </w:r>
      <w:r w:rsidRPr="00444578">
        <w:rPr>
          <w:rFonts w:ascii="Times New Roman" w:hAnsi="Times New Roman" w:cs="Times New Roman"/>
          <w:color w:val="000000"/>
          <w:sz w:val="24"/>
          <w:szCs w:val="24"/>
        </w:rPr>
        <w:t>mimic more aggressive pathological processes</w:t>
      </w:r>
      <w:r w:rsidRPr="004445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like </w:t>
      </w:r>
      <w:proofErr w:type="spellStart"/>
      <w:r w:rsidRPr="00444578">
        <w:rPr>
          <w:rFonts w:ascii="Times New Roman" w:hAnsi="Times New Roman" w:cs="Times New Roman"/>
          <w:color w:val="000000"/>
          <w:sz w:val="24"/>
          <w:szCs w:val="24"/>
          <w:lang w:val="en-US"/>
        </w:rPr>
        <w:t>parosteal</w:t>
      </w:r>
      <w:proofErr w:type="spellEnd"/>
      <w:r w:rsidRPr="004445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osteosarcoma, malignant fibrous histiocytoma or synovial sarcoma. </w:t>
      </w:r>
    </w:p>
    <w:p w14:paraId="724CFC44" w14:textId="77777777" w:rsidR="00AA43FB" w:rsidRPr="00444578" w:rsidRDefault="00AA43FB" w:rsidP="00AA43F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44578">
        <w:rPr>
          <w:rFonts w:ascii="Times New Roman" w:hAnsi="Times New Roman" w:cs="Times New Roman"/>
          <w:color w:val="000000"/>
          <w:sz w:val="24"/>
          <w:szCs w:val="24"/>
          <w:lang w:val="en-US"/>
        </w:rPr>
        <w:t>MO is most common after trauma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, but</w:t>
      </w:r>
      <w:r w:rsidRPr="004445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it is very important to know that, even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though</w:t>
      </w:r>
      <w:r w:rsidRPr="004445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rarely seen, it can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result</w:t>
      </w:r>
      <w:r w:rsidRPr="004445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as a complication of tetanus.</w:t>
      </w:r>
    </w:p>
    <w:p w14:paraId="0E76A874" w14:textId="77777777" w:rsidR="00AA43FB" w:rsidRPr="00444578" w:rsidRDefault="00AA43FB" w:rsidP="00AA43F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44578">
        <w:rPr>
          <w:rFonts w:ascii="Times New Roman" w:hAnsi="Times New Roman" w:cs="Times New Roman" w:hint="eastAsia"/>
          <w:color w:val="000000"/>
          <w:sz w:val="24"/>
          <w:szCs w:val="24"/>
        </w:rPr>
        <w:t> </w:t>
      </w:r>
      <w:r w:rsidRPr="00444578">
        <w:rPr>
          <w:rFonts w:ascii="Times New Roman" w:hAnsi="Times New Roman" w:cs="Times New Roman"/>
          <w:color w:val="000000"/>
          <w:sz w:val="24"/>
          <w:szCs w:val="24"/>
        </w:rPr>
        <w:t>Surgery is rarely necessary, and if performed too early can exacerbate the condition through postoperative scarring.</w:t>
      </w:r>
    </w:p>
    <w:p w14:paraId="79292568" w14:textId="77777777" w:rsidR="00AA43FB" w:rsidRPr="00444578" w:rsidRDefault="00AA43FB" w:rsidP="00AA43F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4457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Conclusion</w:t>
      </w:r>
      <w:r w:rsidRPr="004445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444578">
        <w:rPr>
          <w:rFonts w:ascii="Times New Roman" w:hAnsi="Times New Roman" w:cs="Times New Roman"/>
          <w:color w:val="000000"/>
          <w:sz w:val="24"/>
          <w:szCs w:val="24"/>
        </w:rPr>
        <w:t xml:space="preserve">Constellation of clinical symptoms with radiological studies helps in making the diagnosis,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and</w:t>
      </w:r>
      <w:r w:rsidRPr="004445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in</w:t>
      </w:r>
      <w:r w:rsidRPr="00444578">
        <w:rPr>
          <w:rFonts w:ascii="Times New Roman" w:hAnsi="Times New Roman" w:cs="Times New Roman"/>
          <w:color w:val="000000"/>
          <w:sz w:val="24"/>
          <w:szCs w:val="24"/>
        </w:rPr>
        <w:t xml:space="preserve"> avoid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ing</w:t>
      </w:r>
      <w:proofErr w:type="spellEnd"/>
      <w:r w:rsidRPr="00444578">
        <w:rPr>
          <w:rFonts w:ascii="Times New Roman" w:hAnsi="Times New Roman" w:cs="Times New Roman"/>
          <w:color w:val="000000"/>
          <w:sz w:val="24"/>
          <w:szCs w:val="24"/>
        </w:rPr>
        <w:t xml:space="preserve"> potentially unnecessary or inappropriate surgical interventions. </w:t>
      </w:r>
    </w:p>
    <w:p w14:paraId="3A8CFA9F" w14:textId="77777777" w:rsidR="00AA43FB" w:rsidRPr="00444578" w:rsidRDefault="00AA43FB" w:rsidP="00AA43F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5510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Keywords:</w:t>
      </w:r>
      <w:r w:rsidRPr="004445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</w:t>
      </w:r>
      <w:r w:rsidRPr="004445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yositis </w:t>
      </w:r>
      <w:proofErr w:type="spellStart"/>
      <w:r w:rsidRPr="00444578">
        <w:rPr>
          <w:rFonts w:ascii="Times New Roman" w:hAnsi="Times New Roman" w:cs="Times New Roman"/>
          <w:color w:val="000000"/>
          <w:sz w:val="24"/>
          <w:szCs w:val="24"/>
          <w:lang w:val="en-US"/>
        </w:rPr>
        <w:t>osificans</w:t>
      </w:r>
      <w:proofErr w:type="spellEnd"/>
      <w:r w:rsidRPr="0044457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calcifications, </w:t>
      </w:r>
      <w:r w:rsidRPr="00444578">
        <w:rPr>
          <w:rFonts w:ascii="Times New Roman" w:hAnsi="Times New Roman" w:cs="Times New Roman"/>
          <w:color w:val="000000"/>
          <w:sz w:val="24"/>
          <w:szCs w:val="24"/>
        </w:rPr>
        <w:t>soft-tissue mass</w:t>
      </w:r>
    </w:p>
    <w:p w14:paraId="4D7778B5" w14:textId="77777777" w:rsidR="00AA43FB" w:rsidRPr="00444578" w:rsidRDefault="00AA43FB" w:rsidP="00AA43F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B5E9483" w14:textId="77777777" w:rsidR="00AA43FB" w:rsidRPr="00444578" w:rsidRDefault="00AA43FB" w:rsidP="00AA43F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6502B0">
        <w:rPr>
          <w:rFonts w:ascii="Times New Roman" w:hAnsi="Times New Roman" w:cs="Times New Roman"/>
          <w:color w:val="000000"/>
          <w:sz w:val="24"/>
          <w:szCs w:val="24"/>
          <w:lang w:val="en-US"/>
        </w:rPr>
        <w:t>References</w:t>
      </w:r>
    </w:p>
    <w:p w14:paraId="767460D8" w14:textId="77777777" w:rsidR="00AA43FB" w:rsidRPr="00444578" w:rsidRDefault="00AA43FB" w:rsidP="00AA43FB">
      <w:pPr>
        <w:pStyle w:val="ListParagraph"/>
        <w:numPr>
          <w:ilvl w:val="0"/>
          <w:numId w:val="1"/>
        </w:numPr>
        <w:jc w:val="both"/>
        <w:rPr>
          <w:rStyle w:val="reflinks"/>
          <w:rFonts w:ascii="Times New Roman" w:hAnsi="Times New Roman" w:cs="Times New Roman"/>
          <w:color w:val="3D3D3D"/>
          <w:sz w:val="24"/>
          <w:szCs w:val="24"/>
          <w:shd w:val="clear" w:color="auto" w:fill="FFFFFF"/>
          <w:lang w:val="en-US"/>
        </w:rPr>
      </w:pPr>
      <w:r w:rsidRPr="00444578">
        <w:rPr>
          <w:rFonts w:ascii="Times New Roman" w:hAnsi="Times New Roman" w:cs="Times New Roman"/>
          <w:color w:val="000000"/>
          <w:sz w:val="24"/>
          <w:szCs w:val="24"/>
        </w:rPr>
        <w:t xml:space="preserve">A. A. De Smet, M. A. Norris, and D. R. Fisher, </w:t>
      </w:r>
      <w:r w:rsidRPr="00444578">
        <w:rPr>
          <w:rFonts w:ascii="Times New Roman" w:hAnsi="Times New Roman" w:cs="Times New Roman" w:hint="eastAsia"/>
          <w:color w:val="000000"/>
          <w:sz w:val="24"/>
          <w:szCs w:val="24"/>
        </w:rPr>
        <w:t>“</w:t>
      </w:r>
      <w:r w:rsidRPr="00444578">
        <w:rPr>
          <w:rFonts w:ascii="Times New Roman" w:hAnsi="Times New Roman" w:cs="Times New Roman"/>
          <w:color w:val="000000"/>
          <w:sz w:val="24"/>
          <w:szCs w:val="24"/>
        </w:rPr>
        <w:t>Magnetic resonance imaging of myositis ossificans: analysis of seven cases,</w:t>
      </w:r>
      <w:r w:rsidRPr="00444578">
        <w:rPr>
          <w:rFonts w:ascii="Times New Roman" w:hAnsi="Times New Roman" w:cs="Times New Roman" w:hint="eastAsia"/>
          <w:color w:val="000000"/>
          <w:sz w:val="24"/>
          <w:szCs w:val="24"/>
        </w:rPr>
        <w:t>”</w:t>
      </w:r>
      <w:r w:rsidRPr="00444578">
        <w:rPr>
          <w:rFonts w:ascii="Times New Roman" w:hAnsi="Times New Roman" w:cs="Times New Roman" w:hint="eastAsia"/>
          <w:color w:val="000000"/>
          <w:sz w:val="24"/>
          <w:szCs w:val="24"/>
        </w:rPr>
        <w:t> </w:t>
      </w:r>
      <w:r w:rsidRPr="00444578">
        <w:rPr>
          <w:rFonts w:ascii="Times New Roman" w:hAnsi="Times New Roman" w:cs="Times New Roman"/>
          <w:i/>
          <w:iCs/>
          <w:color w:val="000000"/>
          <w:sz w:val="24"/>
          <w:szCs w:val="24"/>
        </w:rPr>
        <w:t>Skeletal Radiology</w:t>
      </w:r>
      <w:r w:rsidRPr="00444578">
        <w:rPr>
          <w:rFonts w:ascii="Times New Roman" w:hAnsi="Times New Roman" w:cs="Times New Roman"/>
          <w:color w:val="000000"/>
          <w:sz w:val="24"/>
          <w:szCs w:val="24"/>
        </w:rPr>
        <w:t>, vol. 21, no. 8, pp. 503</w:t>
      </w:r>
      <w:r w:rsidRPr="00444578">
        <w:rPr>
          <w:rFonts w:ascii="Times New Roman" w:hAnsi="Times New Roman" w:cs="Times New Roman" w:hint="eastAsia"/>
          <w:color w:val="000000"/>
          <w:sz w:val="24"/>
          <w:szCs w:val="24"/>
        </w:rPr>
        <w:t>–</w:t>
      </w:r>
      <w:r w:rsidRPr="00444578">
        <w:rPr>
          <w:rFonts w:ascii="Times New Roman" w:hAnsi="Times New Roman" w:cs="Times New Roman"/>
          <w:color w:val="000000"/>
          <w:sz w:val="24"/>
          <w:szCs w:val="24"/>
        </w:rPr>
        <w:t>507, 1992.</w:t>
      </w:r>
      <w:r w:rsidRPr="00444578">
        <w:rPr>
          <w:rStyle w:val="reflinks"/>
          <w:rFonts w:ascii="Times New Roman" w:hAnsi="Times New Roman" w:cs="Times New Roman"/>
          <w:color w:val="000000"/>
          <w:sz w:val="24"/>
          <w:szCs w:val="24"/>
        </w:rPr>
        <w:t>View at:</w:t>
      </w:r>
      <w:r w:rsidRPr="00444578">
        <w:rPr>
          <w:rStyle w:val="reflinks"/>
          <w:rFonts w:ascii="Times New Roman" w:hAnsi="Times New Roman" w:cs="Times New Roman" w:hint="eastAsia"/>
          <w:color w:val="000000"/>
          <w:sz w:val="24"/>
          <w:szCs w:val="24"/>
        </w:rPr>
        <w:t> </w:t>
      </w:r>
      <w:hyperlink r:id="rId9" w:tgtFrame="_blank" w:history="1">
        <w:r w:rsidRPr="0044457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Publisher Site</w:t>
        </w:r>
      </w:hyperlink>
      <w:r w:rsidRPr="00444578">
        <w:rPr>
          <w:rStyle w:val="sep"/>
          <w:rFonts w:ascii="Times New Roman" w:hAnsi="Times New Roman" w:cs="Times New Roman" w:hint="eastAsia"/>
          <w:sz w:val="24"/>
          <w:szCs w:val="24"/>
        </w:rPr>
        <w:t> </w:t>
      </w:r>
      <w:r w:rsidRPr="00444578">
        <w:rPr>
          <w:rStyle w:val="sep"/>
          <w:rFonts w:ascii="Times New Roman" w:hAnsi="Times New Roman" w:cs="Times New Roman"/>
          <w:sz w:val="24"/>
          <w:szCs w:val="24"/>
        </w:rPr>
        <w:t>|</w:t>
      </w:r>
      <w:r w:rsidRPr="00444578">
        <w:rPr>
          <w:rStyle w:val="sep"/>
          <w:rFonts w:ascii="Times New Roman" w:hAnsi="Times New Roman" w:cs="Times New Roman" w:hint="eastAsia"/>
          <w:sz w:val="24"/>
          <w:szCs w:val="24"/>
        </w:rPr>
        <w:t> </w:t>
      </w:r>
      <w:hyperlink r:id="rId10" w:tgtFrame="_blank" w:history="1">
        <w:r w:rsidRPr="0044457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Google Scholar</w:t>
        </w:r>
      </w:hyperlink>
    </w:p>
    <w:p w14:paraId="69B43707" w14:textId="77777777" w:rsidR="00AA43FB" w:rsidRPr="00444578" w:rsidRDefault="00AA43FB" w:rsidP="00AA43FB">
      <w:pPr>
        <w:numPr>
          <w:ilvl w:val="0"/>
          <w:numId w:val="1"/>
        </w:numPr>
        <w:spacing w:after="15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mk-MK"/>
        </w:rPr>
      </w:pPr>
      <w:r w:rsidRPr="00444578">
        <w:rPr>
          <w:rFonts w:ascii="Times New Roman" w:eastAsia="Times New Roman" w:hAnsi="Times New Roman" w:cs="Times New Roman"/>
          <w:color w:val="000000"/>
          <w:sz w:val="24"/>
          <w:szCs w:val="24"/>
          <w:lang w:eastAsia="mk-MK"/>
        </w:rPr>
        <w:t xml:space="preserve">A. A. De Smet, M. A. Norris, and D. R. Fisher, </w:t>
      </w:r>
      <w:r w:rsidRPr="0044457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mk-MK"/>
        </w:rPr>
        <w:t>“</w:t>
      </w:r>
      <w:r w:rsidRPr="00444578">
        <w:rPr>
          <w:rFonts w:ascii="Times New Roman" w:eastAsia="Times New Roman" w:hAnsi="Times New Roman" w:cs="Times New Roman"/>
          <w:color w:val="000000"/>
          <w:sz w:val="24"/>
          <w:szCs w:val="24"/>
          <w:lang w:eastAsia="mk-MK"/>
        </w:rPr>
        <w:t>Magnetic resonance imaging of myositis ossificans: analysis of seven cases,</w:t>
      </w:r>
      <w:r w:rsidRPr="0044457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mk-MK"/>
        </w:rPr>
        <w:t>” </w:t>
      </w:r>
      <w:r w:rsidRPr="004445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mk-MK"/>
        </w:rPr>
        <w:t>Skeletal Radiology</w:t>
      </w:r>
      <w:r w:rsidRPr="00444578">
        <w:rPr>
          <w:rFonts w:ascii="Times New Roman" w:eastAsia="Times New Roman" w:hAnsi="Times New Roman" w:cs="Times New Roman"/>
          <w:color w:val="000000"/>
          <w:sz w:val="24"/>
          <w:szCs w:val="24"/>
          <w:lang w:eastAsia="mk-MK"/>
        </w:rPr>
        <w:t>, vol. 21, no. 8, pp.503</w:t>
      </w:r>
      <w:r w:rsidRPr="0044457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mk-MK"/>
        </w:rPr>
        <w:t>–</w:t>
      </w:r>
      <w:r w:rsidRPr="00444578">
        <w:rPr>
          <w:rFonts w:ascii="Times New Roman" w:eastAsia="Times New Roman" w:hAnsi="Times New Roman" w:cs="Times New Roman"/>
          <w:color w:val="000000"/>
          <w:sz w:val="24"/>
          <w:szCs w:val="24"/>
          <w:lang w:eastAsia="mk-MK"/>
        </w:rPr>
        <w:t>507, 1992.View at:</w:t>
      </w:r>
      <w:r w:rsidRPr="0044457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mk-MK"/>
        </w:rPr>
        <w:t> </w:t>
      </w:r>
      <w:hyperlink r:id="rId11" w:tgtFrame="_blank" w:history="1">
        <w:r w:rsidRPr="0044457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mk-MK"/>
          </w:rPr>
          <w:t>Publisher Site</w:t>
        </w:r>
      </w:hyperlink>
      <w:r w:rsidRPr="00444578">
        <w:rPr>
          <w:rFonts w:ascii="Times New Roman" w:eastAsia="Times New Roman" w:hAnsi="Times New Roman" w:cs="Times New Roman" w:hint="eastAsia"/>
          <w:sz w:val="24"/>
          <w:szCs w:val="24"/>
          <w:lang w:eastAsia="mk-MK"/>
        </w:rPr>
        <w:t> </w:t>
      </w:r>
      <w:r w:rsidRPr="00444578">
        <w:rPr>
          <w:rFonts w:ascii="Times New Roman" w:eastAsia="Times New Roman" w:hAnsi="Times New Roman" w:cs="Times New Roman"/>
          <w:sz w:val="24"/>
          <w:szCs w:val="24"/>
          <w:lang w:eastAsia="mk-MK"/>
        </w:rPr>
        <w:t>|</w:t>
      </w:r>
      <w:r w:rsidRPr="00444578">
        <w:rPr>
          <w:rFonts w:ascii="Times New Roman" w:eastAsia="Times New Roman" w:hAnsi="Times New Roman" w:cs="Times New Roman" w:hint="eastAsia"/>
          <w:sz w:val="24"/>
          <w:szCs w:val="24"/>
          <w:lang w:eastAsia="mk-MK"/>
        </w:rPr>
        <w:t> </w:t>
      </w:r>
      <w:hyperlink r:id="rId12" w:tgtFrame="_blank" w:history="1">
        <w:r w:rsidRPr="0044457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mk-MK"/>
          </w:rPr>
          <w:t>Google Scholar</w:t>
        </w:r>
      </w:hyperlink>
    </w:p>
    <w:p w14:paraId="41AFEB6C" w14:textId="77777777" w:rsidR="00AA43FB" w:rsidRPr="00444578" w:rsidRDefault="00AA43FB" w:rsidP="00AA43FB">
      <w:pPr>
        <w:numPr>
          <w:ilvl w:val="0"/>
          <w:numId w:val="1"/>
        </w:numPr>
        <w:spacing w:after="15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mk-MK"/>
        </w:rPr>
      </w:pPr>
      <w:r w:rsidRPr="00444578">
        <w:rPr>
          <w:rFonts w:ascii="Times New Roman" w:eastAsia="Times New Roman" w:hAnsi="Times New Roman" w:cs="Times New Roman"/>
          <w:color w:val="000000"/>
          <w:sz w:val="24"/>
          <w:szCs w:val="24"/>
          <w:lang w:eastAsia="mk-MK"/>
        </w:rPr>
        <w:t xml:space="preserve">P. Tyler and A. Saifuddin, </w:t>
      </w:r>
      <w:r w:rsidRPr="0044457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mk-MK"/>
        </w:rPr>
        <w:t>“</w:t>
      </w:r>
      <w:r w:rsidRPr="00444578">
        <w:rPr>
          <w:rFonts w:ascii="Times New Roman" w:eastAsia="Times New Roman" w:hAnsi="Times New Roman" w:cs="Times New Roman"/>
          <w:color w:val="000000"/>
          <w:sz w:val="24"/>
          <w:szCs w:val="24"/>
          <w:lang w:eastAsia="mk-MK"/>
        </w:rPr>
        <w:t>The imaging of myositis ossificans,</w:t>
      </w:r>
      <w:r w:rsidRPr="0044457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mk-MK"/>
        </w:rPr>
        <w:t>” </w:t>
      </w:r>
      <w:r w:rsidRPr="004445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mk-MK"/>
        </w:rPr>
        <w:t>Seminars in Musculoskeletal Radiology</w:t>
      </w:r>
      <w:r w:rsidRPr="00444578">
        <w:rPr>
          <w:rFonts w:ascii="Times New Roman" w:eastAsia="Times New Roman" w:hAnsi="Times New Roman" w:cs="Times New Roman"/>
          <w:color w:val="000000"/>
          <w:sz w:val="24"/>
          <w:szCs w:val="24"/>
          <w:lang w:eastAsia="mk-MK"/>
        </w:rPr>
        <w:t>, vol. 14, no. 2, pp. 201</w:t>
      </w:r>
      <w:r w:rsidRPr="0044457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mk-MK"/>
        </w:rPr>
        <w:t>–</w:t>
      </w:r>
      <w:r w:rsidRPr="00444578">
        <w:rPr>
          <w:rFonts w:ascii="Times New Roman" w:eastAsia="Times New Roman" w:hAnsi="Times New Roman" w:cs="Times New Roman"/>
          <w:color w:val="000000"/>
          <w:sz w:val="24"/>
          <w:szCs w:val="24"/>
          <w:lang w:eastAsia="mk-MK"/>
        </w:rPr>
        <w:t>216, 2010.View at:</w:t>
      </w:r>
      <w:r w:rsidRPr="00444578">
        <w:rPr>
          <w:rFonts w:ascii="Times New Roman" w:eastAsia="Times New Roman" w:hAnsi="Times New Roman" w:cs="Times New Roman" w:hint="eastAsia"/>
          <w:color w:val="000000"/>
          <w:sz w:val="24"/>
          <w:szCs w:val="24"/>
          <w:lang w:eastAsia="mk-MK"/>
        </w:rPr>
        <w:t> </w:t>
      </w:r>
      <w:hyperlink r:id="rId13" w:tgtFrame="_blank" w:history="1">
        <w:r w:rsidRPr="0044457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mk-MK"/>
          </w:rPr>
          <w:t>Publisher Site</w:t>
        </w:r>
      </w:hyperlink>
      <w:r w:rsidRPr="00444578">
        <w:rPr>
          <w:rFonts w:ascii="Times New Roman" w:eastAsia="Times New Roman" w:hAnsi="Times New Roman" w:cs="Times New Roman" w:hint="eastAsia"/>
          <w:sz w:val="24"/>
          <w:szCs w:val="24"/>
          <w:lang w:eastAsia="mk-MK"/>
        </w:rPr>
        <w:t> </w:t>
      </w:r>
      <w:r w:rsidRPr="00444578">
        <w:rPr>
          <w:rFonts w:ascii="Times New Roman" w:eastAsia="Times New Roman" w:hAnsi="Times New Roman" w:cs="Times New Roman"/>
          <w:sz w:val="24"/>
          <w:szCs w:val="24"/>
          <w:lang w:eastAsia="mk-MK"/>
        </w:rPr>
        <w:t>|</w:t>
      </w:r>
      <w:r w:rsidRPr="00444578">
        <w:rPr>
          <w:rFonts w:ascii="Times New Roman" w:eastAsia="Times New Roman" w:hAnsi="Times New Roman" w:cs="Times New Roman" w:hint="eastAsia"/>
          <w:sz w:val="24"/>
          <w:szCs w:val="24"/>
          <w:lang w:eastAsia="mk-MK"/>
        </w:rPr>
        <w:t> </w:t>
      </w:r>
      <w:hyperlink r:id="rId14" w:tgtFrame="_blank" w:history="1">
        <w:r w:rsidRPr="0044457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mk-MK"/>
          </w:rPr>
          <w:t>Google Scholar</w:t>
        </w:r>
      </w:hyperlink>
    </w:p>
    <w:p w14:paraId="14E76CF2" w14:textId="77777777" w:rsidR="00AA43FB" w:rsidRPr="00444578" w:rsidRDefault="006502B0" w:rsidP="00AA43FB">
      <w:pPr>
        <w:numPr>
          <w:ilvl w:val="0"/>
          <w:numId w:val="1"/>
        </w:numPr>
        <w:spacing w:after="15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mk-MK"/>
        </w:rPr>
      </w:pPr>
      <w:hyperlink r:id="rId15" w:history="1">
        <w:r w:rsidR="00AA43FB" w:rsidRPr="0044457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mk-MK"/>
          </w:rPr>
          <w:t>https://www.hindawi.com/journals/bmri/2018/4186324/</w:t>
        </w:r>
      </w:hyperlink>
    </w:p>
    <w:p w14:paraId="0D4B4A2C" w14:textId="77777777" w:rsidR="00AA43FB" w:rsidRPr="00444578" w:rsidRDefault="00AA43FB" w:rsidP="00AA43FB">
      <w:pPr>
        <w:numPr>
          <w:ilvl w:val="0"/>
          <w:numId w:val="1"/>
        </w:numPr>
        <w:spacing w:after="15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mk-MK"/>
        </w:rPr>
      </w:pPr>
      <w:r w:rsidRPr="00444578">
        <w:rPr>
          <w:rFonts w:ascii="Times New Roman" w:eastAsia="Times New Roman" w:hAnsi="Times New Roman" w:cs="Times New Roman"/>
          <w:sz w:val="24"/>
          <w:szCs w:val="24"/>
          <w:lang w:eastAsia="mk-MK"/>
        </w:rPr>
        <w:t>https://www.researchgate.net/publication/10645231_A_case_of_myositis_ossificans_as_a_complication_of_tetanus_treated_by_surgical_excision</w:t>
      </w:r>
    </w:p>
    <w:p w14:paraId="1C692DB0" w14:textId="77777777" w:rsidR="00AA43FB" w:rsidRPr="00444578" w:rsidRDefault="00AA43FB" w:rsidP="00AA43FB">
      <w:pPr>
        <w:rPr>
          <w:rFonts w:ascii="Times New Roman" w:hAnsi="Times New Roman" w:cs="Times New Roman"/>
          <w:i/>
          <w:color w:val="3D3D3D"/>
          <w:sz w:val="24"/>
          <w:szCs w:val="24"/>
          <w:shd w:val="clear" w:color="auto" w:fill="FFFFFF"/>
          <w:lang w:val="en-US"/>
        </w:rPr>
      </w:pPr>
    </w:p>
    <w:p w14:paraId="3BE783D0" w14:textId="3793C325" w:rsidR="001B0D72" w:rsidRDefault="001B0D72"/>
    <w:p w14:paraId="3AB238AF" w14:textId="62356E09" w:rsidR="00655105" w:rsidRDefault="00655105"/>
    <w:p w14:paraId="36CB2EA7" w14:textId="2BC99F46" w:rsidR="00655105" w:rsidRDefault="00655105"/>
    <w:p w14:paraId="70F01BC4" w14:textId="46661827" w:rsidR="00655105" w:rsidRDefault="00655105"/>
    <w:p w14:paraId="55B96403" w14:textId="443EAABF" w:rsidR="00655105" w:rsidRDefault="00655105"/>
    <w:p w14:paraId="33292B31" w14:textId="4D6ACD6B" w:rsidR="00655105" w:rsidRDefault="00655105"/>
    <w:p w14:paraId="15575AD0" w14:textId="5343A857" w:rsidR="00655105" w:rsidRDefault="00655105"/>
    <w:p w14:paraId="659DF615" w14:textId="77F673B8" w:rsidR="00655105" w:rsidRDefault="00655105"/>
    <w:p w14:paraId="44C24FDB" w14:textId="6D7E61B1" w:rsidR="00655105" w:rsidRDefault="00655105"/>
    <w:p w14:paraId="2476BB0A" w14:textId="79F22C4C" w:rsidR="00655105" w:rsidRDefault="00655105"/>
    <w:p w14:paraId="5A9A4C41" w14:textId="6C6C4223" w:rsidR="00655105" w:rsidRDefault="00655105"/>
    <w:p w14:paraId="4AF38AD5" w14:textId="6AB86AD2" w:rsidR="00655105" w:rsidRPr="00655105" w:rsidRDefault="006551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55105">
        <w:rPr>
          <w:rFonts w:ascii="Times New Roman" w:hAnsi="Times New Roman" w:cs="Times New Roman"/>
          <w:b/>
          <w:bCs/>
          <w:sz w:val="24"/>
          <w:szCs w:val="24"/>
        </w:rPr>
        <w:t>Трудот е лекториран од Ленче Даневска, професор по англиски јазик.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B17C7DF" w14:textId="7CA88A97" w:rsidR="00655105" w:rsidRPr="00655105" w:rsidRDefault="00655105" w:rsidP="0065510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55105">
        <w:rPr>
          <w:rFonts w:ascii="Times New Roman" w:hAnsi="Times New Roman" w:cs="Times New Roman"/>
          <w:b/>
          <w:bCs/>
          <w:sz w:val="24"/>
          <w:szCs w:val="24"/>
        </w:rPr>
        <w:t>Л. Даневска, с.р.</w:t>
      </w:r>
    </w:p>
    <w:p w14:paraId="5B8C0459" w14:textId="258FB4A8" w:rsidR="00655105" w:rsidRDefault="00655105"/>
    <w:p w14:paraId="15126135" w14:textId="7D27EF5D" w:rsidR="00655105" w:rsidRDefault="00655105"/>
    <w:p w14:paraId="0016BD13" w14:textId="03601FCE" w:rsidR="00655105" w:rsidRDefault="00655105"/>
    <w:p w14:paraId="19B0C129" w14:textId="2CEF002E" w:rsidR="00655105" w:rsidRDefault="00655105"/>
    <w:p w14:paraId="67E6B487" w14:textId="18A8822D" w:rsidR="00655105" w:rsidRDefault="00655105"/>
    <w:p w14:paraId="1396B7BD" w14:textId="18139AC4" w:rsidR="00655105" w:rsidRDefault="00655105"/>
    <w:p w14:paraId="43250128" w14:textId="7DAA3EF5" w:rsidR="00655105" w:rsidRDefault="00655105"/>
    <w:p w14:paraId="073E3EA2" w14:textId="79F5899D" w:rsidR="00655105" w:rsidRDefault="00655105"/>
    <w:p w14:paraId="5BAD5826" w14:textId="241B9D6C" w:rsidR="00655105" w:rsidRDefault="00655105"/>
    <w:p w14:paraId="5272F620" w14:textId="1F5904D1" w:rsidR="00655105" w:rsidRDefault="00655105"/>
    <w:p w14:paraId="351A7B93" w14:textId="54039257" w:rsidR="00655105" w:rsidRDefault="00655105"/>
    <w:p w14:paraId="2811E893" w14:textId="5214287E" w:rsidR="00655105" w:rsidRDefault="00655105"/>
    <w:p w14:paraId="6A62427C" w14:textId="569D91A5" w:rsidR="00655105" w:rsidRDefault="00655105"/>
    <w:p w14:paraId="75E957C8" w14:textId="13D982A1" w:rsidR="00655105" w:rsidRDefault="00655105"/>
    <w:p w14:paraId="1A750E6B" w14:textId="2A40E533" w:rsidR="00655105" w:rsidRDefault="00655105"/>
    <w:sectPr w:rsidR="00655105" w:rsidSect="00D22F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2696A"/>
    <w:multiLevelType w:val="hybridMultilevel"/>
    <w:tmpl w:val="CB2E40E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3FB"/>
    <w:rsid w:val="001B0D72"/>
    <w:rsid w:val="006502B0"/>
    <w:rsid w:val="00655105"/>
    <w:rsid w:val="00AA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756BC"/>
  <w15:chartTrackingRefBased/>
  <w15:docId w15:val="{BBC5BC79-CDD8-4CE6-A239-FFEA6303C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3FB"/>
    <w:rPr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3FB"/>
    <w:pPr>
      <w:ind w:left="720"/>
      <w:contextualSpacing/>
    </w:pPr>
  </w:style>
  <w:style w:type="character" w:customStyle="1" w:styleId="reflinks">
    <w:name w:val="reflinks"/>
    <w:basedOn w:val="DefaultParagraphFont"/>
    <w:rsid w:val="00AA43FB"/>
  </w:style>
  <w:style w:type="character" w:styleId="Hyperlink">
    <w:name w:val="Hyperlink"/>
    <w:basedOn w:val="DefaultParagraphFont"/>
    <w:uiPriority w:val="99"/>
    <w:unhideWhenUsed/>
    <w:rsid w:val="00AA43FB"/>
    <w:rPr>
      <w:color w:val="0000FF"/>
      <w:u w:val="single"/>
    </w:rPr>
  </w:style>
  <w:style w:type="character" w:customStyle="1" w:styleId="sep">
    <w:name w:val="sep"/>
    <w:basedOn w:val="DefaultParagraphFont"/>
    <w:rsid w:val="00AA4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doi.org/10.1055/s-0030-125316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scholar.google.com/scholar_lookup?title=Magnetic%20resonance%20imaging%20of%20myositis%20ossificans:%20analysis%20of%20seven%20cases&amp;author=A.%20A.%20De%20Smet&amp;author=M.%20A.%20Norris&amp;author=&amp;author=D.%20R.%20Fisher&amp;publication_year=199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oi.org/10.1007/BF0019523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hindawi.com/journals/bmri/2018/4186324/" TargetMode="External"/><Relationship Id="rId10" Type="http://schemas.openxmlformats.org/officeDocument/2006/relationships/hyperlink" Target="https://scholar.google.com/scholar_lookup?title=Magnetic%20resonance%20imaging%20of%20myositis%20ossificans:%20analysis%20of%20seven%20cases&amp;author=A.%20A.%20De%20Smet&amp;author=M.%20A.%20Norris&amp;author=&amp;author=D.%20R.%20Fisher&amp;publication_year=19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BF00195231" TargetMode="External"/><Relationship Id="rId14" Type="http://schemas.openxmlformats.org/officeDocument/2006/relationships/hyperlink" Target="https://scholar.google.com/scholar_lookup?title=The%20imaging%20of%20myositis%20ossificans&amp;author=P.%20Tyler%20&amp;author=A.%20Saifuddin&amp;publication_year=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Danevski</dc:creator>
  <cp:keywords/>
  <dc:description/>
  <cp:lastModifiedBy>Danevski</cp:lastModifiedBy>
  <cp:revision>3</cp:revision>
  <dcterms:created xsi:type="dcterms:W3CDTF">2020-10-12T07:35:00Z</dcterms:created>
  <dcterms:modified xsi:type="dcterms:W3CDTF">2020-10-12T18:58:00Z</dcterms:modified>
</cp:coreProperties>
</file>