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C28DE" w14:textId="77777777" w:rsidR="00B61F9E" w:rsidRDefault="00B61F9E" w:rsidP="00B61F9E"/>
    <w:p w14:paraId="0C30749F" w14:textId="39F6B14F" w:rsidR="00B61F9E" w:rsidRDefault="00B61F9E" w:rsidP="00B61F9E">
      <w:pPr>
        <w:rPr>
          <w:b/>
          <w:bCs/>
        </w:rPr>
      </w:pPr>
      <w:r w:rsidRPr="00373EFE">
        <w:rPr>
          <w:b/>
          <w:bCs/>
        </w:rPr>
        <w:t>Medical translation in the age of AI: ChatGPT</w:t>
      </w:r>
      <w:r>
        <w:rPr>
          <w:b/>
          <w:bCs/>
        </w:rPr>
        <w:t xml:space="preserve"> use</w:t>
      </w:r>
      <w:r w:rsidRPr="00373EFE">
        <w:rPr>
          <w:b/>
          <w:bCs/>
        </w:rPr>
        <w:t xml:space="preserve"> and ethical awareness</w:t>
      </w:r>
      <w:r>
        <w:rPr>
          <w:b/>
          <w:bCs/>
        </w:rPr>
        <w:t xml:space="preserve"> among </w:t>
      </w:r>
      <w:proofErr w:type="gramStart"/>
      <w:r>
        <w:rPr>
          <w:b/>
          <w:bCs/>
        </w:rPr>
        <w:t>English-Macedonian</w:t>
      </w:r>
      <w:proofErr w:type="gramEnd"/>
      <w:r>
        <w:rPr>
          <w:b/>
          <w:bCs/>
        </w:rPr>
        <w:t xml:space="preserve"> translation students</w:t>
      </w:r>
    </w:p>
    <w:p w14:paraId="6E13E6D4" w14:textId="77777777" w:rsidR="004D2CA8" w:rsidRDefault="004D2CA8" w:rsidP="00B61F9E">
      <w:pPr>
        <w:rPr>
          <w:b/>
          <w:bCs/>
        </w:rPr>
      </w:pPr>
    </w:p>
    <w:p w14:paraId="79966AC6" w14:textId="5ABF79AF" w:rsidR="003B0D0E" w:rsidRDefault="003B0D0E" w:rsidP="00B61F9E">
      <w:r>
        <w:t>Author 1.</w:t>
      </w:r>
    </w:p>
    <w:p w14:paraId="586058F3" w14:textId="103FC5DD" w:rsidR="004D2CA8" w:rsidRDefault="004D2CA8" w:rsidP="00B61F9E">
      <w:r>
        <w:t>Sonja Kitanovska-Kimovska, Department of Translation and Interpreting, Blaze Koneski Faculty of Philology – Skopje, Ss Cyril and Methodius University, Skopje, N. Macedonia</w:t>
      </w:r>
    </w:p>
    <w:p w14:paraId="6FED6705" w14:textId="4B88DA9F" w:rsidR="004D2CA8" w:rsidRDefault="004D2CA8" w:rsidP="00B61F9E">
      <w:hyperlink r:id="rId4" w:history="1">
        <w:r w:rsidRPr="00313C59">
          <w:rPr>
            <w:rStyle w:val="Hyperlink"/>
          </w:rPr>
          <w:t>sonjakitanovska@flf.ukim.edu.mk</w:t>
        </w:r>
      </w:hyperlink>
    </w:p>
    <w:p w14:paraId="4D745E72" w14:textId="4464B711" w:rsidR="003B0D0E" w:rsidRDefault="003B0D0E" w:rsidP="003B0D0E">
      <w:r>
        <w:t>Author 2.</w:t>
      </w:r>
    </w:p>
    <w:p w14:paraId="3EB0D041" w14:textId="60C1A7B6" w:rsidR="004D2CA8" w:rsidRDefault="004D2CA8" w:rsidP="00B61F9E">
      <w:r>
        <w:t xml:space="preserve">Milena </w:t>
      </w:r>
      <w:proofErr w:type="spellStart"/>
      <w:r>
        <w:t>Sazdovska-Pigulovska</w:t>
      </w:r>
      <w:proofErr w:type="spellEnd"/>
      <w:r>
        <w:t>, Department of Translation and Interpreting, Blaze Koneski Faculty of Philology – Skopje, Ss Cyril and Methodius University, Skopje, N. Macedonia</w:t>
      </w:r>
    </w:p>
    <w:p w14:paraId="7A873EB4" w14:textId="15CA4181" w:rsidR="004D2CA8" w:rsidRDefault="00FD2302" w:rsidP="00B61F9E">
      <w:hyperlink r:id="rId5" w:history="1">
        <w:r w:rsidRPr="00313C59">
          <w:rPr>
            <w:rStyle w:val="Hyperlink"/>
          </w:rPr>
          <w:t>milena.sazdovska@flf.ukim.edu.mk</w:t>
        </w:r>
      </w:hyperlink>
    </w:p>
    <w:p w14:paraId="66CFE296" w14:textId="09EEDCB9" w:rsidR="003B0D0E" w:rsidRDefault="003B0D0E" w:rsidP="003B0D0E">
      <w:r>
        <w:t>Author 3.</w:t>
      </w:r>
    </w:p>
    <w:p w14:paraId="718EF5DD" w14:textId="2451AEF6" w:rsidR="004D2CA8" w:rsidRDefault="004D2CA8" w:rsidP="00B61F9E">
      <w:proofErr w:type="spellStart"/>
      <w:r>
        <w:t>Solzica</w:t>
      </w:r>
      <w:proofErr w:type="spellEnd"/>
      <w:r>
        <w:t xml:space="preserve"> </w:t>
      </w:r>
      <w:proofErr w:type="spellStart"/>
      <w:r>
        <w:t>Popovska</w:t>
      </w:r>
      <w:proofErr w:type="spellEnd"/>
      <w:r>
        <w:t>, Department of Translation and Interpreting, Blaze Koneski Faculty of Philology – Skopje, Ss Cyril and Methodius University, Skopje, N. Macedonia</w:t>
      </w:r>
    </w:p>
    <w:p w14:paraId="7E6A9881" w14:textId="242D9F2C" w:rsidR="004D2CA8" w:rsidRDefault="004D2CA8" w:rsidP="00B61F9E">
      <w:hyperlink r:id="rId6" w:history="1">
        <w:r w:rsidRPr="00313C59">
          <w:rPr>
            <w:rStyle w:val="Hyperlink"/>
          </w:rPr>
          <w:t>solzica_popovska@flf.ukim.edu.mk</w:t>
        </w:r>
      </w:hyperlink>
      <w:r>
        <w:t xml:space="preserve"> </w:t>
      </w:r>
    </w:p>
    <w:p w14:paraId="5E380CB2" w14:textId="77777777" w:rsidR="00FD2302" w:rsidRDefault="00FD2302" w:rsidP="00B61F9E"/>
    <w:p w14:paraId="2725EA8D" w14:textId="77777777" w:rsidR="00FD2302" w:rsidRDefault="00FD2302" w:rsidP="00B61F9E"/>
    <w:p w14:paraId="7FA4DC28" w14:textId="3C7E37A2" w:rsidR="00B61F9E" w:rsidRPr="00B61F9E" w:rsidRDefault="00B61F9E" w:rsidP="00B61F9E">
      <w:r w:rsidRPr="00B61F9E">
        <w:t xml:space="preserve">The rapid integration of artificial intelligence into translation practices is reshaping translator training, with both students and educators increasingly relying on AI tools. This development is particularly critical in high-risk domains such as medical translation. This empirical study investigates </w:t>
      </w:r>
      <w:r w:rsidR="00777E56">
        <w:t>translation s</w:t>
      </w:r>
      <w:r w:rsidR="00777E56" w:rsidRPr="00777E56">
        <w:t xml:space="preserve">tudents’ opinion on AI-generated translation and examines </w:t>
      </w:r>
      <w:r w:rsidRPr="00B61F9E">
        <w:t xml:space="preserve">how </w:t>
      </w:r>
      <w:r w:rsidR="00777E56">
        <w:t xml:space="preserve">they </w:t>
      </w:r>
      <w:r w:rsidRPr="00B61F9E">
        <w:t>process and post-edit such output. It further explores students’ levels of ethical awareness, focusing on the relationship between post-editing patterns, trust in AI tools, and awareness of medical risk and accuracy.</w:t>
      </w:r>
    </w:p>
    <w:p w14:paraId="729EF811" w14:textId="2C1C687B" w:rsidR="00B61F9E" w:rsidRPr="00B61F9E" w:rsidRDefault="00B61F9E" w:rsidP="00B61F9E">
      <w:r w:rsidRPr="00B61F9E">
        <w:t xml:space="preserve">The study was conducted at the Department of Translation and Interpreting in Skopje and involved </w:t>
      </w:r>
      <w:r w:rsidR="00777E56">
        <w:t>3</w:t>
      </w:r>
      <w:r w:rsidRPr="00B61F9E">
        <w:t xml:space="preserve">0 undergraduate translation students. The methodology </w:t>
      </w:r>
      <w:r w:rsidR="00777E56">
        <w:t>combines qualitative and quantitative methods</w:t>
      </w:r>
      <w:r w:rsidR="002A4FFE">
        <w:t>.</w:t>
      </w:r>
      <w:r w:rsidR="00777E56">
        <w:t xml:space="preserve"> </w:t>
      </w:r>
      <w:r w:rsidR="002A4FFE">
        <w:t>S</w:t>
      </w:r>
      <w:r w:rsidR="00777E56" w:rsidRPr="00B61F9E">
        <w:t>tudents’ post-edit</w:t>
      </w:r>
      <w:r w:rsidR="00777E56">
        <w:t xml:space="preserve">ing </w:t>
      </w:r>
      <w:proofErr w:type="spellStart"/>
      <w:r w:rsidR="00777E56">
        <w:t>behaviour</w:t>
      </w:r>
      <w:proofErr w:type="spellEnd"/>
      <w:r w:rsidR="00777E56">
        <w:t xml:space="preserve"> </w:t>
      </w:r>
      <w:r w:rsidR="002A4FFE">
        <w:t xml:space="preserve">is </w:t>
      </w:r>
      <w:proofErr w:type="spellStart"/>
      <w:r w:rsidR="002A4FFE">
        <w:t>analysed</w:t>
      </w:r>
      <w:proofErr w:type="spellEnd"/>
      <w:r w:rsidR="002A4FFE">
        <w:t xml:space="preserve"> based </w:t>
      </w:r>
      <w:r w:rsidR="00777E56">
        <w:t xml:space="preserve">on 2 AI-generated </w:t>
      </w:r>
      <w:r w:rsidRPr="00B61F9E">
        <w:t>medical t</w:t>
      </w:r>
      <w:r w:rsidR="00777E56">
        <w:t>ranslations (</w:t>
      </w:r>
      <w:proofErr w:type="gramStart"/>
      <w:r w:rsidR="00777E56" w:rsidRPr="00B61F9E">
        <w:t>English–Macedonian</w:t>
      </w:r>
      <w:proofErr w:type="gramEnd"/>
      <w:r w:rsidR="00777E56" w:rsidRPr="00B61F9E">
        <w:t xml:space="preserve"> and </w:t>
      </w:r>
      <w:proofErr w:type="gramStart"/>
      <w:r w:rsidR="00777E56" w:rsidRPr="00B61F9E">
        <w:t>Macedonian–English</w:t>
      </w:r>
      <w:proofErr w:type="gramEnd"/>
      <w:r w:rsidR="00777E56">
        <w:t>)</w:t>
      </w:r>
      <w:r w:rsidR="002A4FFE">
        <w:t>, as well as a set of questions in a separate questionnaire</w:t>
      </w:r>
      <w:r w:rsidRPr="00B61F9E">
        <w:t xml:space="preserve">. Data on ethical awareness </w:t>
      </w:r>
      <w:proofErr w:type="gramStart"/>
      <w:r w:rsidRPr="00B61F9E">
        <w:t>were</w:t>
      </w:r>
      <w:proofErr w:type="gramEnd"/>
      <w:r w:rsidRPr="00B61F9E">
        <w:t xml:space="preserve"> collected through </w:t>
      </w:r>
      <w:r w:rsidR="002A4FFE">
        <w:t xml:space="preserve">2 </w:t>
      </w:r>
      <w:r w:rsidRPr="00B61F9E">
        <w:t>questionnaire</w:t>
      </w:r>
      <w:r w:rsidR="00777E56">
        <w:t>s</w:t>
      </w:r>
      <w:r w:rsidR="002A4FFE">
        <w:t xml:space="preserve">: one examining their implicit ability to identify </w:t>
      </w:r>
      <w:r w:rsidR="002A4FFE" w:rsidRPr="00DB7085">
        <w:t xml:space="preserve">risk-bearing </w:t>
      </w:r>
      <w:r w:rsidR="002A4FFE" w:rsidRPr="00DB7085">
        <w:lastRenderedPageBreak/>
        <w:t xml:space="preserve">elements in </w:t>
      </w:r>
      <w:r w:rsidR="002A4FFE">
        <w:t xml:space="preserve">the </w:t>
      </w:r>
      <w:r w:rsidR="002A4FFE" w:rsidRPr="00DB7085">
        <w:t>source texts</w:t>
      </w:r>
      <w:r w:rsidR="002A4FFE">
        <w:t xml:space="preserve"> and another one</w:t>
      </w:r>
      <w:r w:rsidRPr="00B61F9E">
        <w:t xml:space="preserve"> examining </w:t>
      </w:r>
      <w:r w:rsidR="002A4FFE">
        <w:t xml:space="preserve">their opinions </w:t>
      </w:r>
      <w:r w:rsidRPr="00B61F9E">
        <w:t>o</w:t>
      </w:r>
      <w:r w:rsidR="002A4FFE">
        <w:t>n</w:t>
      </w:r>
      <w:r w:rsidRPr="00B61F9E">
        <w:t xml:space="preserve"> AI use</w:t>
      </w:r>
      <w:r w:rsidR="002A4FFE">
        <w:t xml:space="preserve"> in translation</w:t>
      </w:r>
      <w:r w:rsidRPr="00B61F9E">
        <w:t xml:space="preserve">, </w:t>
      </w:r>
      <w:r w:rsidR="002A4FFE">
        <w:t xml:space="preserve">their </w:t>
      </w:r>
      <w:r w:rsidRPr="00B61F9E">
        <w:t>perceived reliability of ChatGPT for medical translation, and awareness of ethical risks.</w:t>
      </w:r>
    </w:p>
    <w:p w14:paraId="579FA906" w14:textId="77777777" w:rsidR="00B61F9E" w:rsidRPr="00B61F9E" w:rsidRDefault="00B61F9E" w:rsidP="00B61F9E">
      <w:r w:rsidRPr="00B61F9E">
        <w:t xml:space="preserve">The findings indicate varying degrees of ethical awareness among students and reveal tensions between technological acceptance and critical evaluation of AI-generated medical translations. The paper concludes by discussing pedagogical implications and proposing strategies for integrating ethics-oriented instruction into medical translation training </w:t>
      </w:r>
      <w:proofErr w:type="gramStart"/>
      <w:r w:rsidRPr="00B61F9E">
        <w:t>in order to</w:t>
      </w:r>
      <w:proofErr w:type="gramEnd"/>
      <w:r w:rsidRPr="00B61F9E">
        <w:t xml:space="preserve"> foster responsible and critically informed use of AI tools.</w:t>
      </w:r>
    </w:p>
    <w:p w14:paraId="15C77DE9" w14:textId="5CC04046" w:rsidR="00B61F9E" w:rsidRDefault="00B61F9E" w:rsidP="00B61F9E">
      <w:r>
        <w:t xml:space="preserve">Keywords: medical translation, </w:t>
      </w:r>
      <w:r w:rsidR="004D2CA8">
        <w:t xml:space="preserve">ChatGPT, </w:t>
      </w:r>
      <w:r>
        <w:t>ethical awareness, post-editing, translator training</w:t>
      </w:r>
    </w:p>
    <w:p w14:paraId="1A8239CB" w14:textId="77777777" w:rsidR="00BD1B65" w:rsidRDefault="00BD1B65"/>
    <w:p w14:paraId="455CEB35" w14:textId="77777777" w:rsidR="00F3519A" w:rsidRDefault="00F3519A"/>
    <w:p w14:paraId="6E2DA117" w14:textId="0A0FEA16" w:rsidR="00F3519A" w:rsidRDefault="00F3519A">
      <w:hyperlink r:id="rId7" w:history="1">
        <w:r w:rsidRPr="007D0397">
          <w:rPr>
            <w:rStyle w:val="Hyperlink"/>
          </w:rPr>
          <w:t>https://semmelweis.hu/szaknyelv/files/2026/06/SMLC-2026-Absztraktfuzet-06.10.pdf</w:t>
        </w:r>
      </w:hyperlink>
    </w:p>
    <w:p w14:paraId="5C6A850A" w14:textId="77777777" w:rsidR="00F3519A" w:rsidRDefault="00F3519A"/>
    <w:sectPr w:rsidR="00F3519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1F9E"/>
    <w:rsid w:val="000058BE"/>
    <w:rsid w:val="00041121"/>
    <w:rsid w:val="000A3743"/>
    <w:rsid w:val="002A4FFE"/>
    <w:rsid w:val="00312B36"/>
    <w:rsid w:val="003A18AD"/>
    <w:rsid w:val="003B0D0E"/>
    <w:rsid w:val="003D51FC"/>
    <w:rsid w:val="004B479B"/>
    <w:rsid w:val="004D2CA8"/>
    <w:rsid w:val="00777E56"/>
    <w:rsid w:val="008C7E9D"/>
    <w:rsid w:val="00B25F80"/>
    <w:rsid w:val="00B61F9E"/>
    <w:rsid w:val="00BD1B65"/>
    <w:rsid w:val="00C915FA"/>
    <w:rsid w:val="00D57E04"/>
    <w:rsid w:val="00EF61B1"/>
    <w:rsid w:val="00F3519A"/>
    <w:rsid w:val="00FD2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91FDE"/>
  <w15:chartTrackingRefBased/>
  <w15:docId w15:val="{ED0F64EC-87B7-45B7-A893-9778D41A4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61F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61F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61F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61F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61F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61F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61F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61F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61F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61F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61F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61F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61F9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61F9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61F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61F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61F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61F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61F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61F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61F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61F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61F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61F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61F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61F9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61F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61F9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61F9E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D2CA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D2C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semmelweis.hu/szaknyelv/files/2026/06/SMLC-2026-Absztraktfuzet-06.10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olzica_popovska@flf.ukim.edu.mk" TargetMode="External"/><Relationship Id="rId5" Type="http://schemas.openxmlformats.org/officeDocument/2006/relationships/hyperlink" Target="mailto:milena.sazdovska@flf.ukim.edu.mk" TargetMode="External"/><Relationship Id="rId4" Type="http://schemas.openxmlformats.org/officeDocument/2006/relationships/hyperlink" Target="mailto:sonjakitanovska@flf.ukim.edu.mk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437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Kitanovska</dc:creator>
  <cp:keywords/>
  <dc:description/>
  <cp:lastModifiedBy>Sonja Kitanovska</cp:lastModifiedBy>
  <cp:revision>5</cp:revision>
  <dcterms:created xsi:type="dcterms:W3CDTF">2026-05-05T09:17:00Z</dcterms:created>
  <dcterms:modified xsi:type="dcterms:W3CDTF">2026-06-20T15:33:00Z</dcterms:modified>
</cp:coreProperties>
</file>