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A" w:rsidRPr="00C0259A" w:rsidRDefault="00C0259A" w:rsidP="00C0259A">
      <w:pPr>
        <w:jc w:val="right"/>
        <w:rPr>
          <w:lang w:val="mk-MK"/>
        </w:rPr>
      </w:pPr>
      <w:r>
        <w:t>22.10.2018</w:t>
      </w:r>
    </w:p>
    <w:p w:rsidR="00C0259A" w:rsidRDefault="00C0259A" w:rsidP="00C0259A">
      <w:pPr>
        <w:jc w:val="right"/>
        <w:rPr>
          <w:lang w:val="mk-MK"/>
        </w:rPr>
      </w:pPr>
      <w:r w:rsidRPr="00330A64">
        <w:rPr>
          <w:highlight w:val="yellow"/>
          <w:lang w:val="mk-MK"/>
        </w:rPr>
        <w:t>Искра Тасевска</w:t>
      </w:r>
    </w:p>
    <w:p w:rsidR="00C0259A" w:rsidRDefault="00C0259A" w:rsidP="00C0259A">
      <w:pPr>
        <w:jc w:val="right"/>
        <w:rPr>
          <w:lang w:val="mk-MK"/>
        </w:rPr>
      </w:pPr>
    </w:p>
    <w:p w:rsidR="00C0259A" w:rsidRDefault="00C0259A" w:rsidP="00C0259A">
      <w:pPr>
        <w:jc w:val="right"/>
        <w:rPr>
          <w:lang w:val="mk-MK"/>
        </w:rPr>
      </w:pPr>
    </w:p>
    <w:p w:rsidR="00700398" w:rsidRDefault="00C0259A" w:rsidP="00C0259A">
      <w:pPr>
        <w:spacing w:line="360" w:lineRule="auto"/>
        <w:jc w:val="both"/>
        <w:rPr>
          <w:lang w:val="mk-MK"/>
        </w:rPr>
      </w:pPr>
      <w:r>
        <w:rPr>
          <w:b/>
          <w:lang w:val="mk-MK"/>
        </w:rPr>
        <w:t>ЕПИСТОЛАРЕН РОМАН.</w:t>
      </w:r>
      <w:r>
        <w:rPr>
          <w:lang w:val="mk-MK"/>
        </w:rPr>
        <w:t xml:space="preserve"> </w:t>
      </w:r>
      <w:r w:rsidR="00302EC0">
        <w:rPr>
          <w:lang w:val="mk-MK"/>
        </w:rPr>
        <w:t>Т</w:t>
      </w:r>
      <w:r w:rsidR="00357BFF">
        <w:rPr>
          <w:lang w:val="mk-MK"/>
        </w:rPr>
        <w:t>ермин</w:t>
      </w:r>
      <w:r w:rsidR="00302EC0">
        <w:rPr>
          <w:lang w:val="mk-MK"/>
        </w:rPr>
        <w:t>от</w:t>
      </w:r>
      <w:r w:rsidR="00357BFF">
        <w:rPr>
          <w:lang w:val="mk-MK"/>
        </w:rPr>
        <w:t xml:space="preserve"> упат</w:t>
      </w:r>
      <w:r>
        <w:rPr>
          <w:lang w:val="mk-MK"/>
        </w:rPr>
        <w:t xml:space="preserve">ува на писмото како </w:t>
      </w:r>
      <w:r w:rsidR="00700398">
        <w:rPr>
          <w:lang w:val="mk-MK"/>
        </w:rPr>
        <w:t xml:space="preserve">жанр, односно </w:t>
      </w:r>
      <w:r w:rsidR="00357BFF">
        <w:rPr>
          <w:lang w:val="mk-MK"/>
        </w:rPr>
        <w:t xml:space="preserve">како </w:t>
      </w:r>
      <w:r w:rsidR="006F2323">
        <w:rPr>
          <w:lang w:val="mk-MK"/>
        </w:rPr>
        <w:t>жанровска основа з</w:t>
      </w:r>
      <w:r>
        <w:rPr>
          <w:lang w:val="mk-MK"/>
        </w:rPr>
        <w:t>а овој вид роман, кој во голема мера ја поместува границата меѓу фикционалното</w:t>
      </w:r>
      <w:r w:rsidR="00357BFF">
        <w:rPr>
          <w:lang w:val="mk-MK"/>
        </w:rPr>
        <w:t xml:space="preserve"> и реалистичното и укаж</w:t>
      </w:r>
      <w:r>
        <w:rPr>
          <w:lang w:val="mk-MK"/>
        </w:rPr>
        <w:t xml:space="preserve">ува на нивното прекршување. </w:t>
      </w:r>
      <w:r w:rsidR="00053BEE">
        <w:rPr>
          <w:lang w:val="mk-MK"/>
        </w:rPr>
        <w:t>Е</w:t>
      </w:r>
      <w:r>
        <w:rPr>
          <w:lang w:val="mk-MK"/>
        </w:rPr>
        <w:t>пис</w:t>
      </w:r>
      <w:r w:rsidR="00497C45">
        <w:rPr>
          <w:lang w:val="mk-MK"/>
        </w:rPr>
        <w:t>толарната традиција</w:t>
      </w:r>
      <w:r w:rsidR="00497C45">
        <w:t xml:space="preserve"> </w:t>
      </w:r>
      <w:r w:rsidR="00497C45">
        <w:rPr>
          <w:lang w:val="mk-MK"/>
        </w:rPr>
        <w:t>м</w:t>
      </w:r>
      <w:r>
        <w:rPr>
          <w:lang w:val="mk-MK"/>
        </w:rPr>
        <w:t>оже да се следи уште од антиката, преку т.н. „</w:t>
      </w:r>
      <w:r>
        <w:t>neglegentia epistolarum</w:t>
      </w:r>
      <w:r>
        <w:rPr>
          <w:lang w:val="mk-MK"/>
        </w:rPr>
        <w:t>“ на Цицерон, со што епистоларниот пол и неговиот секојдневен јазик се издвојуваат наспрема реторичката проза (</w:t>
      </w:r>
      <w:r>
        <w:t>Mills Todd III</w:t>
      </w:r>
      <w:r w:rsidR="00330A64">
        <w:rPr>
          <w:lang w:val="mk-MK"/>
        </w:rPr>
        <w:t>,</w:t>
      </w:r>
      <w:r>
        <w:t xml:space="preserve"> 1999: 19</w:t>
      </w:r>
      <w:r>
        <w:rPr>
          <w:lang w:val="mk-MK"/>
        </w:rPr>
        <w:t>)</w:t>
      </w:r>
      <w:r>
        <w:t xml:space="preserve">. </w:t>
      </w:r>
      <w:r w:rsidR="00497C45">
        <w:rPr>
          <w:lang w:val="mk-MK"/>
        </w:rPr>
        <w:t>Таа првична насоченост на епистоларната традиција кон интимната и блиска комуникација го определува подоцне</w:t>
      </w:r>
      <w:r w:rsidR="00700398">
        <w:rPr>
          <w:lang w:val="mk-MK"/>
        </w:rPr>
        <w:t>жниот епистоларен роман</w:t>
      </w:r>
      <w:r w:rsidR="006F2323">
        <w:rPr>
          <w:lang w:val="mk-MK"/>
        </w:rPr>
        <w:t>, како и приближувањето на</w:t>
      </w:r>
      <w:r w:rsidR="000113ED">
        <w:rPr>
          <w:lang w:val="mk-MK"/>
        </w:rPr>
        <w:t xml:space="preserve"> писмото како</w:t>
      </w:r>
      <w:r w:rsidR="006F2323">
        <w:rPr>
          <w:lang w:val="mk-MK"/>
        </w:rPr>
        <w:t xml:space="preserve"> жанр </w:t>
      </w:r>
      <w:r w:rsidR="00497C45">
        <w:rPr>
          <w:lang w:val="mk-MK"/>
        </w:rPr>
        <w:t>кон есејот (</w:t>
      </w:r>
      <w:r w:rsidR="006F2323">
        <w:rPr>
          <w:lang w:val="mk-MK"/>
        </w:rPr>
        <w:t xml:space="preserve">на </w:t>
      </w:r>
      <w:r w:rsidR="00497C45">
        <w:rPr>
          <w:lang w:val="mk-MK"/>
        </w:rPr>
        <w:t>пр.</w:t>
      </w:r>
      <w:r w:rsidR="006F2323">
        <w:rPr>
          <w:lang w:val="mk-MK"/>
        </w:rPr>
        <w:t xml:space="preserve"> кај</w:t>
      </w:r>
      <w:r w:rsidR="00497C45">
        <w:rPr>
          <w:lang w:val="mk-MK"/>
        </w:rPr>
        <w:t xml:space="preserve"> Сенека). Во</w:t>
      </w:r>
      <w:r w:rsidR="000113ED">
        <w:rPr>
          <w:lang w:val="mk-MK"/>
        </w:rPr>
        <w:t xml:space="preserve"> средниот век</w:t>
      </w:r>
      <w:r w:rsidR="00896397">
        <w:rPr>
          <w:lang w:val="mk-MK"/>
        </w:rPr>
        <w:t>,</w:t>
      </w:r>
      <w:r w:rsidR="000113ED">
        <w:rPr>
          <w:lang w:val="mk-MK"/>
        </w:rPr>
        <w:t xml:space="preserve"> оваа форма </w:t>
      </w:r>
      <w:r w:rsidR="00497C45">
        <w:rPr>
          <w:lang w:val="mk-MK"/>
        </w:rPr>
        <w:t xml:space="preserve">се користи </w:t>
      </w:r>
      <w:r w:rsidR="000113ED">
        <w:rPr>
          <w:lang w:val="mk-MK"/>
        </w:rPr>
        <w:t xml:space="preserve">главно </w:t>
      </w:r>
      <w:r w:rsidR="00497C45">
        <w:rPr>
          <w:lang w:val="mk-MK"/>
        </w:rPr>
        <w:t xml:space="preserve">во функција на совладувањето на латинскиот јазик, а нејзиниот процвет го следиме дури од периодот на хуманизмот. Милс Тод го истакнува Еразмо Ротердамски како еден од првите автори, кои создаваат можност </w:t>
      </w:r>
      <w:r w:rsidR="006F2323">
        <w:rPr>
          <w:lang w:val="mk-MK"/>
        </w:rPr>
        <w:t xml:space="preserve">во </w:t>
      </w:r>
      <w:r w:rsidR="00497C45">
        <w:rPr>
          <w:lang w:val="mk-MK"/>
        </w:rPr>
        <w:t>писмото да се ра</w:t>
      </w:r>
      <w:r w:rsidR="006F2323">
        <w:rPr>
          <w:lang w:val="mk-MK"/>
        </w:rPr>
        <w:t>звие одреден степен на фикционалност</w:t>
      </w:r>
      <w:r w:rsidR="00497C45">
        <w:rPr>
          <w:lang w:val="mk-MK"/>
        </w:rPr>
        <w:t>, отфрлајќи ги сопствените упатства за пишување писма и оставајќи му ја слободата на примачот</w:t>
      </w:r>
      <w:r w:rsidR="000113ED">
        <w:rPr>
          <w:lang w:val="mk-MK"/>
        </w:rPr>
        <w:t xml:space="preserve"> во доработувањето на дискурсот</w:t>
      </w:r>
      <w:r w:rsidR="00700398">
        <w:rPr>
          <w:lang w:val="mk-MK"/>
        </w:rPr>
        <w:t xml:space="preserve"> (</w:t>
      </w:r>
      <w:r w:rsidR="00700398">
        <w:t>Mills Todd III</w:t>
      </w:r>
      <w:r w:rsidR="00330A64">
        <w:rPr>
          <w:lang w:val="mk-MK"/>
        </w:rPr>
        <w:t>,</w:t>
      </w:r>
      <w:r w:rsidR="00700398">
        <w:t xml:space="preserve"> 1999: </w:t>
      </w:r>
      <w:r w:rsidR="00700398">
        <w:rPr>
          <w:lang w:val="mk-MK"/>
        </w:rPr>
        <w:t>22)</w:t>
      </w:r>
      <w:r w:rsidR="00497C45">
        <w:rPr>
          <w:lang w:val="mk-MK"/>
        </w:rPr>
        <w:t>.</w:t>
      </w:r>
    </w:p>
    <w:p w:rsidR="000113ED" w:rsidRDefault="00700398" w:rsidP="00C0259A">
      <w:pPr>
        <w:spacing w:line="360" w:lineRule="auto"/>
        <w:jc w:val="both"/>
        <w:rPr>
          <w:lang w:val="mk-MK"/>
        </w:rPr>
      </w:pPr>
      <w:r>
        <w:rPr>
          <w:lang w:val="mk-MK"/>
        </w:rPr>
        <w:tab/>
        <w:t>Раѓањето на епистоларниот роман се поврзува со појавата на литературните салони во Франција во 17 век, кои се сметаат за главни места каде се формира не само читателската публика, туку и нејзината перцепција на литературата. Таквите културни центри овозможиле поместување во сфаќањето на жанрот писмо, бид</w:t>
      </w:r>
      <w:r w:rsidR="00357BFF">
        <w:rPr>
          <w:lang w:val="mk-MK"/>
        </w:rPr>
        <w:t>ејќи тоа веќе не се гледа како текст со приватна сод</w:t>
      </w:r>
      <w:r w:rsidR="00025634">
        <w:rPr>
          <w:lang w:val="mk-MK"/>
        </w:rPr>
        <w:t>р</w:t>
      </w:r>
      <w:r w:rsidR="00357BFF">
        <w:rPr>
          <w:lang w:val="mk-MK"/>
        </w:rPr>
        <w:t>жина</w:t>
      </w:r>
      <w:r>
        <w:rPr>
          <w:lang w:val="mk-MK"/>
        </w:rPr>
        <w:t>, туку како јавен текст кој циркулира и доживува најразлични поместувања (</w:t>
      </w:r>
      <w:r w:rsidR="00357BFF">
        <w:t>O. Beebee</w:t>
      </w:r>
      <w:r w:rsidR="00330A64">
        <w:rPr>
          <w:lang w:val="mk-MK"/>
        </w:rPr>
        <w:t>,</w:t>
      </w:r>
      <w:r w:rsidR="00357BFF">
        <w:t xml:space="preserve"> 1999: 7</w:t>
      </w:r>
      <w:r>
        <w:rPr>
          <w:lang w:val="mk-MK"/>
        </w:rPr>
        <w:t>)</w:t>
      </w:r>
      <w:r w:rsidR="00357BFF">
        <w:t>.</w:t>
      </w:r>
      <w:r w:rsidR="000113ED">
        <w:rPr>
          <w:lang w:val="mk-MK"/>
        </w:rPr>
        <w:t xml:space="preserve"> Таквата појава е </w:t>
      </w:r>
      <w:r w:rsidR="00357BFF">
        <w:rPr>
          <w:lang w:val="mk-MK"/>
        </w:rPr>
        <w:t>во врска со општествено-политичките состојби во</w:t>
      </w:r>
      <w:r w:rsidR="00896397">
        <w:rPr>
          <w:lang w:val="mk-MK"/>
        </w:rPr>
        <w:t xml:space="preserve"> Франција во тоа време, кои се поинакви во однос на</w:t>
      </w:r>
      <w:r w:rsidR="00025634">
        <w:rPr>
          <w:lang w:val="mk-MK"/>
        </w:rPr>
        <w:t xml:space="preserve"> другите европски земји</w:t>
      </w:r>
      <w:r w:rsidR="00357BFF">
        <w:rPr>
          <w:lang w:val="mk-MK"/>
        </w:rPr>
        <w:t xml:space="preserve">. Епистоларната </w:t>
      </w:r>
      <w:r w:rsidR="000113ED">
        <w:rPr>
          <w:lang w:val="mk-MK"/>
        </w:rPr>
        <w:t>традиција во Франција е поврзана</w:t>
      </w:r>
      <w:r w:rsidR="00357BFF">
        <w:rPr>
          <w:lang w:val="mk-MK"/>
        </w:rPr>
        <w:t xml:space="preserve"> со </w:t>
      </w:r>
      <w:r w:rsidR="00896397">
        <w:rPr>
          <w:lang w:val="mk-MK"/>
        </w:rPr>
        <w:t>засилување</w:t>
      </w:r>
      <w:r w:rsidR="00357BFF">
        <w:rPr>
          <w:lang w:val="mk-MK"/>
        </w:rPr>
        <w:t>то на општествената комуникација, додека во Германија, која во тоа време е разнебитена и без политичко единство,</w:t>
      </w:r>
      <w:r w:rsidR="000113ED">
        <w:rPr>
          <w:lang w:val="mk-MK"/>
        </w:rPr>
        <w:t xml:space="preserve"> таа се развива во врска</w:t>
      </w:r>
      <w:r w:rsidR="00357BFF">
        <w:rPr>
          <w:lang w:val="mk-MK"/>
        </w:rPr>
        <w:t xml:space="preserve"> со дневничките записи и пишувањето (</w:t>
      </w:r>
      <w:r w:rsidR="00C0783A">
        <w:t xml:space="preserve">Gurkin </w:t>
      </w:r>
      <w:r w:rsidR="005C0947">
        <w:t>Altman</w:t>
      </w:r>
      <w:r w:rsidR="00330A64">
        <w:rPr>
          <w:lang w:val="mk-MK"/>
        </w:rPr>
        <w:t>,</w:t>
      </w:r>
      <w:r w:rsidR="005C0947">
        <w:t xml:space="preserve"> 1982</w:t>
      </w:r>
      <w:r w:rsidR="00357BFF">
        <w:t xml:space="preserve">: </w:t>
      </w:r>
      <w:r w:rsidR="005C0947">
        <w:rPr>
          <w:lang w:val="mk-MK"/>
        </w:rPr>
        <w:t>1</w:t>
      </w:r>
      <w:r w:rsidR="005C0947">
        <w:t>94</w:t>
      </w:r>
      <w:r w:rsidR="00357BFF">
        <w:rPr>
          <w:lang w:val="mk-MK"/>
        </w:rPr>
        <w:t xml:space="preserve">). </w:t>
      </w:r>
    </w:p>
    <w:p w:rsidR="00F75A84" w:rsidRDefault="000113ED" w:rsidP="00C0259A">
      <w:pPr>
        <w:spacing w:line="360" w:lineRule="auto"/>
        <w:jc w:val="both"/>
        <w:rPr>
          <w:lang w:val="mk-MK"/>
        </w:rPr>
      </w:pPr>
      <w:r>
        <w:rPr>
          <w:lang w:val="mk-MK"/>
        </w:rPr>
        <w:tab/>
        <w:t>Во прво време, епистоларната книжевност во Франција се развива во корелација со моралните и политички расправи, како што се</w:t>
      </w:r>
      <w:r w:rsidR="00053BEE">
        <w:t xml:space="preserve"> </w:t>
      </w:r>
      <w:r w:rsidR="00896397">
        <w:rPr>
          <w:lang w:val="mk-MK"/>
        </w:rPr>
        <w:t>забележува од</w:t>
      </w:r>
      <w:r w:rsidR="00053BEE">
        <w:rPr>
          <w:lang w:val="mk-MK"/>
        </w:rPr>
        <w:t xml:space="preserve"> збирките писма</w:t>
      </w:r>
      <w:r>
        <w:rPr>
          <w:lang w:val="mk-MK"/>
        </w:rPr>
        <w:t xml:space="preserve"> на Жан ги де Балзак, Блез Паскал, Воатир, Мадам де Севиње и др. </w:t>
      </w:r>
      <w:r w:rsidR="00474297">
        <w:rPr>
          <w:lang w:val="mk-MK"/>
        </w:rPr>
        <w:t>Тоа ќе ја поттикне појавата на епистоларниот ром</w:t>
      </w:r>
      <w:r w:rsidR="003D455B">
        <w:rPr>
          <w:lang w:val="mk-MK"/>
        </w:rPr>
        <w:t xml:space="preserve">ан, чиј почеток се поврзува со </w:t>
      </w:r>
      <w:r w:rsidR="003D455B" w:rsidRPr="003D455B">
        <w:rPr>
          <w:i/>
          <w:lang w:val="mk-MK"/>
        </w:rPr>
        <w:t>Португалските писма</w:t>
      </w:r>
      <w:r w:rsidR="00474297">
        <w:rPr>
          <w:lang w:val="mk-MK"/>
        </w:rPr>
        <w:t xml:space="preserve"> на виконтот Де Гијераг од 1669 година (</w:t>
      </w:r>
      <w:r w:rsidR="00474297">
        <w:t>Tarle</w:t>
      </w:r>
      <w:r w:rsidR="00330A64">
        <w:rPr>
          <w:lang w:val="mk-MK"/>
        </w:rPr>
        <w:t>,</w:t>
      </w:r>
      <w:r w:rsidR="00474297">
        <w:t xml:space="preserve"> 1982: 270</w:t>
      </w:r>
      <w:r w:rsidR="00474297">
        <w:rPr>
          <w:lang w:val="mk-MK"/>
        </w:rPr>
        <w:t>). Преку по</w:t>
      </w:r>
      <w:r w:rsidR="00896397">
        <w:rPr>
          <w:lang w:val="mk-MK"/>
        </w:rPr>
        <w:t>јавата на овој жанр се следи</w:t>
      </w:r>
      <w:r w:rsidR="003D455B">
        <w:rPr>
          <w:lang w:val="mk-MK"/>
        </w:rPr>
        <w:t xml:space="preserve"> и промената на</w:t>
      </w:r>
      <w:r w:rsidR="00474297">
        <w:rPr>
          <w:lang w:val="mk-MK"/>
        </w:rPr>
        <w:t xml:space="preserve"> вкусот на публиката, која повеќе не е заинтересирана за идеализирањето </w:t>
      </w:r>
      <w:r w:rsidR="00474297">
        <w:rPr>
          <w:lang w:val="mk-MK"/>
        </w:rPr>
        <w:lastRenderedPageBreak/>
        <w:t>на љубовта и нејзината херојска комп</w:t>
      </w:r>
      <w:r w:rsidR="00053BEE">
        <w:rPr>
          <w:lang w:val="mk-MK"/>
        </w:rPr>
        <w:t>онента, туку е фасцинирана од</w:t>
      </w:r>
      <w:r w:rsidR="00474297">
        <w:rPr>
          <w:lang w:val="mk-MK"/>
        </w:rPr>
        <w:t xml:space="preserve"> луцидност</w:t>
      </w:r>
      <w:r w:rsidR="00053BEE">
        <w:rPr>
          <w:lang w:val="mk-MK"/>
        </w:rPr>
        <w:t>а</w:t>
      </w:r>
      <w:r w:rsidR="00474297">
        <w:rPr>
          <w:lang w:val="mk-MK"/>
        </w:rPr>
        <w:t xml:space="preserve"> и </w:t>
      </w:r>
      <w:r w:rsidR="00896397">
        <w:rPr>
          <w:lang w:val="mk-MK"/>
        </w:rPr>
        <w:t xml:space="preserve">од </w:t>
      </w:r>
      <w:r w:rsidR="00474297">
        <w:rPr>
          <w:lang w:val="mk-MK"/>
        </w:rPr>
        <w:t>објективно</w:t>
      </w:r>
      <w:r w:rsidR="00053BEE">
        <w:rPr>
          <w:lang w:val="mk-MK"/>
        </w:rPr>
        <w:t>то</w:t>
      </w:r>
      <w:r w:rsidR="00474297">
        <w:rPr>
          <w:lang w:val="mk-MK"/>
        </w:rPr>
        <w:t xml:space="preserve"> сликање на човечките квалитет</w:t>
      </w:r>
      <w:r w:rsidR="00474297">
        <w:t xml:space="preserve">и. </w:t>
      </w:r>
      <w:r w:rsidR="00F75A84">
        <w:rPr>
          <w:lang w:val="mk-MK"/>
        </w:rPr>
        <w:t>Од друга стр</w:t>
      </w:r>
      <w:r w:rsidR="00896397">
        <w:rPr>
          <w:lang w:val="mk-MK"/>
        </w:rPr>
        <w:t>ана, критиката ја</w:t>
      </w:r>
      <w:r w:rsidR="00F75A84">
        <w:rPr>
          <w:lang w:val="mk-MK"/>
        </w:rPr>
        <w:t xml:space="preserve"> истак</w:t>
      </w:r>
      <w:r w:rsidR="00F009B7">
        <w:rPr>
          <w:lang w:val="mk-MK"/>
        </w:rPr>
        <w:t xml:space="preserve">нува блискоста на </w:t>
      </w:r>
      <w:r w:rsidR="00F75A84">
        <w:rPr>
          <w:lang w:val="mk-MK"/>
        </w:rPr>
        <w:t>стил</w:t>
      </w:r>
      <w:r w:rsidR="00F009B7">
        <w:rPr>
          <w:lang w:val="mk-MK"/>
        </w:rPr>
        <w:t>от</w:t>
      </w:r>
      <w:r w:rsidR="00F75A84">
        <w:rPr>
          <w:lang w:val="mk-MK"/>
        </w:rPr>
        <w:t xml:space="preserve"> на овој роман со јазикот на Молиер, Расин, Мадам де Лафајет и др.</w:t>
      </w:r>
    </w:p>
    <w:p w:rsidR="000024CB" w:rsidRPr="00C071C5" w:rsidRDefault="00F75A84" w:rsidP="00C0259A">
      <w:pPr>
        <w:spacing w:line="360" w:lineRule="auto"/>
        <w:jc w:val="both"/>
        <w:rPr>
          <w:lang w:val="mk-MK"/>
        </w:rPr>
      </w:pPr>
      <w:r>
        <w:rPr>
          <w:lang w:val="mk-MK"/>
        </w:rPr>
        <w:tab/>
      </w:r>
      <w:r w:rsidR="00053BEE">
        <w:rPr>
          <w:lang w:val="mk-MK"/>
        </w:rPr>
        <w:t xml:space="preserve">Развојот на епистоларниот роман се актуализира </w:t>
      </w:r>
      <w:r w:rsidR="003D455B">
        <w:rPr>
          <w:lang w:val="mk-MK"/>
        </w:rPr>
        <w:t xml:space="preserve">во </w:t>
      </w:r>
      <w:r w:rsidR="003D455B" w:rsidRPr="003D455B">
        <w:rPr>
          <w:i/>
          <w:lang w:val="mk-MK"/>
        </w:rPr>
        <w:t>Персиските писма</w:t>
      </w:r>
      <w:r w:rsidR="00284FE7">
        <w:rPr>
          <w:lang w:val="mk-MK"/>
        </w:rPr>
        <w:t xml:space="preserve"> на Монтескје од 1721 година, во кои се преплетуваат филозофската мисла и прециозниот дух на францускиот салон. </w:t>
      </w:r>
      <w:r w:rsidR="00896397">
        <w:rPr>
          <w:lang w:val="mk-MK"/>
        </w:rPr>
        <w:t>Н</w:t>
      </w:r>
      <w:r w:rsidR="00DE0A8D">
        <w:rPr>
          <w:lang w:val="mk-MK"/>
        </w:rPr>
        <w:t>овата филозофија</w:t>
      </w:r>
      <w:r w:rsidR="00896397">
        <w:rPr>
          <w:lang w:val="mk-MK"/>
        </w:rPr>
        <w:t>,</w:t>
      </w:r>
      <w:r w:rsidR="00DE0A8D">
        <w:rPr>
          <w:lang w:val="mk-MK"/>
        </w:rPr>
        <w:t xml:space="preserve"> под влијание на Рене Декарт и </w:t>
      </w:r>
      <w:r w:rsidR="00284FE7">
        <w:rPr>
          <w:lang w:val="mk-MK"/>
        </w:rPr>
        <w:t>Џон Лок</w:t>
      </w:r>
      <w:r w:rsidR="00896397">
        <w:rPr>
          <w:lang w:val="mk-MK"/>
        </w:rPr>
        <w:t>,</w:t>
      </w:r>
      <w:r w:rsidR="00284FE7">
        <w:rPr>
          <w:lang w:val="mk-MK"/>
        </w:rPr>
        <w:t xml:space="preserve"> дава</w:t>
      </w:r>
      <w:r w:rsidR="00DE0A8D">
        <w:rPr>
          <w:lang w:val="mk-MK"/>
        </w:rPr>
        <w:t xml:space="preserve"> свои резултати и во англиската книжевност од 18 век, под чие влијание ќе се развиваат подоцнежните француски автори. </w:t>
      </w:r>
      <w:r w:rsidR="003D455B">
        <w:rPr>
          <w:lang w:val="mk-MK"/>
        </w:rPr>
        <w:t>Семјуел Ричардсон е</w:t>
      </w:r>
      <w:r w:rsidR="00B556ED">
        <w:rPr>
          <w:lang w:val="mk-MK"/>
        </w:rPr>
        <w:t xml:space="preserve"> познат како составувач на писма по нарачк</w:t>
      </w:r>
      <w:r w:rsidR="00053BEE">
        <w:rPr>
          <w:lang w:val="mk-MK"/>
        </w:rPr>
        <w:t>а и во 1740 година го публикува</w:t>
      </w:r>
      <w:r w:rsidR="003D455B">
        <w:rPr>
          <w:lang w:val="mk-MK"/>
        </w:rPr>
        <w:t xml:space="preserve"> својот роман </w:t>
      </w:r>
      <w:r w:rsidR="003D455B" w:rsidRPr="003D455B">
        <w:rPr>
          <w:i/>
          <w:lang w:val="mk-MK"/>
        </w:rPr>
        <w:t>Памела</w:t>
      </w:r>
      <w:r w:rsidR="00B556ED">
        <w:rPr>
          <w:lang w:val="mk-MK"/>
        </w:rPr>
        <w:t>, кој бил замислен како</w:t>
      </w:r>
      <w:r w:rsidR="00053BEE">
        <w:rPr>
          <w:lang w:val="mk-MK"/>
        </w:rPr>
        <w:t xml:space="preserve"> </w:t>
      </w:r>
      <w:r w:rsidR="00B556ED">
        <w:rPr>
          <w:lang w:val="mk-MK"/>
        </w:rPr>
        <w:t>прирачник за младите девојки околу начинот на составување на</w:t>
      </w:r>
      <w:r w:rsidR="00896397">
        <w:rPr>
          <w:lang w:val="mk-MK"/>
        </w:rPr>
        <w:t xml:space="preserve"> нивните писма</w:t>
      </w:r>
      <w:r w:rsidR="00B556ED">
        <w:rPr>
          <w:lang w:val="mk-MK"/>
        </w:rPr>
        <w:t xml:space="preserve"> (</w:t>
      </w:r>
      <w:r w:rsidR="00B556ED">
        <w:t>Beker</w:t>
      </w:r>
      <w:r w:rsidR="00330A64">
        <w:rPr>
          <w:lang w:val="mk-MK"/>
        </w:rPr>
        <w:t>,</w:t>
      </w:r>
      <w:r w:rsidR="00B556ED">
        <w:t xml:space="preserve"> </w:t>
      </w:r>
      <w:r w:rsidR="00B556ED">
        <w:rPr>
          <w:lang w:val="mk-MK"/>
        </w:rPr>
        <w:t xml:space="preserve">1976: 106). Таквиот специфичен стил </w:t>
      </w:r>
      <w:r w:rsidR="003D455B">
        <w:rPr>
          <w:lang w:val="mk-MK"/>
        </w:rPr>
        <w:t xml:space="preserve">ќе кулминира во неговиот роман </w:t>
      </w:r>
      <w:r w:rsidR="003D455B" w:rsidRPr="003D455B">
        <w:rPr>
          <w:i/>
          <w:lang w:val="mk-MK"/>
        </w:rPr>
        <w:t>Клариса Харлоу</w:t>
      </w:r>
      <w:r w:rsidR="00B556ED">
        <w:rPr>
          <w:lang w:val="mk-MK"/>
        </w:rPr>
        <w:t xml:space="preserve"> (1748), кој е поливалентен од аспект на различните перспективи низ кои се пишувани писмата. Ричардсоновото влијание е несомнено врз делото на Жан Ж</w:t>
      </w:r>
      <w:r w:rsidR="003D455B">
        <w:rPr>
          <w:lang w:val="mk-MK"/>
        </w:rPr>
        <w:t xml:space="preserve">ак Русо (особено во неговата </w:t>
      </w:r>
      <w:r w:rsidR="003D455B" w:rsidRPr="003D455B">
        <w:rPr>
          <w:i/>
          <w:lang w:val="mk-MK"/>
        </w:rPr>
        <w:t>Нова Елоиза</w:t>
      </w:r>
      <w:r w:rsidR="00B556ED">
        <w:rPr>
          <w:lang w:val="mk-MK"/>
        </w:rPr>
        <w:t xml:space="preserve">), како и врз романот на </w:t>
      </w:r>
      <w:r w:rsidR="00053BEE">
        <w:rPr>
          <w:lang w:val="mk-MK"/>
        </w:rPr>
        <w:t xml:space="preserve">Јохан Волфганг </w:t>
      </w:r>
      <w:r w:rsidR="003D455B">
        <w:rPr>
          <w:lang w:val="mk-MK"/>
        </w:rPr>
        <w:t xml:space="preserve">Гете од 1774 година, </w:t>
      </w:r>
      <w:r w:rsidR="003D455B" w:rsidRPr="003D455B">
        <w:rPr>
          <w:i/>
          <w:lang w:val="mk-MK"/>
        </w:rPr>
        <w:t>Страдањата на младиот Вертер</w:t>
      </w:r>
      <w:r w:rsidR="00B556ED">
        <w:rPr>
          <w:lang w:val="mk-MK"/>
        </w:rPr>
        <w:t>, со што овој жанр се етаблира во традицијат</w:t>
      </w:r>
      <w:r w:rsidR="00025634">
        <w:rPr>
          <w:lang w:val="mk-MK"/>
        </w:rPr>
        <w:t xml:space="preserve">а на </w:t>
      </w:r>
      <w:r w:rsidR="00B556ED">
        <w:rPr>
          <w:lang w:val="mk-MK"/>
        </w:rPr>
        <w:t>романтизмот.</w:t>
      </w:r>
      <w:r w:rsidR="00302EC0">
        <w:rPr>
          <w:lang w:val="mk-MK"/>
        </w:rPr>
        <w:t xml:space="preserve"> За кулминација на жанрот епис</w:t>
      </w:r>
      <w:r w:rsidR="003D455B">
        <w:rPr>
          <w:lang w:val="mk-MK"/>
        </w:rPr>
        <w:t xml:space="preserve">толарен роман се смета романот </w:t>
      </w:r>
      <w:r w:rsidR="003D455B" w:rsidRPr="003D455B">
        <w:rPr>
          <w:i/>
          <w:lang w:val="mk-MK"/>
        </w:rPr>
        <w:t>Опасни врски</w:t>
      </w:r>
      <w:r w:rsidR="00302EC0">
        <w:rPr>
          <w:lang w:val="mk-MK"/>
        </w:rPr>
        <w:t xml:space="preserve"> на Шодерло</w:t>
      </w:r>
      <w:r w:rsidR="00053BEE">
        <w:rPr>
          <w:lang w:val="mk-MK"/>
        </w:rPr>
        <w:t xml:space="preserve"> де</w:t>
      </w:r>
      <w:r w:rsidR="00302EC0">
        <w:rPr>
          <w:lang w:val="mk-MK"/>
        </w:rPr>
        <w:t xml:space="preserve"> Лакло од 1782 година, напишан под влијание на Ричардсон и </w:t>
      </w:r>
      <w:r w:rsidR="003D455B">
        <w:rPr>
          <w:lang w:val="mk-MK"/>
        </w:rPr>
        <w:t xml:space="preserve">на </w:t>
      </w:r>
      <w:r w:rsidR="00302EC0">
        <w:rPr>
          <w:lang w:val="mk-MK"/>
        </w:rPr>
        <w:t>Русо, како потполно демаскирање на лажниот</w:t>
      </w:r>
      <w:r w:rsidR="000024CB">
        <w:rPr>
          <w:lang w:val="mk-MK"/>
        </w:rPr>
        <w:t xml:space="preserve"> аристократски либертинизам од тоа време (</w:t>
      </w:r>
      <w:r w:rsidR="000024CB">
        <w:t>Vidan</w:t>
      </w:r>
      <w:r w:rsidR="00330A64">
        <w:rPr>
          <w:lang w:val="mk-MK"/>
        </w:rPr>
        <w:t>,</w:t>
      </w:r>
      <w:r w:rsidR="000024CB">
        <w:t xml:space="preserve"> 1982: 363</w:t>
      </w:r>
      <w:r w:rsidR="000024CB">
        <w:rPr>
          <w:lang w:val="mk-MK"/>
        </w:rPr>
        <w:t>)</w:t>
      </w:r>
      <w:r w:rsidR="000024CB">
        <w:t>.</w:t>
      </w:r>
    </w:p>
    <w:p w:rsidR="00C071C5" w:rsidRPr="00C071C5" w:rsidRDefault="00C071C5" w:rsidP="00C0259A">
      <w:pPr>
        <w:spacing w:line="360" w:lineRule="auto"/>
        <w:jc w:val="both"/>
        <w:rPr>
          <w:lang w:val="mk-MK"/>
        </w:rPr>
      </w:pPr>
      <w:r>
        <w:rPr>
          <w:lang w:val="mk-MK"/>
        </w:rPr>
        <w:tab/>
        <w:t>Епистоларниот роман претставува еден од жанровите во кои најдиректно се отсликува специфичноста на една национална традиција. Полот на веродостојното, кој го содржи жанрот, ги одразува општествените и политичките превирања во еден национален контекст, за што сведочат многубројните писма од македонскиот 19 век. Преку нив</w:t>
      </w:r>
      <w:r w:rsidR="006F2323">
        <w:rPr>
          <w:lang w:val="mk-MK"/>
        </w:rPr>
        <w:t xml:space="preserve">, епистоларниот роман </w:t>
      </w:r>
      <w:r>
        <w:rPr>
          <w:lang w:val="mk-MK"/>
        </w:rPr>
        <w:t>не се етаблира како жанр</w:t>
      </w:r>
      <w:r w:rsidR="006F2323">
        <w:rPr>
          <w:lang w:val="mk-MK"/>
        </w:rPr>
        <w:t xml:space="preserve"> во македонската традиција</w:t>
      </w:r>
      <w:r>
        <w:rPr>
          <w:lang w:val="mk-MK"/>
        </w:rPr>
        <w:t xml:space="preserve">, но тие ја отвораат можноста за </w:t>
      </w:r>
      <w:r w:rsidR="006F2323">
        <w:rPr>
          <w:lang w:val="mk-MK"/>
        </w:rPr>
        <w:t>вопоставување на семејното писмо како одделен „интимен“ жанр,</w:t>
      </w:r>
      <w:r w:rsidR="00053BEE">
        <w:rPr>
          <w:lang w:val="mk-MK"/>
        </w:rPr>
        <w:t xml:space="preserve"> а со тоа и</w:t>
      </w:r>
      <w:r w:rsidR="006F2323">
        <w:rPr>
          <w:lang w:val="mk-MK"/>
        </w:rPr>
        <w:t xml:space="preserve"> проникнувањето на епистоларните елементи во подоцнежните дела.</w:t>
      </w:r>
    </w:p>
    <w:p w:rsidR="00B556ED" w:rsidRDefault="000024CB" w:rsidP="00C0259A">
      <w:pPr>
        <w:spacing w:line="360" w:lineRule="auto"/>
        <w:jc w:val="both"/>
        <w:rPr>
          <w:lang w:val="mk-MK"/>
        </w:rPr>
      </w:pPr>
      <w:r>
        <w:tab/>
      </w:r>
      <w:r w:rsidR="00302EC0">
        <w:rPr>
          <w:lang w:val="mk-MK"/>
        </w:rPr>
        <w:t xml:space="preserve"> </w:t>
      </w:r>
    </w:p>
    <w:p w:rsidR="00C0259A" w:rsidRDefault="00B556ED" w:rsidP="00C0259A">
      <w:pPr>
        <w:spacing w:line="360" w:lineRule="auto"/>
        <w:jc w:val="both"/>
        <w:rPr>
          <w:lang w:val="mk-MK"/>
        </w:rPr>
      </w:pPr>
      <w:r>
        <w:rPr>
          <w:lang w:val="mk-MK"/>
        </w:rPr>
        <w:tab/>
        <w:t xml:space="preserve"> </w:t>
      </w:r>
      <w:r w:rsidR="00F75A84">
        <w:rPr>
          <w:lang w:val="mk-MK"/>
        </w:rPr>
        <w:tab/>
        <w:t xml:space="preserve"> </w:t>
      </w:r>
      <w:r w:rsidR="00497C45">
        <w:rPr>
          <w:lang w:val="mk-MK"/>
        </w:rPr>
        <w:t xml:space="preserve"> </w:t>
      </w:r>
      <w:r w:rsidR="00C0259A">
        <w:rPr>
          <w:lang w:val="mk-MK"/>
        </w:rPr>
        <w:t xml:space="preserve">  </w:t>
      </w:r>
    </w:p>
    <w:p w:rsidR="00896397" w:rsidRDefault="00896397" w:rsidP="00C0259A">
      <w:pPr>
        <w:spacing w:line="360" w:lineRule="auto"/>
        <w:jc w:val="both"/>
        <w:rPr>
          <w:lang w:val="mk-MK"/>
        </w:rPr>
      </w:pPr>
    </w:p>
    <w:p w:rsidR="00896397" w:rsidRDefault="00896397" w:rsidP="00C0259A">
      <w:pPr>
        <w:spacing w:line="360" w:lineRule="auto"/>
        <w:jc w:val="both"/>
      </w:pPr>
      <w:r>
        <w:t>Beker 1976. Vidan 1982.</w:t>
      </w:r>
      <w:r w:rsidR="00C0783A">
        <w:t xml:space="preserve"> Gurkin Altman 1982.</w:t>
      </w:r>
      <w:r>
        <w:t xml:space="preserve"> Mills Todd III 1999. O. Beebee 1999. Tarle 1982.</w:t>
      </w:r>
    </w:p>
    <w:p w:rsidR="00662732" w:rsidRPr="00C0783A" w:rsidRDefault="00662732" w:rsidP="00C0259A">
      <w:pPr>
        <w:spacing w:line="360" w:lineRule="auto"/>
        <w:jc w:val="both"/>
      </w:pPr>
    </w:p>
    <w:p w:rsidR="00896397" w:rsidRDefault="00896397" w:rsidP="00FA2736">
      <w:pPr>
        <w:spacing w:after="240" w:line="360" w:lineRule="auto"/>
        <w:jc w:val="both"/>
        <w:rPr>
          <w:b/>
        </w:rPr>
      </w:pPr>
      <w:r w:rsidRPr="00896397">
        <w:rPr>
          <w:b/>
          <w:lang w:val="mk-MK"/>
        </w:rPr>
        <w:lastRenderedPageBreak/>
        <w:t>Референтна литература</w:t>
      </w:r>
    </w:p>
    <w:p w:rsidR="00FA2736" w:rsidRDefault="003D27D8" w:rsidP="00FA2736">
      <w:pPr>
        <w:spacing w:line="276" w:lineRule="auto"/>
        <w:jc w:val="both"/>
      </w:pPr>
      <w:r>
        <w:t>Beker, M</w:t>
      </w:r>
      <w:r w:rsidR="00330A64">
        <w:t>. 1976. “Slavna revolucija”</w:t>
      </w:r>
      <w:r w:rsidR="00C0783A">
        <w:t xml:space="preserve"> i</w:t>
      </w:r>
      <w:r>
        <w:t xml:space="preserve"> prva polovina</w:t>
      </w:r>
      <w:r w:rsidR="00C0783A">
        <w:t xml:space="preserve"> 18. stoljeća. </w:t>
      </w:r>
      <w:r w:rsidR="00330A64">
        <w:rPr>
          <w:lang w:val="hr-HR"/>
        </w:rPr>
        <w:t xml:space="preserve">U </w:t>
      </w:r>
      <w:r w:rsidR="00EA7D3E">
        <w:t>Frano Čale i dr. (P</w:t>
      </w:r>
      <w:r w:rsidR="00330A64">
        <w:t>rir.),</w:t>
      </w:r>
      <w:r w:rsidR="00330A64">
        <w:rPr>
          <w:lang w:val="hr-HR"/>
        </w:rPr>
        <w:t xml:space="preserve"> </w:t>
      </w:r>
      <w:r w:rsidR="00C0783A">
        <w:rPr>
          <w:i/>
        </w:rPr>
        <w:t>Povijest svjetske književnosti, kj. 6</w:t>
      </w:r>
      <w:r w:rsidR="00330A64">
        <w:t xml:space="preserve"> (93-114 str.)</w:t>
      </w:r>
      <w:r w:rsidR="00C0783A">
        <w:t>. Zagreb: Mladost.</w:t>
      </w:r>
    </w:p>
    <w:p w:rsidR="00C0783A" w:rsidRDefault="003D27D8" w:rsidP="00FA2736">
      <w:pPr>
        <w:spacing w:line="276" w:lineRule="auto"/>
        <w:jc w:val="both"/>
      </w:pPr>
      <w:r>
        <w:t>Vidan, G</w:t>
      </w:r>
      <w:r w:rsidR="00C0783A">
        <w:t xml:space="preserve">. 1982. Osamnaesto stolijeće. </w:t>
      </w:r>
      <w:r w:rsidR="00EA7D3E">
        <w:t>U Frano Čale i dr. (P</w:t>
      </w:r>
      <w:r>
        <w:t xml:space="preserve">rir.), </w:t>
      </w:r>
      <w:r w:rsidR="00C0783A">
        <w:rPr>
          <w:i/>
        </w:rPr>
        <w:t>Povijest svjetske književnosti, knj. 3</w:t>
      </w:r>
      <w:r w:rsidR="00330A64">
        <w:rPr>
          <w:i/>
        </w:rPr>
        <w:t xml:space="preserve"> </w:t>
      </w:r>
      <w:r w:rsidR="00330A64" w:rsidRPr="003D27D8">
        <w:t>(286-386</w:t>
      </w:r>
      <w:r>
        <w:t xml:space="preserve"> str.</w:t>
      </w:r>
      <w:r w:rsidR="00330A64" w:rsidRPr="003D27D8">
        <w:t>)</w:t>
      </w:r>
      <w:r w:rsidR="00C0783A" w:rsidRPr="003D27D8">
        <w:t>.</w:t>
      </w:r>
      <w:r>
        <w:t xml:space="preserve"> </w:t>
      </w:r>
      <w:r w:rsidR="00C0783A">
        <w:t>Zagreb: Mladost.</w:t>
      </w:r>
    </w:p>
    <w:p w:rsidR="00C0783A" w:rsidRDefault="003D27D8" w:rsidP="00C0783A">
      <w:pPr>
        <w:spacing w:line="276" w:lineRule="auto"/>
        <w:jc w:val="both"/>
      </w:pPr>
      <w:r>
        <w:t>Gurkin Altman, J</w:t>
      </w:r>
      <w:r w:rsidR="00C0783A">
        <w:t xml:space="preserve">. 1982. </w:t>
      </w:r>
      <w:r w:rsidR="00C0783A">
        <w:rPr>
          <w:i/>
        </w:rPr>
        <w:t>Epistolarity: Approaches to a Form</w:t>
      </w:r>
      <w:r w:rsidR="00C0783A">
        <w:t>. Columbus: Ohio State University Press.</w:t>
      </w:r>
    </w:p>
    <w:p w:rsidR="00C0783A" w:rsidRDefault="00C0783A" w:rsidP="00C0783A">
      <w:pPr>
        <w:spacing w:line="276" w:lineRule="auto"/>
        <w:jc w:val="both"/>
      </w:pPr>
      <w:r>
        <w:t>Mills Todd III</w:t>
      </w:r>
      <w:r w:rsidR="003D27D8">
        <w:t>, W</w:t>
      </w:r>
      <w:r w:rsidR="00FA2736">
        <w:t xml:space="preserve">. 1999. </w:t>
      </w:r>
      <w:r w:rsidR="00FA2736">
        <w:rPr>
          <w:i/>
        </w:rPr>
        <w:t>The Familiar Letter as a Literary Genre in the Age of Pushkin</w:t>
      </w:r>
      <w:r w:rsidR="00FA2736">
        <w:t>. Evanston, Illinois: Northwestern University Press.</w:t>
      </w:r>
    </w:p>
    <w:p w:rsidR="00FA2736" w:rsidRDefault="003D27D8" w:rsidP="00C0783A">
      <w:pPr>
        <w:spacing w:line="276" w:lineRule="auto"/>
        <w:jc w:val="both"/>
      </w:pPr>
      <w:r>
        <w:t>O. Beebee, T</w:t>
      </w:r>
      <w:r w:rsidR="00FA2736">
        <w:t xml:space="preserve">. 1999. </w:t>
      </w:r>
      <w:r w:rsidR="00FA2736">
        <w:rPr>
          <w:i/>
        </w:rPr>
        <w:t>Epistolary Fiction in Europe, 1500-1850</w:t>
      </w:r>
      <w:r w:rsidR="00FA2736">
        <w:t>. Cambridge: Cambridge University Press.</w:t>
      </w:r>
    </w:p>
    <w:p w:rsidR="00FA2736" w:rsidRDefault="003D27D8" w:rsidP="00FA2736">
      <w:pPr>
        <w:spacing w:line="276" w:lineRule="auto"/>
        <w:jc w:val="both"/>
      </w:pPr>
      <w:r>
        <w:t>Tarle, J</w:t>
      </w:r>
      <w:r w:rsidR="00FA2736">
        <w:t xml:space="preserve">. 1982. Idejna strujanja i književnost. </w:t>
      </w:r>
      <w:r w:rsidR="00EA7D3E">
        <w:t>U Frano Čale i dr. (P</w:t>
      </w:r>
      <w:r>
        <w:t xml:space="preserve">rir.), </w:t>
      </w:r>
      <w:r>
        <w:rPr>
          <w:i/>
        </w:rPr>
        <w:t xml:space="preserve">Povijest svjetske književnosti, knj. 3 </w:t>
      </w:r>
      <w:r w:rsidRPr="003D27D8">
        <w:t>(</w:t>
      </w:r>
      <w:r>
        <w:t>253-286 str.</w:t>
      </w:r>
      <w:r w:rsidRPr="003D27D8">
        <w:t>).</w:t>
      </w:r>
      <w:r>
        <w:t xml:space="preserve"> </w:t>
      </w:r>
      <w:r w:rsidR="00FA2736">
        <w:t xml:space="preserve"> Zagreb: Mladost.</w:t>
      </w:r>
      <w:bookmarkStart w:id="0" w:name="_GoBack"/>
      <w:bookmarkEnd w:id="0"/>
    </w:p>
    <w:p w:rsidR="00FA2736" w:rsidRPr="00FA2736" w:rsidRDefault="00FA2736" w:rsidP="00C0783A">
      <w:pPr>
        <w:spacing w:line="276" w:lineRule="auto"/>
        <w:jc w:val="both"/>
        <w:rPr>
          <w:lang w:val="hr-HR"/>
        </w:rPr>
      </w:pPr>
    </w:p>
    <w:p w:rsidR="00C0783A" w:rsidRPr="00C0783A" w:rsidRDefault="00C0783A" w:rsidP="00C0783A">
      <w:pPr>
        <w:spacing w:line="276" w:lineRule="auto"/>
        <w:jc w:val="both"/>
      </w:pPr>
    </w:p>
    <w:p w:rsidR="00C0783A" w:rsidRPr="00330A64" w:rsidRDefault="00330A64" w:rsidP="00330A64">
      <w:pPr>
        <w:spacing w:line="360" w:lineRule="auto"/>
        <w:jc w:val="right"/>
        <w:rPr>
          <w:lang w:val="mk-MK"/>
        </w:rPr>
      </w:pPr>
      <w:r>
        <w:rPr>
          <w:lang w:val="mk-MK"/>
        </w:rPr>
        <w:t>И. ТАСЕВСКА</w:t>
      </w:r>
    </w:p>
    <w:sectPr w:rsidR="00C0783A" w:rsidRPr="00330A64" w:rsidSect="00E873B4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C1" w:rsidRDefault="002C60C1" w:rsidP="00C0259A">
      <w:r>
        <w:separator/>
      </w:r>
    </w:p>
  </w:endnote>
  <w:endnote w:type="continuationSeparator" w:id="0">
    <w:p w:rsidR="002C60C1" w:rsidRDefault="002C60C1" w:rsidP="00C0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624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59A" w:rsidRDefault="00C025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59A" w:rsidRDefault="00C02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C1" w:rsidRDefault="002C60C1" w:rsidP="00C0259A">
      <w:r>
        <w:separator/>
      </w:r>
    </w:p>
  </w:footnote>
  <w:footnote w:type="continuationSeparator" w:id="0">
    <w:p w:rsidR="002C60C1" w:rsidRDefault="002C60C1" w:rsidP="00C02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7D"/>
    <w:rsid w:val="000024CB"/>
    <w:rsid w:val="000113ED"/>
    <w:rsid w:val="00025634"/>
    <w:rsid w:val="00053BEE"/>
    <w:rsid w:val="000A2D98"/>
    <w:rsid w:val="00284FE7"/>
    <w:rsid w:val="002C60C1"/>
    <w:rsid w:val="00302EC0"/>
    <w:rsid w:val="00330A64"/>
    <w:rsid w:val="00357BFF"/>
    <w:rsid w:val="003D27D8"/>
    <w:rsid w:val="003D455B"/>
    <w:rsid w:val="00474297"/>
    <w:rsid w:val="00497C45"/>
    <w:rsid w:val="005C0947"/>
    <w:rsid w:val="005D14F7"/>
    <w:rsid w:val="005D7B7D"/>
    <w:rsid w:val="00662732"/>
    <w:rsid w:val="006F2323"/>
    <w:rsid w:val="00700398"/>
    <w:rsid w:val="00702EBB"/>
    <w:rsid w:val="007D466A"/>
    <w:rsid w:val="00896397"/>
    <w:rsid w:val="008F528B"/>
    <w:rsid w:val="00A75CB9"/>
    <w:rsid w:val="00B556ED"/>
    <w:rsid w:val="00C0259A"/>
    <w:rsid w:val="00C071C5"/>
    <w:rsid w:val="00C0783A"/>
    <w:rsid w:val="00DE0A8D"/>
    <w:rsid w:val="00E00435"/>
    <w:rsid w:val="00E873B4"/>
    <w:rsid w:val="00EA7D3E"/>
    <w:rsid w:val="00F009B7"/>
    <w:rsid w:val="00F75A84"/>
    <w:rsid w:val="00FA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59A"/>
  </w:style>
  <w:style w:type="paragraph" w:styleId="Footer">
    <w:name w:val="footer"/>
    <w:basedOn w:val="Normal"/>
    <w:link w:val="FooterChar"/>
    <w:uiPriority w:val="99"/>
    <w:unhideWhenUsed/>
    <w:rsid w:val="00C0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59A"/>
  </w:style>
  <w:style w:type="paragraph" w:styleId="Footer">
    <w:name w:val="footer"/>
    <w:basedOn w:val="Normal"/>
    <w:link w:val="FooterChar"/>
    <w:uiPriority w:val="99"/>
    <w:unhideWhenUsed/>
    <w:rsid w:val="00C0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15</cp:revision>
  <dcterms:created xsi:type="dcterms:W3CDTF">2018-10-23T09:32:00Z</dcterms:created>
  <dcterms:modified xsi:type="dcterms:W3CDTF">2019-02-24T13:12:00Z</dcterms:modified>
</cp:coreProperties>
</file>