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65" w:rsidRPr="00505565" w:rsidRDefault="00505565" w:rsidP="00505565">
      <w:pPr>
        <w:jc w:val="right"/>
        <w:rPr>
          <w:lang w:val="en-US"/>
        </w:rPr>
      </w:pPr>
      <w:bookmarkStart w:id="0" w:name="_top"/>
      <w:bookmarkEnd w:id="0"/>
      <w:r>
        <w:rPr>
          <w:lang w:val="en-US"/>
        </w:rPr>
        <w:t>2</w:t>
      </w:r>
      <w:r w:rsidR="00D7577A">
        <w:rPr>
          <w:lang w:val="en-US"/>
        </w:rPr>
        <w:t>3.10.2018</w:t>
      </w:r>
    </w:p>
    <w:p w:rsidR="00505565" w:rsidRPr="00002881" w:rsidRDefault="00D8797A" w:rsidP="00002881">
      <w:pPr>
        <w:jc w:val="right"/>
        <w:rPr>
          <w:lang w:val="en-US"/>
        </w:rPr>
      </w:pPr>
      <w:r w:rsidRPr="00EF19A6">
        <w:rPr>
          <w:highlight w:val="yellow"/>
          <w:lang w:val="mk-MK"/>
        </w:rPr>
        <w:t>Искра Тасевска</w:t>
      </w:r>
    </w:p>
    <w:p w:rsidR="00505565" w:rsidRDefault="00505565" w:rsidP="00505565">
      <w:pPr>
        <w:jc w:val="right"/>
        <w:rPr>
          <w:lang w:val="mk-MK"/>
        </w:rPr>
      </w:pPr>
    </w:p>
    <w:p w:rsidR="00505565" w:rsidRDefault="00505565" w:rsidP="00505565">
      <w:pPr>
        <w:jc w:val="right"/>
        <w:rPr>
          <w:lang w:val="mk-MK"/>
        </w:rPr>
      </w:pPr>
    </w:p>
    <w:p w:rsidR="00DF3257" w:rsidRDefault="00DC5265" w:rsidP="00DC5265">
      <w:pPr>
        <w:spacing w:line="360" w:lineRule="auto"/>
        <w:rPr>
          <w:lang w:val="mk-MK"/>
        </w:rPr>
      </w:pPr>
      <w:r>
        <w:rPr>
          <w:b/>
          <w:lang w:val="mk-MK"/>
        </w:rPr>
        <w:t xml:space="preserve">АВТОР-ЈУНАК. </w:t>
      </w:r>
      <w:r>
        <w:rPr>
          <w:lang w:val="mk-MK"/>
        </w:rPr>
        <w:t>Оваа релација е детално истражена во пошироката студија на Михаил М. Бах</w:t>
      </w:r>
      <w:r w:rsidR="00A37B5B">
        <w:rPr>
          <w:lang w:val="mk-MK"/>
        </w:rPr>
        <w:t xml:space="preserve">тин </w:t>
      </w:r>
      <w:r>
        <w:rPr>
          <w:lang w:val="mk-MK"/>
        </w:rPr>
        <w:t>о</w:t>
      </w:r>
      <w:r w:rsidR="00A37B5B">
        <w:rPr>
          <w:lang w:val="mk-MK"/>
        </w:rPr>
        <w:t>д</w:t>
      </w:r>
      <w:r>
        <w:rPr>
          <w:lang w:val="mk-MK"/>
        </w:rPr>
        <w:t xml:space="preserve"> 20-тите години на 20 век</w:t>
      </w:r>
      <w:r w:rsidR="00DF3257">
        <w:rPr>
          <w:lang w:val="mk-MK"/>
        </w:rPr>
        <w:t xml:space="preserve">, како и во </w:t>
      </w:r>
      <w:r w:rsidR="00C65D67">
        <w:rPr>
          <w:lang w:val="mk-MK"/>
        </w:rPr>
        <w:t>неговото дело</w:t>
      </w:r>
      <w:r w:rsidR="00DF3257">
        <w:rPr>
          <w:lang w:val="mk-MK"/>
        </w:rPr>
        <w:t xml:space="preserve"> посветено на творештвото на Достоевски</w:t>
      </w:r>
      <w:r>
        <w:rPr>
          <w:lang w:val="mk-MK"/>
        </w:rPr>
        <w:t xml:space="preserve">. Бахтин е инспириран од </w:t>
      </w:r>
      <w:r w:rsidR="00A37B5B">
        <w:rPr>
          <w:lang w:val="mk-MK"/>
        </w:rPr>
        <w:t xml:space="preserve">истражувањата на Кант, кои ги врши Матвеј Исаиевич Каган, еден од значајните </w:t>
      </w:r>
      <w:r w:rsidR="007269DB">
        <w:rPr>
          <w:lang w:val="mk-MK"/>
        </w:rPr>
        <w:t>претставници на Бахтиновиот кружок</w:t>
      </w:r>
      <w:r w:rsidR="00A37B5B">
        <w:rPr>
          <w:lang w:val="mk-MK"/>
        </w:rPr>
        <w:t xml:space="preserve">. Во релација со </w:t>
      </w:r>
      <w:r w:rsidR="00C65D67">
        <w:rPr>
          <w:lang w:val="mk-MK"/>
        </w:rPr>
        <w:t>„</w:t>
      </w:r>
      <w:r w:rsidR="00A37B5B">
        <w:rPr>
          <w:lang w:val="mk-MK"/>
        </w:rPr>
        <w:t>естетскиот суд</w:t>
      </w:r>
      <w:r w:rsidR="00C65D67">
        <w:rPr>
          <w:lang w:val="mk-MK"/>
        </w:rPr>
        <w:t>“</w:t>
      </w:r>
      <w:r w:rsidR="00A37B5B">
        <w:rPr>
          <w:lang w:val="mk-MK"/>
        </w:rPr>
        <w:t xml:space="preserve"> на Кант, Бахтин го насочува вниманието кон естетската активност, </w:t>
      </w:r>
      <w:r w:rsidR="00C65D67">
        <w:rPr>
          <w:lang w:val="mk-MK"/>
        </w:rPr>
        <w:t>која се однесува на</w:t>
      </w:r>
      <w:r w:rsidR="00DF3257">
        <w:rPr>
          <w:lang w:val="mk-MK"/>
        </w:rPr>
        <w:t xml:space="preserve"> специфичната интерсубјективна релација меѓу авторот и јунакот (ликот) како знача</w:t>
      </w:r>
      <w:r w:rsidR="00D7577A">
        <w:rPr>
          <w:lang w:val="mk-MK"/>
        </w:rPr>
        <w:t>јни елементи на делото (</w:t>
      </w:r>
      <w:r w:rsidR="00D7577A">
        <w:rPr>
          <w:lang w:val="en-US"/>
        </w:rPr>
        <w:t>Brandist</w:t>
      </w:r>
      <w:r w:rsidR="00107863">
        <w:rPr>
          <w:lang w:val="en-US"/>
        </w:rPr>
        <w:t xml:space="preserve">, </w:t>
      </w:r>
      <w:r w:rsidR="00DF3257">
        <w:rPr>
          <w:lang w:val="mk-MK"/>
        </w:rPr>
        <w:t>2002). Авторот, кој не мора секогаш да биде сведен на одредена конкретна личност, уметнички го обликува јунакот</w:t>
      </w:r>
      <w:r w:rsidR="007269DB">
        <w:rPr>
          <w:lang w:val="mk-MK"/>
        </w:rPr>
        <w:t>,</w:t>
      </w:r>
      <w:r w:rsidR="00DF3257">
        <w:rPr>
          <w:lang w:val="mk-MK"/>
        </w:rPr>
        <w:t xml:space="preserve"> кој претходно мора да биде пронајде</w:t>
      </w:r>
      <w:r w:rsidR="00AB06CD">
        <w:rPr>
          <w:lang w:val="mk-MK"/>
        </w:rPr>
        <w:t>н, што го потцртува значењето на</w:t>
      </w:r>
      <w:r w:rsidR="00DF3257">
        <w:rPr>
          <w:lang w:val="mk-MK"/>
        </w:rPr>
        <w:t xml:space="preserve"> уметничката трансформација и композиција, која е нужна за статусот на ликот.</w:t>
      </w:r>
    </w:p>
    <w:p w:rsidR="00662D5F" w:rsidRDefault="00DF3257" w:rsidP="00DC5265">
      <w:pPr>
        <w:spacing w:line="360" w:lineRule="auto"/>
        <w:rPr>
          <w:lang w:val="mk-MK"/>
        </w:rPr>
      </w:pPr>
      <w:r>
        <w:rPr>
          <w:lang w:val="mk-MK"/>
        </w:rPr>
        <w:tab/>
        <w:t>Начинот на кој уметникот (авторот) го создава јунакот претставува суштествен дел од естетичките проучувања. Во секој се</w:t>
      </w:r>
      <w:r w:rsidR="00AB06CD">
        <w:rPr>
          <w:lang w:val="mk-MK"/>
        </w:rPr>
        <w:t>г</w:t>
      </w:r>
      <w:r>
        <w:rPr>
          <w:lang w:val="mk-MK"/>
        </w:rPr>
        <w:t>мент од уметничкото дело ние мо</w:t>
      </w:r>
      <w:r w:rsidR="00AB06CD">
        <w:rPr>
          <w:lang w:val="mk-MK"/>
        </w:rPr>
        <w:t>жеме да го забележиме односот („реакцијата“</w:t>
      </w:r>
      <w:r>
        <w:rPr>
          <w:lang w:val="mk-MK"/>
        </w:rPr>
        <w:t>) на авторот кон јунакот, но и односот на јунакот кон авторот</w:t>
      </w:r>
      <w:r w:rsidR="00D7577A">
        <w:rPr>
          <w:lang w:val="mk-MK"/>
        </w:rPr>
        <w:t xml:space="preserve"> (</w:t>
      </w:r>
      <w:r w:rsidR="00D7577A">
        <w:rPr>
          <w:lang w:val="en-US"/>
        </w:rPr>
        <w:t>Bahtin</w:t>
      </w:r>
      <w:r w:rsidR="00107863">
        <w:rPr>
          <w:lang w:val="mk-MK"/>
        </w:rPr>
        <w:t xml:space="preserve">, </w:t>
      </w:r>
      <w:r w:rsidR="00DA17B9">
        <w:rPr>
          <w:lang w:val="mk-MK"/>
        </w:rPr>
        <w:t>1991: 5-22)</w:t>
      </w:r>
      <w:r>
        <w:rPr>
          <w:lang w:val="mk-MK"/>
        </w:rPr>
        <w:t xml:space="preserve">. </w:t>
      </w:r>
      <w:r w:rsidR="00DA17B9">
        <w:rPr>
          <w:lang w:val="mk-MK"/>
        </w:rPr>
        <w:t>Сепак, таа релација мора да поседува дадена вредносна (аксиолошка) компонента за да биде продуктивна и обликотворна. Оттука, она што авторот го прави во однос на ликот не смее да биде проекција на неговите емотивни ил</w:t>
      </w:r>
      <w:r w:rsidR="00D7577A">
        <w:rPr>
          <w:lang w:val="mk-MK"/>
        </w:rPr>
        <w:t>и психички доживувања</w:t>
      </w:r>
      <w:r w:rsidR="00D7577A">
        <w:rPr>
          <w:lang w:val="en-US"/>
        </w:rPr>
        <w:t xml:space="preserve">. </w:t>
      </w:r>
      <w:r w:rsidR="00DA17B9">
        <w:rPr>
          <w:lang w:val="mk-MK"/>
        </w:rPr>
        <w:t>Бахтин смета дека создавањето (креативниот чин) е, на одреден на</w:t>
      </w:r>
      <w:r w:rsidR="007269DB">
        <w:rPr>
          <w:lang w:val="mk-MK"/>
        </w:rPr>
        <w:t xml:space="preserve">чин, борба на авторот со </w:t>
      </w:r>
      <w:r w:rsidR="00DA17B9">
        <w:rPr>
          <w:lang w:val="mk-MK"/>
        </w:rPr>
        <w:t>себе</w:t>
      </w:r>
      <w:r w:rsidR="007269DB">
        <w:rPr>
          <w:lang w:val="mk-MK"/>
        </w:rPr>
        <w:t>си</w:t>
      </w:r>
      <w:r w:rsidR="00DA17B9">
        <w:rPr>
          <w:lang w:val="mk-MK"/>
        </w:rPr>
        <w:t xml:space="preserve">. Таквата независна поставеност на авторот во однос на предметот или </w:t>
      </w:r>
      <w:r w:rsidR="00AB06CD">
        <w:rPr>
          <w:lang w:val="mk-MK"/>
        </w:rPr>
        <w:t xml:space="preserve">на </w:t>
      </w:r>
      <w:r w:rsidR="00DA17B9">
        <w:rPr>
          <w:lang w:val="mk-MK"/>
        </w:rPr>
        <w:t xml:space="preserve">јунакот кој го обликува, која подразбира </w:t>
      </w:r>
      <w:r w:rsidR="00AB06CD">
        <w:rPr>
          <w:lang w:val="mk-MK"/>
        </w:rPr>
        <w:t>можност да биде естетски, но и „спознајно-етички“</w:t>
      </w:r>
      <w:r w:rsidR="00DA17B9">
        <w:rPr>
          <w:lang w:val="mk-MK"/>
        </w:rPr>
        <w:t xml:space="preserve"> објективен, Бахтин ја илустрира преку поимот </w:t>
      </w:r>
      <w:hyperlink w:anchor="_top" w:history="1">
        <w:r w:rsidR="00DA17B9" w:rsidRPr="001A7639">
          <w:rPr>
            <w:rStyle w:val="Hyperlink"/>
            <w:b/>
            <w:lang w:val="mk-MK"/>
          </w:rPr>
          <w:t>трансгредиентност</w:t>
        </w:r>
      </w:hyperlink>
      <w:r w:rsidR="00AB06CD">
        <w:rPr>
          <w:lang w:val="mk-MK"/>
        </w:rPr>
        <w:t>, надворешна поставеност („вненаходимост“</w:t>
      </w:r>
      <w:r w:rsidR="00DA17B9">
        <w:rPr>
          <w:lang w:val="mk-MK"/>
        </w:rPr>
        <w:t>). Таквата надворешна поставеност на авторот во однос на јунакот му овозмож</w:t>
      </w:r>
      <w:r w:rsidR="00AB06CD">
        <w:rPr>
          <w:lang w:val="mk-MK"/>
        </w:rPr>
        <w:t>ува да се погледне себеси како некој друг</w:t>
      </w:r>
      <w:r w:rsidR="00DA17B9">
        <w:rPr>
          <w:lang w:val="mk-MK"/>
        </w:rPr>
        <w:t xml:space="preserve">, </w:t>
      </w:r>
      <w:r w:rsidR="00662D5F">
        <w:rPr>
          <w:lang w:val="mk-MK"/>
        </w:rPr>
        <w:t>а тој процес мора да биде осветлен од повеќе аспекти. Во таа смисла, Бахтин зборува за просторно, вр</w:t>
      </w:r>
      <w:r w:rsidR="00D7577A">
        <w:rPr>
          <w:lang w:val="mk-MK"/>
        </w:rPr>
        <w:t>еменско и смисловно обликување</w:t>
      </w:r>
      <w:r w:rsidR="00D7577A">
        <w:rPr>
          <w:lang w:val="en-US"/>
        </w:rPr>
        <w:t xml:space="preserve"> (</w:t>
      </w:r>
      <w:r w:rsidR="00662D5F">
        <w:rPr>
          <w:lang w:val="mk-MK"/>
        </w:rPr>
        <w:t>довршување</w:t>
      </w:r>
      <w:r w:rsidR="00D7577A">
        <w:rPr>
          <w:lang w:val="en-US"/>
        </w:rPr>
        <w:t>)</w:t>
      </w:r>
      <w:r w:rsidR="00662D5F">
        <w:rPr>
          <w:lang w:val="mk-MK"/>
        </w:rPr>
        <w:t xml:space="preserve"> на јунакот, односно на</w:t>
      </w:r>
      <w:r w:rsidR="00AB06CD">
        <w:rPr>
          <w:lang w:val="mk-MK"/>
        </w:rPr>
        <w:t xml:space="preserve"> неговиот облик (целина). Тој го</w:t>
      </w:r>
      <w:r w:rsidR="00662D5F">
        <w:rPr>
          <w:lang w:val="mk-MK"/>
        </w:rPr>
        <w:t xml:space="preserve"> осудува проектирањето на авторовите свесни интенции врз ликот на јунакот (што често се забележува во пропагандната книжевност), како и неможноста да се разликуваат основните конструктивни категории на уметничкиот текст – авторот како вреднос</w:t>
      </w:r>
      <w:r w:rsidR="00D7577A">
        <w:rPr>
          <w:lang w:val="mk-MK"/>
        </w:rPr>
        <w:t>на позиција, елемент од делото наспрема</w:t>
      </w:r>
      <w:r w:rsidR="00662D5F">
        <w:rPr>
          <w:lang w:val="mk-MK"/>
        </w:rPr>
        <w:t xml:space="preserve"> автор</w:t>
      </w:r>
      <w:r w:rsidR="007269DB">
        <w:rPr>
          <w:lang w:val="mk-MK"/>
        </w:rPr>
        <w:t xml:space="preserve">от како човек, уметник, односно </w:t>
      </w:r>
      <w:r w:rsidR="00662D5F">
        <w:rPr>
          <w:lang w:val="mk-MK"/>
        </w:rPr>
        <w:t>неговото место среде општествената стварност.</w:t>
      </w:r>
    </w:p>
    <w:p w:rsidR="001E6704" w:rsidRDefault="00662D5F" w:rsidP="00DC5265">
      <w:pPr>
        <w:spacing w:line="360" w:lineRule="auto"/>
        <w:rPr>
          <w:lang w:val="mk-MK"/>
        </w:rPr>
      </w:pPr>
      <w:r>
        <w:rPr>
          <w:lang w:val="mk-MK"/>
        </w:rPr>
        <w:lastRenderedPageBreak/>
        <w:tab/>
      </w:r>
      <w:r w:rsidR="001A7639">
        <w:rPr>
          <w:lang w:val="mk-MK"/>
        </w:rPr>
        <w:t xml:space="preserve">Релацијата меѓу авторот и јунакот го води Бахтин кон естетичкиот проблем на </w:t>
      </w:r>
      <w:hyperlink w:anchor="_top" w:history="1">
        <w:r w:rsidR="001A7639" w:rsidRPr="001A7639">
          <w:rPr>
            <w:rStyle w:val="Hyperlink"/>
            <w:b/>
            <w:lang w:val="mk-MK"/>
          </w:rPr>
          <w:t>вчу</w:t>
        </w:r>
        <w:r w:rsidR="00042FAA">
          <w:rPr>
            <w:rStyle w:val="Hyperlink"/>
            <w:b/>
            <w:lang w:val="mk-MK"/>
          </w:rPr>
          <w:t>в</w:t>
        </w:r>
        <w:r w:rsidR="001A7639" w:rsidRPr="001A7639">
          <w:rPr>
            <w:rStyle w:val="Hyperlink"/>
            <w:b/>
            <w:lang w:val="mk-MK"/>
          </w:rPr>
          <w:t>ствувањето</w:t>
        </w:r>
      </w:hyperlink>
      <w:r w:rsidR="00107863">
        <w:rPr>
          <w:lang w:val="mk-MK"/>
        </w:rPr>
        <w:t xml:space="preserve">, вживувањето (Џепароски, </w:t>
      </w:r>
      <w:r w:rsidR="001A7639">
        <w:rPr>
          <w:lang w:val="mk-MK"/>
        </w:rPr>
        <w:t>2007</w:t>
      </w:r>
      <w:r w:rsidR="00D7577A">
        <w:rPr>
          <w:lang w:val="mk-MK"/>
        </w:rPr>
        <w:t>: 98-99</w:t>
      </w:r>
      <w:r w:rsidR="001A7639">
        <w:rPr>
          <w:lang w:val="mk-MK"/>
        </w:rPr>
        <w:t>), односно кон поимот кој го етаблира германската естетика (</w:t>
      </w:r>
      <w:r w:rsidR="001A7639">
        <w:rPr>
          <w:lang w:val="en-US"/>
        </w:rPr>
        <w:t>Einfühlung</w:t>
      </w:r>
      <w:r w:rsidR="001A7639">
        <w:rPr>
          <w:lang w:val="mk-MK"/>
        </w:rPr>
        <w:t>)</w:t>
      </w:r>
      <w:r w:rsidR="001A7639">
        <w:rPr>
          <w:lang w:val="en-US"/>
        </w:rPr>
        <w:t>.</w:t>
      </w:r>
      <w:r w:rsidR="001A7639">
        <w:rPr>
          <w:lang w:val="mk-MK"/>
        </w:rPr>
        <w:t xml:space="preserve"> </w:t>
      </w:r>
      <w:r w:rsidR="00F00585">
        <w:rPr>
          <w:lang w:val="mk-MK"/>
        </w:rPr>
        <w:t>Потеклото на овој термин Ба</w:t>
      </w:r>
      <w:r w:rsidR="00D7577A">
        <w:rPr>
          <w:lang w:val="mk-MK"/>
        </w:rPr>
        <w:t xml:space="preserve">хтин го наоѓа уште кај Хердер и </w:t>
      </w:r>
      <w:r w:rsidR="00F00585">
        <w:rPr>
          <w:lang w:val="mk-MK"/>
        </w:rPr>
        <w:t>романтичарите, додека вистинската популарност тој</w:t>
      </w:r>
      <w:r w:rsidR="00AB06CD">
        <w:rPr>
          <w:lang w:val="mk-MK"/>
        </w:rPr>
        <w:t xml:space="preserve"> поим</w:t>
      </w:r>
      <w:r w:rsidR="00F00585">
        <w:rPr>
          <w:lang w:val="mk-MK"/>
        </w:rPr>
        <w:t xml:space="preserve"> ја стекнува преку делото на Т. А. Фишер, Липс, Грос, Коен, Шопехауер и др. (</w:t>
      </w:r>
      <w:r w:rsidR="00107863">
        <w:rPr>
          <w:lang w:val="en-US"/>
        </w:rPr>
        <w:t>Bahtin</w:t>
      </w:r>
      <w:r w:rsidR="00107863">
        <w:rPr>
          <w:lang w:val="mk-MK"/>
        </w:rPr>
        <w:t xml:space="preserve">, </w:t>
      </w:r>
      <w:r w:rsidR="00F00585">
        <w:rPr>
          <w:lang w:val="mk-MK"/>
        </w:rPr>
        <w:t>199</w:t>
      </w:r>
      <w:r w:rsidR="00D7577A">
        <w:rPr>
          <w:lang w:val="mk-MK"/>
        </w:rPr>
        <w:t xml:space="preserve">1: 71). Бахтин </w:t>
      </w:r>
      <w:r w:rsidR="00F00585">
        <w:rPr>
          <w:lang w:val="mk-MK"/>
        </w:rPr>
        <w:t>изграду</w:t>
      </w:r>
      <w:r w:rsidR="00AB06CD">
        <w:rPr>
          <w:lang w:val="mk-MK"/>
        </w:rPr>
        <w:t>ва специфична критика на т.н. „експресивна естетика“</w:t>
      </w:r>
      <w:r w:rsidR="00F00585">
        <w:rPr>
          <w:lang w:val="mk-MK"/>
        </w:rPr>
        <w:t xml:space="preserve">, на која првенствено ѝ ја забележува неможноста од активно согледување на целината </w:t>
      </w:r>
      <w:r w:rsidR="00AB06CD">
        <w:rPr>
          <w:lang w:val="mk-MK"/>
        </w:rPr>
        <w:t>на делото. Емпатијата, односно „естетската љубов“</w:t>
      </w:r>
      <w:r w:rsidR="00F00585">
        <w:rPr>
          <w:lang w:val="mk-MK"/>
        </w:rPr>
        <w:t xml:space="preserve"> е можна само меѓу аворот/читателот и јунакот, а останатите елементи од делото остануваат настрана, па со тоа таквата естетичка позиција е недоволна за</w:t>
      </w:r>
      <w:r w:rsidR="00D74774">
        <w:rPr>
          <w:lang w:val="mk-MK"/>
        </w:rPr>
        <w:t xml:space="preserve"> разбирање на сите аспекти на делото. Таа </w:t>
      </w:r>
      <w:r w:rsidR="00AB06CD">
        <w:rPr>
          <w:lang w:val="mk-MK"/>
        </w:rPr>
        <w:t xml:space="preserve">естетика </w:t>
      </w:r>
      <w:r w:rsidR="00D74774">
        <w:rPr>
          <w:lang w:val="mk-MK"/>
        </w:rPr>
        <w:t>истовремено се залага и за некој вид чиста форма, која доследно не може да се спроведе, бидејќи авторот не може да се изрази целосно и единствено преку вчуствувањето со</w:t>
      </w:r>
      <w:r w:rsidR="00AB06CD">
        <w:rPr>
          <w:lang w:val="mk-MK"/>
        </w:rPr>
        <w:t xml:space="preserve"> јунакот</w:t>
      </w:r>
      <w:r w:rsidR="00D74774">
        <w:rPr>
          <w:lang w:val="mk-MK"/>
        </w:rPr>
        <w:t>. Како пример за илустрација</w:t>
      </w:r>
      <w:r w:rsidR="00D7577A">
        <w:rPr>
          <w:lang w:val="mk-MK"/>
        </w:rPr>
        <w:t xml:space="preserve"> Бахтин</w:t>
      </w:r>
      <w:r w:rsidR="00D74774">
        <w:rPr>
          <w:lang w:val="mk-MK"/>
        </w:rPr>
        <w:t xml:space="preserve"> го зема обликот кој подоцнежно го </w:t>
      </w:r>
      <w:r w:rsidR="00042FAA">
        <w:rPr>
          <w:lang w:val="mk-MK"/>
        </w:rPr>
        <w:t>елаборира (т.н. „</w:t>
      </w:r>
      <w:r w:rsidR="00AB06CD">
        <w:rPr>
          <w:lang w:val="mk-MK"/>
        </w:rPr>
        <w:t>самопресметка</w:t>
      </w:r>
      <w:r w:rsidR="00042FAA">
        <w:rPr>
          <w:lang w:val="mk-MK"/>
        </w:rPr>
        <w:t>-исповед“</w:t>
      </w:r>
      <w:r w:rsidR="00D74774">
        <w:rPr>
          <w:lang w:val="mk-MK"/>
        </w:rPr>
        <w:t>), но</w:t>
      </w:r>
      <w:r w:rsidR="00AB06CD">
        <w:rPr>
          <w:lang w:val="mk-MK"/>
        </w:rPr>
        <w:t xml:space="preserve"> и ликот во трагедијата (</w:t>
      </w:r>
      <w:r w:rsidR="00D74774">
        <w:rPr>
          <w:lang w:val="mk-MK"/>
        </w:rPr>
        <w:t>Едип), кој не може да биде целосно определе</w:t>
      </w:r>
      <w:r w:rsidR="001E6704">
        <w:rPr>
          <w:lang w:val="mk-MK"/>
        </w:rPr>
        <w:t>н</w:t>
      </w:r>
      <w:r w:rsidR="007269DB">
        <w:rPr>
          <w:lang w:val="mk-MK"/>
        </w:rPr>
        <w:t xml:space="preserve"> како јунак</w:t>
      </w:r>
      <w:r w:rsidR="00D74774">
        <w:rPr>
          <w:lang w:val="mk-MK"/>
        </w:rPr>
        <w:t xml:space="preserve"> само низ </w:t>
      </w:r>
      <w:r w:rsidR="00AB06CD">
        <w:rPr>
          <w:lang w:val="mk-MK"/>
        </w:rPr>
        <w:t>„сопреживувањето“</w:t>
      </w:r>
      <w:r w:rsidR="001E6704">
        <w:rPr>
          <w:lang w:val="mk-MK"/>
        </w:rPr>
        <w:t xml:space="preserve"> на авторот или </w:t>
      </w:r>
      <w:r w:rsidR="007269DB">
        <w:rPr>
          <w:lang w:val="mk-MK"/>
        </w:rPr>
        <w:t xml:space="preserve">на </w:t>
      </w:r>
      <w:r w:rsidR="001E6704">
        <w:rPr>
          <w:lang w:val="mk-MK"/>
        </w:rPr>
        <w:t xml:space="preserve">гледачот со него. </w:t>
      </w:r>
      <w:r w:rsidR="00AB06CD">
        <w:rPr>
          <w:lang w:val="mk-MK"/>
        </w:rPr>
        <w:t>Во тој поглед, не е подобра ни позицијата на „импресивната естетика“</w:t>
      </w:r>
      <w:r w:rsidR="001E6704">
        <w:rPr>
          <w:lang w:val="mk-MK"/>
        </w:rPr>
        <w:t xml:space="preserve"> која</w:t>
      </w:r>
      <w:r w:rsidR="007269DB">
        <w:rPr>
          <w:lang w:val="mk-MK"/>
        </w:rPr>
        <w:t>,</w:t>
      </w:r>
      <w:r w:rsidR="001E6704">
        <w:rPr>
          <w:lang w:val="mk-MK"/>
        </w:rPr>
        <w:t xml:space="preserve"> како и формализмот во книжевноста</w:t>
      </w:r>
      <w:r w:rsidR="007269DB">
        <w:rPr>
          <w:lang w:val="mk-MK"/>
        </w:rPr>
        <w:t>,</w:t>
      </w:r>
      <w:r w:rsidR="001E6704">
        <w:rPr>
          <w:lang w:val="mk-MK"/>
        </w:rPr>
        <w:t xml:space="preserve"> се концентрира само на техничката страна на уметничката активност.</w:t>
      </w:r>
    </w:p>
    <w:p w:rsidR="001E6704" w:rsidRDefault="00D7577A" w:rsidP="00DC5265">
      <w:pPr>
        <w:spacing w:line="360" w:lineRule="auto"/>
        <w:rPr>
          <w:lang w:val="mk-MK"/>
        </w:rPr>
      </w:pPr>
      <w:r>
        <w:rPr>
          <w:lang w:val="mk-MK"/>
        </w:rPr>
        <w:tab/>
        <w:t>О</w:t>
      </w:r>
      <w:r w:rsidR="001E6704">
        <w:rPr>
          <w:lang w:val="mk-MK"/>
        </w:rPr>
        <w:t>днос</w:t>
      </w:r>
      <w:r>
        <w:rPr>
          <w:lang w:val="mk-MK"/>
        </w:rPr>
        <w:t>от</w:t>
      </w:r>
      <w:r w:rsidR="001E6704">
        <w:rPr>
          <w:lang w:val="mk-MK"/>
        </w:rPr>
        <w:t xml:space="preserve"> меѓу авторот и јунакот </w:t>
      </w:r>
      <w:r>
        <w:rPr>
          <w:lang w:val="mk-MK"/>
        </w:rPr>
        <w:t xml:space="preserve">е илустриран и </w:t>
      </w:r>
      <w:r w:rsidR="001E6704">
        <w:rPr>
          <w:lang w:val="mk-MK"/>
        </w:rPr>
        <w:t>преку т.н. граничен пример (авто</w:t>
      </w:r>
      <w:r w:rsidR="00AB06CD">
        <w:rPr>
          <w:lang w:val="mk-MK"/>
        </w:rPr>
        <w:t>/</w:t>
      </w:r>
      <w:r w:rsidR="001E6704">
        <w:rPr>
          <w:lang w:val="mk-MK"/>
        </w:rPr>
        <w:t xml:space="preserve">биографските вредности, кои се проблематични токму поради совпаѓањето на авторот и </w:t>
      </w:r>
      <w:r w:rsidR="00AB06CD">
        <w:rPr>
          <w:lang w:val="mk-MK"/>
        </w:rPr>
        <w:t xml:space="preserve">на </w:t>
      </w:r>
      <w:r w:rsidR="001E6704">
        <w:rPr>
          <w:lang w:val="mk-MK"/>
        </w:rPr>
        <w:t>јунакот), но и преку специфичната позиција на јунакот на Достоевски, кој е одреден преку односот кој го зазема кон самиот себеси</w:t>
      </w:r>
      <w:r w:rsidR="00C65D67">
        <w:rPr>
          <w:lang w:val="mk-MK"/>
        </w:rPr>
        <w:t xml:space="preserve"> (</w:t>
      </w:r>
      <w:r w:rsidR="00003B76">
        <w:rPr>
          <w:lang w:val="en-US"/>
        </w:rPr>
        <w:t>Bahtin</w:t>
      </w:r>
      <w:r w:rsidR="00107863">
        <w:rPr>
          <w:lang w:val="mk-MK"/>
        </w:rPr>
        <w:t>,</w:t>
      </w:r>
      <w:r w:rsidR="00003B76">
        <w:rPr>
          <w:lang w:val="en-US"/>
        </w:rPr>
        <w:t xml:space="preserve"> </w:t>
      </w:r>
      <w:r w:rsidR="00C65D67">
        <w:rPr>
          <w:lang w:val="mk-MK"/>
        </w:rPr>
        <w:t>2000: 47-74)</w:t>
      </w:r>
      <w:r w:rsidR="001E6704">
        <w:rPr>
          <w:lang w:val="mk-MK"/>
        </w:rPr>
        <w:t>. Во овој случај, авторот служи само к</w:t>
      </w:r>
      <w:r w:rsidR="00AB06CD">
        <w:rPr>
          <w:lang w:val="mk-MK"/>
        </w:rPr>
        <w:t>ако средство за осветлување на „самосвеста“</w:t>
      </w:r>
      <w:r w:rsidR="001E6704">
        <w:rPr>
          <w:lang w:val="mk-MK"/>
        </w:rPr>
        <w:t xml:space="preserve"> на ликот, </w:t>
      </w:r>
      <w:r w:rsidR="00C65D67">
        <w:rPr>
          <w:lang w:val="mk-MK"/>
        </w:rPr>
        <w:t>што го оневозможува авторовото дополнит</w:t>
      </w:r>
      <w:r w:rsidR="007269DB">
        <w:rPr>
          <w:lang w:val="mk-MK"/>
        </w:rPr>
        <w:t>елно довршување на ликот, па јунакот</w:t>
      </w:r>
      <w:r w:rsidR="00C65D67">
        <w:rPr>
          <w:lang w:val="mk-MK"/>
        </w:rPr>
        <w:t xml:space="preserve"> е поставен само во однос на другите рамноправни свести (меѓу кои е и онаа на авторот). Јунакот на Достоевски е </w:t>
      </w:r>
      <w:r w:rsidR="00AB06CD">
        <w:rPr>
          <w:lang w:val="mk-MK"/>
        </w:rPr>
        <w:t>„</w:t>
      </w:r>
      <w:r w:rsidR="00C65D67">
        <w:rPr>
          <w:lang w:val="mk-MK"/>
        </w:rPr>
        <w:t>чист глас</w:t>
      </w:r>
      <w:r w:rsidR="00AB06CD">
        <w:rPr>
          <w:lang w:val="mk-MK"/>
        </w:rPr>
        <w:t>“</w:t>
      </w:r>
      <w:r w:rsidR="00C65D67">
        <w:rPr>
          <w:lang w:val="mk-MK"/>
        </w:rPr>
        <w:t xml:space="preserve">, тој е целосно недовршен, проникнат со мноштво вредносни позиции и акценти, не подлежи на </w:t>
      </w:r>
      <w:r w:rsidR="00AB06CD">
        <w:rPr>
          <w:lang w:val="mk-MK"/>
        </w:rPr>
        <w:t>довршување од страна на</w:t>
      </w:r>
      <w:r w:rsidR="009D3513">
        <w:rPr>
          <w:lang w:val="mk-MK"/>
        </w:rPr>
        <w:t xml:space="preserve"> авторот, кој </w:t>
      </w:r>
      <w:r w:rsidR="00C65D67">
        <w:rPr>
          <w:lang w:val="mk-MK"/>
        </w:rPr>
        <w:t>би го претворил во објект на своето творештво</w:t>
      </w:r>
      <w:r w:rsidR="009D3513">
        <w:rPr>
          <w:lang w:val="mk-MK"/>
        </w:rPr>
        <w:t xml:space="preserve"> (како што прави Толстој)</w:t>
      </w:r>
      <w:r w:rsidR="00C65D67">
        <w:rPr>
          <w:lang w:val="mk-MK"/>
        </w:rPr>
        <w:t xml:space="preserve">. Затоа, </w:t>
      </w:r>
      <w:r w:rsidR="00042FAA">
        <w:rPr>
          <w:lang w:val="mk-MK"/>
        </w:rPr>
        <w:t xml:space="preserve">овој нов став на Достоевски кон јунаците во неговите дела </w:t>
      </w:r>
      <w:r w:rsidR="00C65D67">
        <w:rPr>
          <w:lang w:val="mk-MK"/>
        </w:rPr>
        <w:t xml:space="preserve">Бахтин го нарекува </w:t>
      </w:r>
      <w:r w:rsidR="00042FAA">
        <w:rPr>
          <w:lang w:val="mk-MK"/>
        </w:rPr>
        <w:t>„</w:t>
      </w:r>
      <w:r w:rsidR="00C65D67">
        <w:rPr>
          <w:lang w:val="mk-MK"/>
        </w:rPr>
        <w:t>откривање на човекот во човекот</w:t>
      </w:r>
      <w:r w:rsidR="00042FAA">
        <w:rPr>
          <w:lang w:val="mk-MK"/>
        </w:rPr>
        <w:t>“</w:t>
      </w:r>
      <w:r w:rsidR="00C65D67">
        <w:rPr>
          <w:lang w:val="mk-MK"/>
        </w:rPr>
        <w:t xml:space="preserve">.  </w:t>
      </w:r>
    </w:p>
    <w:p w:rsidR="00042FAA" w:rsidRDefault="00042FAA" w:rsidP="00DC5265">
      <w:pPr>
        <w:spacing w:line="360" w:lineRule="auto"/>
        <w:rPr>
          <w:lang w:val="mk-MK"/>
        </w:rPr>
      </w:pPr>
    </w:p>
    <w:p w:rsidR="009D3513" w:rsidRDefault="009D3513" w:rsidP="00DC5265">
      <w:pPr>
        <w:spacing w:line="360" w:lineRule="auto"/>
        <w:rPr>
          <w:lang w:val="mk-MK"/>
        </w:rPr>
      </w:pPr>
    </w:p>
    <w:p w:rsidR="009D3513" w:rsidRDefault="006B73E9" w:rsidP="00DC5265">
      <w:pPr>
        <w:spacing w:line="360" w:lineRule="auto"/>
        <w:rPr>
          <w:lang w:val="mk-MK"/>
        </w:rPr>
      </w:pPr>
      <w:r>
        <w:rPr>
          <w:lang w:val="en-US"/>
        </w:rPr>
        <w:t>Bahtin</w:t>
      </w:r>
      <w:r w:rsidR="00596BC3">
        <w:rPr>
          <w:lang w:val="en-US"/>
        </w:rPr>
        <w:t xml:space="preserve"> 1991, 2000. </w:t>
      </w:r>
      <w:r>
        <w:rPr>
          <w:lang w:val="en-US"/>
        </w:rPr>
        <w:t>Brandist</w:t>
      </w:r>
      <w:r w:rsidR="00042FAA">
        <w:rPr>
          <w:lang w:val="en-US"/>
        </w:rPr>
        <w:t xml:space="preserve"> 2002. </w:t>
      </w:r>
      <w:r>
        <w:rPr>
          <w:lang w:val="mk-MK"/>
        </w:rPr>
        <w:t>Џепароски</w:t>
      </w:r>
      <w:r w:rsidR="00042FAA">
        <w:rPr>
          <w:lang w:val="mk-MK"/>
        </w:rPr>
        <w:t xml:space="preserve"> 2007.</w:t>
      </w:r>
    </w:p>
    <w:p w:rsidR="00042FAA" w:rsidRDefault="001E6704" w:rsidP="00DC5265">
      <w:pPr>
        <w:spacing w:line="360" w:lineRule="auto"/>
        <w:rPr>
          <w:lang w:val="mk-MK"/>
        </w:rPr>
      </w:pPr>
      <w:r>
        <w:rPr>
          <w:lang w:val="mk-MK"/>
        </w:rPr>
        <w:tab/>
        <w:t xml:space="preserve"> </w:t>
      </w:r>
      <w:r w:rsidR="00D74774">
        <w:rPr>
          <w:lang w:val="mk-MK"/>
        </w:rPr>
        <w:t xml:space="preserve"> </w:t>
      </w:r>
      <w:r w:rsidR="00F00585">
        <w:rPr>
          <w:lang w:val="mk-MK"/>
        </w:rPr>
        <w:t xml:space="preserve"> </w:t>
      </w:r>
      <w:r w:rsidR="001A7639">
        <w:rPr>
          <w:lang w:val="mk-MK"/>
        </w:rPr>
        <w:t xml:space="preserve"> </w:t>
      </w:r>
    </w:p>
    <w:p w:rsidR="00042FAA" w:rsidRDefault="00042FAA" w:rsidP="009D3513">
      <w:pPr>
        <w:spacing w:after="240" w:line="276" w:lineRule="auto"/>
        <w:rPr>
          <w:lang w:val="mk-MK"/>
        </w:rPr>
      </w:pPr>
      <w:r w:rsidRPr="00042FAA">
        <w:rPr>
          <w:b/>
          <w:lang w:val="mk-MK"/>
        </w:rPr>
        <w:lastRenderedPageBreak/>
        <w:t xml:space="preserve">Референтна литература: </w:t>
      </w:r>
      <w:r w:rsidR="001A7639" w:rsidRPr="00042FAA">
        <w:rPr>
          <w:b/>
          <w:lang w:val="en-US"/>
        </w:rPr>
        <w:t xml:space="preserve">   </w:t>
      </w:r>
      <w:r w:rsidR="00DA17B9" w:rsidRPr="00042FAA">
        <w:rPr>
          <w:b/>
          <w:lang w:val="mk-MK"/>
        </w:rPr>
        <w:t xml:space="preserve">  </w:t>
      </w:r>
    </w:p>
    <w:p w:rsidR="009D3513" w:rsidRDefault="005455C2" w:rsidP="009D3513">
      <w:pPr>
        <w:spacing w:line="276" w:lineRule="auto"/>
        <w:rPr>
          <w:lang w:val="mk-MK"/>
        </w:rPr>
      </w:pPr>
      <w:r>
        <w:rPr>
          <w:lang w:val="en-US"/>
        </w:rPr>
        <w:t>Bahtin, M</w:t>
      </w:r>
      <w:r w:rsidR="00042FAA">
        <w:rPr>
          <w:lang w:val="en-US"/>
        </w:rPr>
        <w:t xml:space="preserve">. 1991. </w:t>
      </w:r>
      <w:r w:rsidR="00042FAA">
        <w:rPr>
          <w:i/>
          <w:lang w:val="hr-HR"/>
        </w:rPr>
        <w:t>Autor i junak u estetskoj aktivnosti</w:t>
      </w:r>
      <w:r w:rsidR="00042FAA">
        <w:rPr>
          <w:lang w:val="hr-HR"/>
        </w:rPr>
        <w:t>. Prev. Aleksandar Badnjarević. Novi Sad: Bratstvo-Jedinstvo.</w:t>
      </w:r>
      <w:r w:rsidR="00DF3257" w:rsidRPr="00042FAA">
        <w:rPr>
          <w:lang w:val="mk-MK"/>
        </w:rPr>
        <w:t xml:space="preserve"> </w:t>
      </w:r>
    </w:p>
    <w:p w:rsidR="00042FAA" w:rsidRPr="009D3513" w:rsidRDefault="005455C2" w:rsidP="009D3513">
      <w:pPr>
        <w:spacing w:line="276" w:lineRule="auto"/>
        <w:rPr>
          <w:lang w:val="hr-HR"/>
        </w:rPr>
      </w:pPr>
      <w:r>
        <w:rPr>
          <w:lang w:val="hr-HR"/>
        </w:rPr>
        <w:t>Bahtin, M</w:t>
      </w:r>
      <w:r>
        <w:rPr>
          <w:lang w:val="mk-MK"/>
        </w:rPr>
        <w:t>.</w:t>
      </w:r>
      <w:r w:rsidR="00042FAA" w:rsidRPr="003279AC">
        <w:rPr>
          <w:lang w:val="hr-HR"/>
        </w:rPr>
        <w:t xml:space="preserve"> M. 2000. </w:t>
      </w:r>
      <w:r w:rsidR="00042FAA" w:rsidRPr="003279AC">
        <w:rPr>
          <w:i/>
        </w:rPr>
        <w:t>Problemi poetike Dostojevskog</w:t>
      </w:r>
      <w:r w:rsidR="00042FAA">
        <w:t>. P</w:t>
      </w:r>
      <w:r w:rsidR="00042FAA" w:rsidRPr="003279AC">
        <w:t>rev. Milica Nikolić. Beograd: Nolit.</w:t>
      </w:r>
    </w:p>
    <w:p w:rsidR="00042FAA" w:rsidRDefault="005455C2" w:rsidP="00042FAA">
      <w:pPr>
        <w:spacing w:line="276" w:lineRule="auto"/>
        <w:rPr>
          <w:lang w:val="mk-MK"/>
        </w:rPr>
      </w:pPr>
      <w:r>
        <w:t>Brandist, C</w:t>
      </w:r>
      <w:r w:rsidR="00042FAA" w:rsidRPr="003279AC">
        <w:t xml:space="preserve">. 2002. </w:t>
      </w:r>
      <w:r w:rsidR="00042FAA" w:rsidRPr="005455C2">
        <w:t>The Bakhtin Circle</w:t>
      </w:r>
      <w:r w:rsidR="00042FAA">
        <w:t>.</w:t>
      </w:r>
      <w:r>
        <w:rPr>
          <w:lang w:val="mk-MK"/>
        </w:rPr>
        <w:t xml:space="preserve"> </w:t>
      </w:r>
      <w:r>
        <w:rPr>
          <w:i/>
          <w:lang w:val="en-US"/>
        </w:rPr>
        <w:t>Internet Encyclopedia of Philosophy.</w:t>
      </w:r>
      <w:r w:rsidR="007F6604">
        <w:rPr>
          <w:lang w:val="mk-MK"/>
        </w:rPr>
        <w:t xml:space="preserve"> </w:t>
      </w:r>
      <w:r w:rsidR="007F6604">
        <w:rPr>
          <w:lang w:val="en-US"/>
        </w:rPr>
        <w:t>Available at:</w:t>
      </w:r>
      <w:r w:rsidR="00042FAA">
        <w:t xml:space="preserve"> </w:t>
      </w:r>
      <w:hyperlink r:id="rId8" w:history="1">
        <w:r w:rsidRPr="0071163C">
          <w:rPr>
            <w:rStyle w:val="Hyperlink"/>
          </w:rPr>
          <w:t>http://www.iep.utm.edu/bakhtin/</w:t>
        </w:r>
      </w:hyperlink>
    </w:p>
    <w:p w:rsidR="005455C2" w:rsidRPr="005455C2" w:rsidRDefault="005455C2" w:rsidP="00042FAA">
      <w:pPr>
        <w:spacing w:line="276" w:lineRule="auto"/>
        <w:rPr>
          <w:lang w:val="mk-MK"/>
        </w:rPr>
      </w:pPr>
    </w:p>
    <w:p w:rsidR="00042FAA" w:rsidRPr="00042FAA" w:rsidRDefault="00E03D79" w:rsidP="00042FAA">
      <w:pPr>
        <w:spacing w:line="276" w:lineRule="auto"/>
        <w:rPr>
          <w:lang w:val="mk-MK"/>
        </w:rPr>
      </w:pPr>
      <w:r>
        <w:rPr>
          <w:lang w:val="mk-MK"/>
        </w:rPr>
        <w:t>Џепароски, И</w:t>
      </w:r>
      <w:r w:rsidR="00042FAA">
        <w:rPr>
          <w:lang w:val="mk-MK"/>
        </w:rPr>
        <w:t xml:space="preserve">. 2007. „Вчувствување“. </w:t>
      </w:r>
      <w:r w:rsidR="005B2FCE">
        <w:rPr>
          <w:lang w:val="mk-MK"/>
        </w:rPr>
        <w:t>К. Ќулавкова (П</w:t>
      </w:r>
      <w:bookmarkStart w:id="1" w:name="_GoBack"/>
      <w:bookmarkEnd w:id="1"/>
      <w:r>
        <w:rPr>
          <w:lang w:val="mk-MK"/>
        </w:rPr>
        <w:t xml:space="preserve">рир.), </w:t>
      </w:r>
      <w:r w:rsidR="00042FAA">
        <w:rPr>
          <w:i/>
          <w:lang w:val="mk-MK"/>
        </w:rPr>
        <w:t>Поимник на книжевната теорија</w:t>
      </w:r>
      <w:r>
        <w:rPr>
          <w:lang w:val="mk-MK"/>
        </w:rPr>
        <w:t xml:space="preserve"> (98-99 стр.)</w:t>
      </w:r>
      <w:r w:rsidR="00042FAA">
        <w:rPr>
          <w:lang w:val="mk-MK"/>
        </w:rPr>
        <w:t>. Скопје: МАНУ.</w:t>
      </w:r>
    </w:p>
    <w:p w:rsidR="00505565" w:rsidRPr="00042FAA" w:rsidRDefault="00DF3257" w:rsidP="00DC5265">
      <w:pPr>
        <w:spacing w:line="360" w:lineRule="auto"/>
        <w:rPr>
          <w:lang w:val="mk-MK"/>
        </w:rPr>
      </w:pPr>
      <w:r w:rsidRPr="00042FAA">
        <w:rPr>
          <w:lang w:val="mk-MK"/>
        </w:rPr>
        <w:t xml:space="preserve"> </w:t>
      </w:r>
      <w:r w:rsidR="00A37B5B" w:rsidRPr="00042FAA">
        <w:rPr>
          <w:lang w:val="mk-MK"/>
        </w:rPr>
        <w:t xml:space="preserve"> </w:t>
      </w:r>
    </w:p>
    <w:p w:rsidR="00505565" w:rsidRPr="00F55274" w:rsidRDefault="00EF19A6" w:rsidP="006B73E9">
      <w:pPr>
        <w:spacing w:line="360" w:lineRule="auto"/>
        <w:jc w:val="right"/>
        <w:rPr>
          <w:lang w:val="mk-MK"/>
        </w:rPr>
      </w:pPr>
      <w:r>
        <w:rPr>
          <w:lang w:val="mk-MK"/>
        </w:rPr>
        <w:t>И. ТАСЕВСКА</w:t>
      </w:r>
    </w:p>
    <w:p w:rsidR="00741711" w:rsidRDefault="00741711"/>
    <w:sectPr w:rsidR="00741711" w:rsidSect="00752FF2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8D" w:rsidRDefault="00780F8D" w:rsidP="00DF3257">
      <w:r>
        <w:separator/>
      </w:r>
    </w:p>
  </w:endnote>
  <w:endnote w:type="continuationSeparator" w:id="0">
    <w:p w:rsidR="00780F8D" w:rsidRDefault="00780F8D" w:rsidP="00DF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498"/>
      <w:docPartObj>
        <w:docPartGallery w:val="Page Numbers (Bottom of Page)"/>
        <w:docPartUnique/>
      </w:docPartObj>
    </w:sdtPr>
    <w:sdtEndPr/>
    <w:sdtContent>
      <w:p w:rsidR="001E6704" w:rsidRDefault="000301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6704" w:rsidRDefault="001E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8D" w:rsidRDefault="00780F8D" w:rsidP="00DF3257">
      <w:r>
        <w:separator/>
      </w:r>
    </w:p>
  </w:footnote>
  <w:footnote w:type="continuationSeparator" w:id="0">
    <w:p w:rsidR="00780F8D" w:rsidRDefault="00780F8D" w:rsidP="00DF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565"/>
    <w:rsid w:val="00002881"/>
    <w:rsid w:val="00003B76"/>
    <w:rsid w:val="0002586D"/>
    <w:rsid w:val="000301FE"/>
    <w:rsid w:val="00042FAA"/>
    <w:rsid w:val="0005461F"/>
    <w:rsid w:val="00073391"/>
    <w:rsid w:val="00107863"/>
    <w:rsid w:val="001A7639"/>
    <w:rsid w:val="001E6704"/>
    <w:rsid w:val="001F7B95"/>
    <w:rsid w:val="002236B6"/>
    <w:rsid w:val="0028626D"/>
    <w:rsid w:val="00505565"/>
    <w:rsid w:val="005455C2"/>
    <w:rsid w:val="00596BC3"/>
    <w:rsid w:val="005A22BF"/>
    <w:rsid w:val="005B2FCE"/>
    <w:rsid w:val="005C5104"/>
    <w:rsid w:val="00635080"/>
    <w:rsid w:val="00662D5F"/>
    <w:rsid w:val="006B3223"/>
    <w:rsid w:val="006B73E9"/>
    <w:rsid w:val="007269DB"/>
    <w:rsid w:val="00741711"/>
    <w:rsid w:val="00752FF2"/>
    <w:rsid w:val="00780F8D"/>
    <w:rsid w:val="007B6E78"/>
    <w:rsid w:val="007F6604"/>
    <w:rsid w:val="00967D6F"/>
    <w:rsid w:val="009D3513"/>
    <w:rsid w:val="00A37B5B"/>
    <w:rsid w:val="00AB06CD"/>
    <w:rsid w:val="00B4303B"/>
    <w:rsid w:val="00B56940"/>
    <w:rsid w:val="00B72E59"/>
    <w:rsid w:val="00BA12CF"/>
    <w:rsid w:val="00C114E3"/>
    <w:rsid w:val="00C65D67"/>
    <w:rsid w:val="00D74774"/>
    <w:rsid w:val="00D7577A"/>
    <w:rsid w:val="00D8797A"/>
    <w:rsid w:val="00DA17B9"/>
    <w:rsid w:val="00DC069A"/>
    <w:rsid w:val="00DC2546"/>
    <w:rsid w:val="00DC5265"/>
    <w:rsid w:val="00DF3257"/>
    <w:rsid w:val="00DF5FC8"/>
    <w:rsid w:val="00E03D79"/>
    <w:rsid w:val="00E90689"/>
    <w:rsid w:val="00EF19A6"/>
    <w:rsid w:val="00F00585"/>
    <w:rsid w:val="00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2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5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A76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5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.utm.edu/bakht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5694-CC0C-4721-8017-FA65F580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Profesor</cp:lastModifiedBy>
  <cp:revision>15</cp:revision>
  <dcterms:created xsi:type="dcterms:W3CDTF">2017-10-29T08:31:00Z</dcterms:created>
  <dcterms:modified xsi:type="dcterms:W3CDTF">2019-02-24T13:05:00Z</dcterms:modified>
</cp:coreProperties>
</file>