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EC" w:rsidRPr="0090695E" w:rsidRDefault="002634EC" w:rsidP="002634EC">
      <w:pPr>
        <w:spacing w:after="0"/>
        <w:rPr>
          <w:rFonts w:ascii="Times New Roman  t" w:hAnsi="Times New Roman  t" w:cs="Times New Roman  t"/>
          <w:szCs w:val="24"/>
          <w:lang w:val="mk-MK"/>
        </w:rPr>
      </w:pPr>
      <w:r w:rsidRPr="0090695E">
        <w:rPr>
          <w:rFonts w:ascii="Times New Roman  t" w:hAnsi="Times New Roman  t" w:cs="Times New Roman  t"/>
          <w:szCs w:val="24"/>
          <w:lang w:val="mk-MK"/>
        </w:rPr>
        <w:t>Искра Тасевска Хаџи-Бошкова</w:t>
      </w:r>
    </w:p>
    <w:p w:rsidR="002634EC" w:rsidRPr="0090695E" w:rsidRDefault="002634EC" w:rsidP="002634EC">
      <w:pPr>
        <w:spacing w:after="0"/>
        <w:rPr>
          <w:rFonts w:ascii="Times New Roman  t" w:hAnsi="Times New Roman  t" w:cs="Times New Roman  t"/>
          <w:szCs w:val="24"/>
          <w:lang w:val="mk-MK"/>
        </w:rPr>
      </w:pPr>
      <w:r w:rsidRPr="0090695E">
        <w:rPr>
          <w:rFonts w:ascii="Times New Roman  t" w:hAnsi="Times New Roman  t" w:cs="Times New Roman  t"/>
          <w:szCs w:val="24"/>
          <w:lang w:val="mk-MK"/>
        </w:rPr>
        <w:t>Универзитет „Св. Кирил и Методиј“, Скопје</w:t>
      </w:r>
    </w:p>
    <w:p w:rsidR="002634EC" w:rsidRPr="0090695E" w:rsidRDefault="002634EC" w:rsidP="002634EC">
      <w:pPr>
        <w:spacing w:after="0"/>
        <w:rPr>
          <w:rFonts w:ascii="Times New Roman  t" w:hAnsi="Times New Roman  t" w:cs="Times New Roman  t"/>
          <w:szCs w:val="24"/>
          <w:lang w:val="mk-MK"/>
        </w:rPr>
      </w:pPr>
      <w:r w:rsidRPr="0090695E">
        <w:rPr>
          <w:rFonts w:ascii="Times New Roman  t" w:hAnsi="Times New Roman  t" w:cs="Times New Roman  t"/>
          <w:szCs w:val="24"/>
          <w:lang w:val="mk-MK"/>
        </w:rPr>
        <w:t>Филолошки факултет „Блаже Конески“</w:t>
      </w:r>
    </w:p>
    <w:p w:rsidR="002634EC" w:rsidRPr="0090695E" w:rsidRDefault="002634EC" w:rsidP="002634EC">
      <w:pPr>
        <w:spacing w:after="0"/>
        <w:rPr>
          <w:rFonts w:ascii="Times New Roman  t" w:hAnsi="Times New Roman  t" w:cs="Times New Roman  t"/>
          <w:szCs w:val="24"/>
          <w:lang w:val="mk-MK"/>
        </w:rPr>
      </w:pPr>
    </w:p>
    <w:p w:rsidR="002634EC" w:rsidRPr="007521E7" w:rsidRDefault="002634EC" w:rsidP="002634EC">
      <w:pPr>
        <w:spacing w:after="0"/>
        <w:jc w:val="center"/>
        <w:rPr>
          <w:rFonts w:ascii="Times New Roman  t" w:hAnsi="Times New Roman  t" w:cs="Times New Roman  t"/>
          <w:szCs w:val="24"/>
          <w:lang w:val="mk-MK"/>
        </w:rPr>
      </w:pPr>
      <w:r w:rsidRPr="0090695E">
        <w:rPr>
          <w:rFonts w:ascii="Times New Roman  t" w:hAnsi="Times New Roman  t" w:cs="Times New Roman  t"/>
          <w:b/>
          <w:szCs w:val="24"/>
          <w:lang w:val="mk-MK"/>
        </w:rPr>
        <w:tab/>
      </w:r>
      <w:r w:rsidRPr="007521E7">
        <w:rPr>
          <w:rFonts w:ascii="Times New Roman  t" w:hAnsi="Times New Roman  t" w:cs="Times New Roman  t"/>
          <w:szCs w:val="24"/>
          <w:lang w:val="mk-MK"/>
        </w:rPr>
        <w:t>КНИЖЕВНОЕСТЕТСКИТЕ И СТИЛСКИТЕ МОЖНОСТИ НА ЛИТЕРАТУРАТА ЗА ДЕЦА</w:t>
      </w:r>
    </w:p>
    <w:p w:rsidR="002634EC" w:rsidRPr="0090695E" w:rsidRDefault="002634EC" w:rsidP="002634EC">
      <w:pPr>
        <w:spacing w:after="0"/>
        <w:jc w:val="center"/>
        <w:rPr>
          <w:rFonts w:ascii="Times New Roman  t" w:hAnsi="Times New Roman  t" w:cs="Times New Roman  t"/>
          <w:b/>
          <w:szCs w:val="24"/>
          <w:lang w:val="mk-MK"/>
        </w:rPr>
      </w:pPr>
    </w:p>
    <w:p w:rsidR="002634EC" w:rsidRPr="007521E7" w:rsidRDefault="002634EC" w:rsidP="002634EC">
      <w:pPr>
        <w:spacing w:after="0"/>
        <w:jc w:val="both"/>
        <w:rPr>
          <w:rFonts w:ascii="Times New Roman  t" w:hAnsi="Times New Roman  t" w:cs="Times New Roman  t"/>
          <w:sz w:val="20"/>
          <w:szCs w:val="20"/>
          <w:lang w:val="mk-MK" w:eastAsia="pl-PL"/>
        </w:rPr>
      </w:pPr>
      <w:r w:rsidRPr="007521E7">
        <w:rPr>
          <w:rFonts w:ascii="Times New Roman  t" w:hAnsi="Times New Roman  t" w:cs="Times New Roman  t"/>
          <w:b/>
          <w:sz w:val="20"/>
          <w:szCs w:val="20"/>
          <w:lang w:val="mk-MK"/>
        </w:rPr>
        <w:t xml:space="preserve">Апстракт: </w:t>
      </w:r>
      <w:r w:rsidRPr="007521E7">
        <w:rPr>
          <w:rFonts w:ascii="Times New Roman  t" w:hAnsi="Times New Roman  t" w:cs="Times New Roman  t"/>
          <w:sz w:val="20"/>
          <w:szCs w:val="20"/>
          <w:lang w:val="mk-MK" w:eastAsia="pl-PL"/>
        </w:rPr>
        <w:t>Текстот се занимава со истражување на клучните категории поврзани со литературата за деца (нејзиното дефинирање, проблемот на авторот и читателот, текстот ка</w:t>
      </w:r>
      <w:r w:rsidR="007521E7">
        <w:rPr>
          <w:rFonts w:ascii="Times New Roman  t" w:hAnsi="Times New Roman  t" w:cs="Times New Roman  t"/>
          <w:sz w:val="20"/>
          <w:szCs w:val="20"/>
          <w:lang w:val="mk-MK" w:eastAsia="pl-PL"/>
        </w:rPr>
        <w:t>ко феномен и сл.), кои</w:t>
      </w:r>
      <w:r w:rsidRPr="007521E7">
        <w:rPr>
          <w:rFonts w:ascii="Times New Roman  t" w:hAnsi="Times New Roman  t" w:cs="Times New Roman  t"/>
          <w:sz w:val="20"/>
          <w:szCs w:val="20"/>
          <w:lang w:val="mk-MK" w:eastAsia="pl-PL"/>
        </w:rPr>
        <w:t xml:space="preserve"> сведочат за природата на ова специфично подрачје во литературата. Дополнително, с</w:t>
      </w:r>
      <w:r w:rsidR="007D7EC5">
        <w:rPr>
          <w:rFonts w:ascii="Times New Roman  t" w:hAnsi="Times New Roman  t" w:cs="Times New Roman  t"/>
          <w:sz w:val="20"/>
          <w:szCs w:val="20"/>
          <w:lang w:val="mk-MK" w:eastAsia="pl-PL"/>
        </w:rPr>
        <w:t>е анализираат</w:t>
      </w:r>
      <w:r w:rsidR="007521E7">
        <w:rPr>
          <w:rFonts w:ascii="Times New Roman  t" w:hAnsi="Times New Roman  t" w:cs="Times New Roman  t"/>
          <w:sz w:val="20"/>
          <w:szCs w:val="20"/>
          <w:lang w:val="mk-MK" w:eastAsia="pl-PL"/>
        </w:rPr>
        <w:t xml:space="preserve"> можностите на</w:t>
      </w:r>
      <w:r w:rsidRPr="007521E7">
        <w:rPr>
          <w:rFonts w:ascii="Times New Roman  t" w:hAnsi="Times New Roman  t" w:cs="Times New Roman  t"/>
          <w:sz w:val="20"/>
          <w:szCs w:val="20"/>
          <w:lang w:val="mk-MK" w:eastAsia="pl-PL"/>
        </w:rPr>
        <w:t xml:space="preserve"> литература</w:t>
      </w:r>
      <w:r w:rsidR="007521E7">
        <w:rPr>
          <w:rFonts w:ascii="Times New Roman  t" w:hAnsi="Times New Roman  t" w:cs="Times New Roman  t"/>
          <w:sz w:val="20"/>
          <w:szCs w:val="20"/>
          <w:lang w:val="mk-MK" w:eastAsia="pl-PL"/>
        </w:rPr>
        <w:t>та за деца</w:t>
      </w:r>
      <w:r w:rsidRPr="007521E7">
        <w:rPr>
          <w:rFonts w:ascii="Times New Roman  t" w:hAnsi="Times New Roman  t" w:cs="Times New Roman  t"/>
          <w:sz w:val="20"/>
          <w:szCs w:val="20"/>
          <w:lang w:val="mk-MK" w:eastAsia="pl-PL"/>
        </w:rPr>
        <w:t>, како стилски така и</w:t>
      </w:r>
      <w:r w:rsidR="007521E7">
        <w:rPr>
          <w:rFonts w:ascii="Times New Roman  t" w:hAnsi="Times New Roman  t" w:cs="Times New Roman  t"/>
          <w:sz w:val="20"/>
          <w:szCs w:val="20"/>
          <w:lang w:val="mk-MK" w:eastAsia="pl-PL"/>
        </w:rPr>
        <w:t xml:space="preserve"> естетски, кои го исцртуваат и патот по кој таа научно се истражува</w:t>
      </w:r>
      <w:r w:rsidRPr="007521E7">
        <w:rPr>
          <w:rFonts w:ascii="Times New Roman  t" w:hAnsi="Times New Roman  t" w:cs="Times New Roman  t"/>
          <w:sz w:val="20"/>
          <w:szCs w:val="20"/>
          <w:lang w:val="mk-MK" w:eastAsia="pl-PL"/>
        </w:rPr>
        <w:t>. Во таа смисла, потесен предмет на нашата ан</w:t>
      </w:r>
      <w:r w:rsidR="00394392">
        <w:rPr>
          <w:rFonts w:ascii="Times New Roman  t" w:hAnsi="Times New Roman  t" w:cs="Times New Roman  t"/>
          <w:sz w:val="20"/>
          <w:szCs w:val="20"/>
          <w:lang w:val="mk-MK" w:eastAsia="pl-PL"/>
        </w:rPr>
        <w:t xml:space="preserve">ализа ќе биде романот за млади </w:t>
      </w:r>
      <w:r w:rsidR="00394392" w:rsidRPr="00394392">
        <w:rPr>
          <w:rFonts w:ascii="Times New Roman  t" w:hAnsi="Times New Roman  t" w:cs="Times New Roman  t"/>
          <w:i/>
          <w:sz w:val="20"/>
          <w:szCs w:val="20"/>
          <w:lang w:val="mk-MK"/>
        </w:rPr>
        <w:t>Имаш пчела на носот (роман за њутајмери и олдтајмер тинејџери)</w:t>
      </w:r>
      <w:r w:rsidRPr="007521E7">
        <w:rPr>
          <w:rFonts w:ascii="Times New Roman  t" w:hAnsi="Times New Roman  t" w:cs="Times New Roman  t"/>
          <w:sz w:val="20"/>
          <w:szCs w:val="20"/>
          <w:lang w:val="mk-MK" w:eastAsia="pl-PL"/>
        </w:rPr>
        <w:t xml:space="preserve"> од реномираниот македонски автор и професор, Венко Андоновски. Овој наш избор произл</w:t>
      </w:r>
      <w:r w:rsidR="00C51F77">
        <w:rPr>
          <w:rFonts w:ascii="Times New Roman  t" w:hAnsi="Times New Roman  t" w:cs="Times New Roman  t"/>
          <w:sz w:val="20"/>
          <w:szCs w:val="20"/>
          <w:lang w:val="mk-MK" w:eastAsia="pl-PL"/>
        </w:rPr>
        <w:t>егува првенствено од фактот дека</w:t>
      </w:r>
      <w:r w:rsidRPr="007521E7">
        <w:rPr>
          <w:rFonts w:ascii="Times New Roman  t" w:hAnsi="Times New Roman  t" w:cs="Times New Roman  t"/>
          <w:sz w:val="20"/>
          <w:szCs w:val="20"/>
          <w:lang w:val="mk-MK" w:eastAsia="pl-PL"/>
        </w:rPr>
        <w:t xml:space="preserve"> се работи за автор кој со оваа книга зачекорува цврсто во подрачјето на македонската литература за деца, а дополнително и од тоа што во овој текст, на еден мошне карактеристичен начин, се преиспитуваат стилските можности на литературата воопшто, што истовремено ја демистифицира строгата тематска/жанровска поделба.</w:t>
      </w:r>
    </w:p>
    <w:p w:rsidR="002634EC" w:rsidRPr="007521E7" w:rsidRDefault="002634EC" w:rsidP="002634EC">
      <w:pPr>
        <w:jc w:val="both"/>
        <w:rPr>
          <w:rFonts w:ascii="Times New Roman  t" w:hAnsi="Times New Roman  t" w:cs="Times New Roman  t"/>
          <w:sz w:val="20"/>
          <w:szCs w:val="20"/>
          <w:lang w:val="mk-MK" w:eastAsia="pl-PL"/>
        </w:rPr>
      </w:pPr>
      <w:r w:rsidRPr="007521E7">
        <w:rPr>
          <w:rFonts w:ascii="Times New Roman  t" w:hAnsi="Times New Roman  t" w:cs="Times New Roman  t"/>
          <w:b/>
          <w:sz w:val="20"/>
          <w:szCs w:val="20"/>
          <w:lang w:val="mk-MK" w:eastAsia="pl-PL"/>
        </w:rPr>
        <w:t xml:space="preserve">Клучни зборови: </w:t>
      </w:r>
      <w:r w:rsidRPr="007521E7">
        <w:rPr>
          <w:rFonts w:ascii="Times New Roman  t" w:hAnsi="Times New Roman  t" w:cs="Times New Roman  t"/>
          <w:sz w:val="20"/>
          <w:szCs w:val="20"/>
          <w:lang w:val="mk-MK" w:eastAsia="pl-PL"/>
        </w:rPr>
        <w:t>литература за деца, автор – читател – текст, Венко Андоновски, стил, жанр</w:t>
      </w:r>
    </w:p>
    <w:p w:rsidR="007D7EC5" w:rsidRDefault="003322E9" w:rsidP="007D7EC5">
      <w:pPr>
        <w:spacing w:after="0" w:line="240" w:lineRule="auto"/>
        <w:jc w:val="both"/>
        <w:rPr>
          <w:rFonts w:ascii="Times New Roman  t" w:hAnsi="Times New Roman  t" w:cs="Times New Roman  t"/>
          <w:szCs w:val="24"/>
          <w:lang w:val="mk-MK"/>
        </w:rPr>
      </w:pPr>
      <w:r w:rsidRPr="0090695E">
        <w:rPr>
          <w:rFonts w:ascii="Times New Roman  t" w:hAnsi="Times New Roman  t" w:cs="Times New Roman  t"/>
          <w:b/>
          <w:szCs w:val="24"/>
          <w:lang w:val="mk-MK"/>
        </w:rPr>
        <w:tab/>
      </w:r>
      <w:r w:rsidRPr="0090695E">
        <w:rPr>
          <w:rFonts w:ascii="Times New Roman  t" w:hAnsi="Times New Roman  t" w:cs="Times New Roman  t"/>
          <w:szCs w:val="24"/>
          <w:lang w:val="mk-MK"/>
        </w:rPr>
        <w:t>Истражувањето на литературата за деца претпоставува најпрво внимателно разграничување на клучните концепти, од кои прашањето за детето како реципиент, односно предмет на интерес на тоа одделно подрачје од литературата е едно од клучните</w:t>
      </w:r>
      <w:r w:rsidR="007D7EC5">
        <w:rPr>
          <w:rFonts w:ascii="Times New Roman  t" w:hAnsi="Times New Roman  t" w:cs="Times New Roman  t"/>
          <w:szCs w:val="24"/>
          <w:lang w:val="mk-MK"/>
        </w:rPr>
        <w:t xml:space="preserve"> прашања</w:t>
      </w:r>
      <w:r w:rsidRPr="0090695E">
        <w:rPr>
          <w:rFonts w:ascii="Times New Roman  t" w:hAnsi="Times New Roman  t" w:cs="Times New Roman  t"/>
          <w:szCs w:val="24"/>
          <w:lang w:val="mk-MK"/>
        </w:rPr>
        <w:t>. Терминолошки, во македонската наука е втемелен терминот „литература за деца“ наспроти „детска литература“</w:t>
      </w:r>
      <w:r w:rsidR="00047280" w:rsidRPr="0090695E">
        <w:rPr>
          <w:rFonts w:ascii="Times New Roman  t" w:hAnsi="Times New Roman  t" w:cs="Times New Roman  t"/>
          <w:szCs w:val="24"/>
          <w:lang w:val="mk-MK"/>
        </w:rPr>
        <w:t xml:space="preserve"> (Владова </w:t>
      </w:r>
      <w:r w:rsidR="00D65A4C" w:rsidRPr="0090695E">
        <w:rPr>
          <w:rFonts w:ascii="Times New Roman  t" w:hAnsi="Times New Roman  t" w:cs="Times New Roman  t"/>
          <w:szCs w:val="24"/>
          <w:lang w:val="mk-MK"/>
        </w:rPr>
        <w:t>2001</w:t>
      </w:r>
      <w:r w:rsidR="006C5A53">
        <w:rPr>
          <w:rFonts w:ascii="Times New Roman  t" w:hAnsi="Times New Roman  t" w:cs="Times New Roman  t"/>
          <w:szCs w:val="24"/>
          <w:lang w:val="mk-MK"/>
        </w:rPr>
        <w:t>: 12 – 14</w:t>
      </w:r>
      <w:r w:rsidR="00047280" w:rsidRPr="0090695E">
        <w:rPr>
          <w:rFonts w:ascii="Times New Roman  t" w:hAnsi="Times New Roman  t" w:cs="Times New Roman  t"/>
          <w:szCs w:val="24"/>
          <w:lang w:val="mk-MK"/>
        </w:rPr>
        <w:t>)</w:t>
      </w:r>
      <w:r w:rsidR="007D7EC5">
        <w:rPr>
          <w:rFonts w:ascii="Times New Roman  t" w:hAnsi="Times New Roman  t" w:cs="Times New Roman  t"/>
          <w:szCs w:val="24"/>
          <w:lang w:val="mk-MK"/>
        </w:rPr>
        <w:t>, кој се чини дека ги ограничува очекувањата на читателот и вредносно го потцртува карактерот на текстот</w:t>
      </w:r>
      <w:r w:rsidRPr="0090695E">
        <w:rPr>
          <w:rFonts w:ascii="Times New Roman  t" w:hAnsi="Times New Roman  t" w:cs="Times New Roman  t"/>
          <w:szCs w:val="24"/>
          <w:lang w:val="mk-MK"/>
        </w:rPr>
        <w:t xml:space="preserve">. Читањето или пишувањето на литературата за деца вообичаено подразбира дека тоа подрачје </w:t>
      </w:r>
      <w:r w:rsidR="006C5A53">
        <w:rPr>
          <w:rFonts w:ascii="Times New Roman  t" w:hAnsi="Times New Roman  t" w:cs="Times New Roman  t"/>
          <w:szCs w:val="24"/>
          <w:lang w:val="mk-MK"/>
        </w:rPr>
        <w:t xml:space="preserve">се разгледува и дефинира во контекст на </w:t>
      </w:r>
      <w:r w:rsidRPr="0090695E">
        <w:rPr>
          <w:rFonts w:ascii="Times New Roman  t" w:hAnsi="Times New Roman  t" w:cs="Times New Roman  t"/>
          <w:szCs w:val="24"/>
          <w:lang w:val="mk-MK"/>
        </w:rPr>
        <w:t>литература</w:t>
      </w:r>
      <w:r w:rsidR="006C5A53">
        <w:rPr>
          <w:rFonts w:ascii="Times New Roman  t" w:hAnsi="Times New Roman  t" w:cs="Times New Roman  t"/>
          <w:szCs w:val="24"/>
          <w:lang w:val="mk-MK"/>
        </w:rPr>
        <w:t>та</w:t>
      </w:r>
      <w:r w:rsidRPr="0090695E">
        <w:rPr>
          <w:rFonts w:ascii="Times New Roman  t" w:hAnsi="Times New Roman  t" w:cs="Times New Roman  t"/>
          <w:szCs w:val="24"/>
          <w:lang w:val="mk-MK"/>
        </w:rPr>
        <w:t xml:space="preserve"> за возрасни, како пол кој се поставува наспроти литературата за деца. Тој пристап го следи и руската теоретичарка Марија Николаева, која го определува развојот на литературата за деца во функција на пост</w:t>
      </w:r>
      <w:r w:rsidR="008343AD" w:rsidRPr="0090695E">
        <w:rPr>
          <w:rFonts w:ascii="Times New Roman  t" w:hAnsi="Times New Roman  t" w:cs="Times New Roman  t"/>
          <w:szCs w:val="24"/>
          <w:lang w:val="mk-MK"/>
        </w:rPr>
        <w:t xml:space="preserve">ојната литературна традиција. </w:t>
      </w:r>
      <w:r w:rsidRPr="0090695E">
        <w:rPr>
          <w:rFonts w:ascii="Times New Roman  t" w:hAnsi="Times New Roman  t" w:cs="Times New Roman  t"/>
          <w:szCs w:val="24"/>
          <w:lang w:val="mk-MK"/>
        </w:rPr>
        <w:t xml:space="preserve">Таа смета дека литературата за деца претставува „адаптација на постојната литература за возрасни и </w:t>
      </w:r>
      <w:r w:rsidR="006C5A53">
        <w:rPr>
          <w:rFonts w:ascii="Times New Roman  t" w:hAnsi="Times New Roman  t" w:cs="Times New Roman  t"/>
          <w:szCs w:val="24"/>
          <w:lang w:val="mk-MK"/>
        </w:rPr>
        <w:t xml:space="preserve">на </w:t>
      </w:r>
      <w:r w:rsidRPr="0090695E">
        <w:rPr>
          <w:rFonts w:ascii="Times New Roman  t" w:hAnsi="Times New Roman  t" w:cs="Times New Roman  t"/>
          <w:szCs w:val="24"/>
          <w:lang w:val="mk-MK"/>
        </w:rPr>
        <w:t xml:space="preserve">фолклорот“ </w:t>
      </w:r>
      <w:r w:rsidR="008343AD" w:rsidRPr="0090695E">
        <w:rPr>
          <w:rFonts w:ascii="Times New Roman  t" w:hAnsi="Times New Roman  t" w:cs="Times New Roman  t"/>
          <w:szCs w:val="24"/>
          <w:lang w:val="mk-MK"/>
        </w:rPr>
        <w:t>(Nikolayeva 2016: 95)</w:t>
      </w:r>
      <w:r w:rsidR="007D7EC5">
        <w:rPr>
          <w:rFonts w:ascii="Times New Roman  t" w:hAnsi="Times New Roman  t" w:cs="Times New Roman  t"/>
          <w:szCs w:val="24"/>
          <w:lang w:val="mk-MK"/>
        </w:rPr>
        <w:t>,</w:t>
      </w:r>
      <w:r w:rsidR="008343AD" w:rsidRPr="0090695E">
        <w:rPr>
          <w:rFonts w:ascii="Times New Roman  t" w:hAnsi="Times New Roman  t" w:cs="Times New Roman  t"/>
          <w:szCs w:val="24"/>
          <w:lang w:val="mk-MK"/>
        </w:rPr>
        <w:t xml:space="preserve"> и тоа е нејзината прва фаза од </w:t>
      </w:r>
      <w:r w:rsidR="006C5A53">
        <w:rPr>
          <w:rFonts w:ascii="Times New Roman  t" w:hAnsi="Times New Roman  t" w:cs="Times New Roman  t"/>
          <w:szCs w:val="24"/>
          <w:lang w:val="mk-MK"/>
        </w:rPr>
        <w:t xml:space="preserve">развојот. Другите две фази </w:t>
      </w:r>
      <w:r w:rsidR="008343AD" w:rsidRPr="0090695E">
        <w:rPr>
          <w:rFonts w:ascii="Times New Roman  t" w:hAnsi="Times New Roman  t" w:cs="Times New Roman  t"/>
          <w:szCs w:val="24"/>
          <w:lang w:val="mk-MK"/>
        </w:rPr>
        <w:t xml:space="preserve">се </w:t>
      </w:r>
      <w:r w:rsidR="006C5A53">
        <w:rPr>
          <w:rFonts w:ascii="Times New Roman  t" w:hAnsi="Times New Roman  t" w:cs="Times New Roman  t"/>
          <w:szCs w:val="24"/>
          <w:lang w:val="mk-MK"/>
        </w:rPr>
        <w:t>определени со создавањето на дидактичките дела и со</w:t>
      </w:r>
      <w:r w:rsidR="008343AD" w:rsidRPr="0090695E">
        <w:rPr>
          <w:rFonts w:ascii="Times New Roman  t" w:hAnsi="Times New Roman  t" w:cs="Times New Roman  t"/>
          <w:szCs w:val="24"/>
          <w:lang w:val="mk-MK"/>
        </w:rPr>
        <w:t xml:space="preserve"> формира</w:t>
      </w:r>
      <w:r w:rsidR="006C5A53">
        <w:rPr>
          <w:rFonts w:ascii="Times New Roman  t" w:hAnsi="Times New Roman  t" w:cs="Times New Roman  t"/>
          <w:szCs w:val="24"/>
          <w:lang w:val="mk-MK"/>
        </w:rPr>
        <w:t>њето на</w:t>
      </w:r>
      <w:r w:rsidR="008343AD" w:rsidRPr="0090695E">
        <w:rPr>
          <w:rFonts w:ascii="Times New Roman  t" w:hAnsi="Times New Roman  t" w:cs="Times New Roman  t"/>
          <w:szCs w:val="24"/>
          <w:lang w:val="mk-MK"/>
        </w:rPr>
        <w:t xml:space="preserve"> литературниот канон. Овие одделни етапи се, според Николаева, видливи во која било литературна традиција, независно од конте</w:t>
      </w:r>
      <w:r w:rsidR="007D7EC5">
        <w:rPr>
          <w:rFonts w:ascii="Times New Roman  t" w:hAnsi="Times New Roman  t" w:cs="Times New Roman  t"/>
          <w:szCs w:val="24"/>
          <w:lang w:val="mk-MK"/>
        </w:rPr>
        <w:t>кстот во кој таа се развива. Тоа покажува дека иако повеќето анализи на литературата за деца се насочени кон одредена прескриптивност, таа е најчесто неодржлива токму поради тоа што тоа подрачје ја избегнува строгата дефиниција на неговите граници.</w:t>
      </w:r>
    </w:p>
    <w:p w:rsidR="00052EA8" w:rsidRPr="0090695E" w:rsidRDefault="007D7EC5" w:rsidP="007D7EC5">
      <w:pPr>
        <w:spacing w:after="0" w:line="240" w:lineRule="auto"/>
        <w:ind w:firstLine="720"/>
        <w:jc w:val="both"/>
        <w:rPr>
          <w:rFonts w:ascii="Times New Roman  t" w:hAnsi="Times New Roman  t" w:cs="Times New Roman  t"/>
          <w:szCs w:val="24"/>
          <w:lang w:val="mk-MK"/>
        </w:rPr>
      </w:pPr>
      <w:r>
        <w:rPr>
          <w:rFonts w:ascii="Times New Roman  t" w:hAnsi="Times New Roman  t" w:cs="Times New Roman  t"/>
          <w:szCs w:val="24"/>
          <w:lang w:val="mk-MK"/>
        </w:rPr>
        <w:t>В</w:t>
      </w:r>
      <w:r w:rsidR="008343AD" w:rsidRPr="0090695E">
        <w:rPr>
          <w:rFonts w:ascii="Times New Roman  t" w:hAnsi="Times New Roman  t" w:cs="Times New Roman  t"/>
          <w:szCs w:val="24"/>
          <w:lang w:val="mk-MK"/>
        </w:rPr>
        <w:t>о еден дел од с</w:t>
      </w:r>
      <w:r w:rsidR="006C5A53">
        <w:rPr>
          <w:rFonts w:ascii="Times New Roman  t" w:hAnsi="Times New Roman  t" w:cs="Times New Roman  t"/>
          <w:szCs w:val="24"/>
          <w:lang w:val="mk-MK"/>
        </w:rPr>
        <w:t>војата студија</w:t>
      </w:r>
      <w:r>
        <w:rPr>
          <w:rFonts w:ascii="Times New Roman  t" w:hAnsi="Times New Roman  t" w:cs="Times New Roman  t"/>
          <w:szCs w:val="24"/>
          <w:lang w:val="mk-MK"/>
        </w:rPr>
        <w:t>, Николаева</w:t>
      </w:r>
      <w:r w:rsidR="006C5A53">
        <w:rPr>
          <w:rFonts w:ascii="Times New Roman  t" w:hAnsi="Times New Roman  t" w:cs="Times New Roman  t"/>
          <w:szCs w:val="24"/>
          <w:lang w:val="mk-MK"/>
        </w:rPr>
        <w:t xml:space="preserve"> се </w:t>
      </w:r>
      <w:r>
        <w:rPr>
          <w:rFonts w:ascii="Times New Roman  t" w:hAnsi="Times New Roman  t" w:cs="Times New Roman  t"/>
          <w:szCs w:val="24"/>
          <w:lang w:val="mk-MK"/>
        </w:rPr>
        <w:t xml:space="preserve">осврнува </w:t>
      </w:r>
      <w:r w:rsidR="006C5A53">
        <w:rPr>
          <w:rFonts w:ascii="Times New Roman  t" w:hAnsi="Times New Roman  t" w:cs="Times New Roman  t"/>
          <w:szCs w:val="24"/>
          <w:lang w:val="mk-MK"/>
        </w:rPr>
        <w:t>на</w:t>
      </w:r>
      <w:r w:rsidR="008343AD" w:rsidRPr="0090695E">
        <w:rPr>
          <w:rFonts w:ascii="Times New Roman  t" w:hAnsi="Times New Roman  t" w:cs="Times New Roman  t"/>
          <w:szCs w:val="24"/>
          <w:lang w:val="mk-MK"/>
        </w:rPr>
        <w:t xml:space="preserve"> ру</w:t>
      </w:r>
      <w:r w:rsidR="006C5A53">
        <w:rPr>
          <w:rFonts w:ascii="Times New Roman  t" w:hAnsi="Times New Roman  t" w:cs="Times New Roman  t"/>
          <w:szCs w:val="24"/>
          <w:lang w:val="mk-MK"/>
        </w:rPr>
        <w:t>скиот теоретичар Михаил Бахтин, во однос на</w:t>
      </w:r>
      <w:r w:rsidR="008343AD" w:rsidRPr="0090695E">
        <w:rPr>
          <w:rFonts w:ascii="Times New Roman  t" w:hAnsi="Times New Roman  t" w:cs="Times New Roman  t"/>
          <w:szCs w:val="24"/>
          <w:lang w:val="mk-MK"/>
        </w:rPr>
        <w:t xml:space="preserve"> неговите ставови за по</w:t>
      </w:r>
      <w:r w:rsidR="006C5A53">
        <w:rPr>
          <w:rFonts w:ascii="Times New Roman  t" w:hAnsi="Times New Roman  t" w:cs="Times New Roman  t"/>
          <w:szCs w:val="24"/>
          <w:lang w:val="mk-MK"/>
        </w:rPr>
        <w:t>лифонијата во литературниот текст</w:t>
      </w:r>
      <w:r w:rsidR="008343AD" w:rsidRPr="0090695E">
        <w:rPr>
          <w:rFonts w:ascii="Times New Roman  t" w:hAnsi="Times New Roman  t" w:cs="Times New Roman  t"/>
          <w:szCs w:val="24"/>
          <w:lang w:val="mk-MK"/>
        </w:rPr>
        <w:t>. Според неа, иако ов</w:t>
      </w:r>
      <w:r w:rsidR="006C5A53">
        <w:rPr>
          <w:rFonts w:ascii="Times New Roman  t" w:hAnsi="Times New Roman  t" w:cs="Times New Roman  t"/>
          <w:szCs w:val="24"/>
          <w:lang w:val="mk-MK"/>
        </w:rPr>
        <w:t>а</w:t>
      </w:r>
      <w:r w:rsidR="008343AD" w:rsidRPr="0090695E">
        <w:rPr>
          <w:rFonts w:ascii="Times New Roman  t" w:hAnsi="Times New Roman  t" w:cs="Times New Roman  t"/>
          <w:szCs w:val="24"/>
          <w:lang w:val="mk-MK"/>
        </w:rPr>
        <w:t xml:space="preserve">а повеќегласност, како што ја дефинира Бахтин, може најдобро да се забележи во развојната линија од епот до романот, во литературата за деца </w:t>
      </w:r>
      <w:r w:rsidR="006C5A53">
        <w:rPr>
          <w:rFonts w:ascii="Times New Roman  t" w:hAnsi="Times New Roman  t" w:cs="Times New Roman  t"/>
          <w:szCs w:val="24"/>
          <w:lang w:val="mk-MK"/>
        </w:rPr>
        <w:t xml:space="preserve">таа </w:t>
      </w:r>
      <w:r w:rsidR="008343AD" w:rsidRPr="0090695E">
        <w:rPr>
          <w:rFonts w:ascii="Times New Roman  t" w:hAnsi="Times New Roman  t" w:cs="Times New Roman  t"/>
          <w:szCs w:val="24"/>
          <w:lang w:val="mk-MK"/>
        </w:rPr>
        <w:t xml:space="preserve">доаѓа до израз </w:t>
      </w:r>
      <w:r w:rsidR="006C5A53">
        <w:rPr>
          <w:rFonts w:ascii="Times New Roman  t" w:hAnsi="Times New Roman  t" w:cs="Times New Roman  t"/>
          <w:szCs w:val="24"/>
          <w:lang w:val="mk-MK"/>
        </w:rPr>
        <w:t>на специфичен начин</w:t>
      </w:r>
      <w:r w:rsidR="008343AD" w:rsidRPr="0090695E">
        <w:rPr>
          <w:rFonts w:ascii="Times New Roman  t" w:hAnsi="Times New Roman  t" w:cs="Times New Roman  t"/>
          <w:szCs w:val="24"/>
          <w:lang w:val="mk-MK"/>
        </w:rPr>
        <w:t xml:space="preserve">. Таа </w:t>
      </w:r>
      <w:r w:rsidR="003C0C5C" w:rsidRPr="0090695E">
        <w:rPr>
          <w:rFonts w:ascii="Times New Roman  t" w:hAnsi="Times New Roman  t" w:cs="Times New Roman  t"/>
          <w:szCs w:val="24"/>
          <w:lang w:val="mk-MK"/>
        </w:rPr>
        <w:t>„</w:t>
      </w:r>
      <w:r w:rsidR="008343AD" w:rsidRPr="0090695E">
        <w:rPr>
          <w:rFonts w:ascii="Times New Roman  t" w:hAnsi="Times New Roman  t" w:cs="Times New Roman  t"/>
          <w:szCs w:val="24"/>
          <w:lang w:val="mk-MK"/>
        </w:rPr>
        <w:t>плуралност од гласови и свести</w:t>
      </w:r>
      <w:r w:rsidR="003C0C5C" w:rsidRPr="0090695E">
        <w:rPr>
          <w:rFonts w:ascii="Times New Roman  t" w:hAnsi="Times New Roman  t" w:cs="Times New Roman  t"/>
          <w:szCs w:val="24"/>
          <w:lang w:val="mk-MK"/>
        </w:rPr>
        <w:t>“</w:t>
      </w:r>
      <w:r w:rsidR="006C5A53">
        <w:rPr>
          <w:rFonts w:ascii="Times New Roman  t" w:hAnsi="Times New Roman  t" w:cs="Times New Roman  t"/>
          <w:szCs w:val="24"/>
          <w:lang w:val="mk-MK"/>
        </w:rPr>
        <w:t>,</w:t>
      </w:r>
      <w:r w:rsidR="008343AD" w:rsidRPr="0090695E">
        <w:rPr>
          <w:rFonts w:ascii="Times New Roman  t" w:hAnsi="Times New Roman  t" w:cs="Times New Roman  t"/>
          <w:szCs w:val="24"/>
          <w:lang w:val="mk-MK"/>
        </w:rPr>
        <w:t xml:space="preserve"> за кои зборува Бахтин (Bakhtin 1984: 6)</w:t>
      </w:r>
      <w:r w:rsidR="006C5A53">
        <w:rPr>
          <w:rFonts w:ascii="Times New Roman  t" w:hAnsi="Times New Roman  t" w:cs="Times New Roman  t"/>
          <w:szCs w:val="24"/>
          <w:lang w:val="mk-MK"/>
        </w:rPr>
        <w:t>,</w:t>
      </w:r>
      <w:r w:rsidR="008343AD" w:rsidRPr="0090695E">
        <w:rPr>
          <w:rFonts w:ascii="Times New Roman  t" w:hAnsi="Times New Roman  t" w:cs="Times New Roman  t"/>
          <w:szCs w:val="24"/>
          <w:lang w:val="mk-MK"/>
        </w:rPr>
        <w:t xml:space="preserve"> во рамките на литературата за деца се прикажува како аспект не само на говорот на јунакот, туку и на неговиот светоглед. Различните жанрови кои се присутни во подрачјето наречено литература за деца ја покажуваат токму оваа специфичност, бидејќи различните цели кои се постигнуваат преку нив јасно го потцртуваат фактот дека тие не можат да </w:t>
      </w:r>
      <w:r w:rsidR="006C5A53">
        <w:rPr>
          <w:rFonts w:ascii="Times New Roman  t" w:hAnsi="Times New Roman  t" w:cs="Times New Roman  t"/>
          <w:szCs w:val="24"/>
          <w:lang w:val="mk-MK"/>
        </w:rPr>
        <w:t>се ограничат само на</w:t>
      </w:r>
      <w:r w:rsidR="008343AD" w:rsidRPr="0090695E">
        <w:rPr>
          <w:rFonts w:ascii="Times New Roman  t" w:hAnsi="Times New Roman  t" w:cs="Times New Roman  t"/>
          <w:szCs w:val="24"/>
          <w:lang w:val="mk-MK"/>
        </w:rPr>
        <w:t xml:space="preserve"> </w:t>
      </w:r>
      <w:r w:rsidR="006C5A53">
        <w:rPr>
          <w:rFonts w:ascii="Times New Roman  t" w:hAnsi="Times New Roman  t" w:cs="Times New Roman  t"/>
          <w:szCs w:val="24"/>
          <w:lang w:val="mk-MK"/>
        </w:rPr>
        <w:t xml:space="preserve">соодветната </w:t>
      </w:r>
      <w:r w:rsidR="008343AD" w:rsidRPr="0090695E">
        <w:rPr>
          <w:rFonts w:ascii="Times New Roman  t" w:hAnsi="Times New Roman  t" w:cs="Times New Roman  t"/>
          <w:szCs w:val="24"/>
          <w:lang w:val="mk-MK"/>
        </w:rPr>
        <w:t xml:space="preserve">употреба на јазикот. Иако Николаева се ограничува на темелната опозиција меѓу епот и романот (односно полифонијата), па на </w:t>
      </w:r>
      <w:r w:rsidR="008343AD" w:rsidRPr="0090695E">
        <w:rPr>
          <w:rFonts w:ascii="Times New Roman  t" w:hAnsi="Times New Roman  t" w:cs="Times New Roman  t"/>
          <w:szCs w:val="24"/>
          <w:lang w:val="mk-MK"/>
        </w:rPr>
        <w:lastRenderedPageBreak/>
        <w:t>таков начин ја перципира и литературата за деца (исклучиво во однос на литературата за возрасни), развојните тенденции и елементи кои се присутни во делата наменети или осмислени во контекст на детскиот светоглед покажуваат дека таа констатација е далеку од вистината.</w:t>
      </w:r>
    </w:p>
    <w:p w:rsidR="00047280" w:rsidRPr="0090695E" w:rsidRDefault="00052EA8" w:rsidP="00394392">
      <w:pPr>
        <w:spacing w:after="0" w:line="240" w:lineRule="auto"/>
        <w:jc w:val="both"/>
        <w:rPr>
          <w:rFonts w:ascii="Times New Roman  t" w:hAnsi="Times New Roman  t" w:cs="Times New Roman  t"/>
          <w:szCs w:val="24"/>
          <w:lang w:val="mk-MK"/>
        </w:rPr>
      </w:pPr>
      <w:r w:rsidRPr="0090695E">
        <w:rPr>
          <w:rFonts w:ascii="Times New Roman  t" w:hAnsi="Times New Roman  t" w:cs="Times New Roman  t"/>
          <w:szCs w:val="24"/>
          <w:lang w:val="mk-MK"/>
        </w:rPr>
        <w:tab/>
        <w:t>Детето</w:t>
      </w:r>
      <w:r w:rsidR="006C5A53">
        <w:rPr>
          <w:rFonts w:ascii="Times New Roman  t" w:hAnsi="Times New Roman  t" w:cs="Times New Roman  t"/>
          <w:szCs w:val="24"/>
          <w:lang w:val="mk-MK"/>
        </w:rPr>
        <w:t>,</w:t>
      </w:r>
      <w:r w:rsidRPr="0090695E">
        <w:rPr>
          <w:rFonts w:ascii="Times New Roman  t" w:hAnsi="Times New Roman  t" w:cs="Times New Roman  t"/>
          <w:szCs w:val="24"/>
          <w:lang w:val="mk-MK"/>
        </w:rPr>
        <w:t xml:space="preserve"> во суштина</w:t>
      </w:r>
      <w:r w:rsidR="006C5A53">
        <w:rPr>
          <w:rFonts w:ascii="Times New Roman  t" w:hAnsi="Times New Roman  t" w:cs="Times New Roman  t"/>
          <w:szCs w:val="24"/>
          <w:lang w:val="mk-MK"/>
        </w:rPr>
        <w:t>,</w:t>
      </w:r>
      <w:r w:rsidRPr="0090695E">
        <w:rPr>
          <w:rFonts w:ascii="Times New Roman  t" w:hAnsi="Times New Roman  t" w:cs="Times New Roman  t"/>
          <w:szCs w:val="24"/>
          <w:lang w:val="mk-MK"/>
        </w:rPr>
        <w:t xml:space="preserve"> претставува многу повеќе од предмет на литературата за деца. Во таа смисла, може да се рече дека тоа е многу повеќе „телос“, односно целина која ги преиспитува границите </w:t>
      </w:r>
      <w:r w:rsidR="006C5A53">
        <w:rPr>
          <w:rFonts w:ascii="Times New Roman  t" w:hAnsi="Times New Roman  t" w:cs="Times New Roman  t"/>
          <w:szCs w:val="24"/>
          <w:lang w:val="mk-MK"/>
        </w:rPr>
        <w:t xml:space="preserve">и квалитетот на </w:t>
      </w:r>
      <w:r w:rsidRPr="0090695E">
        <w:rPr>
          <w:rFonts w:ascii="Times New Roman  t" w:hAnsi="Times New Roman  t" w:cs="Times New Roman  t"/>
          <w:szCs w:val="24"/>
          <w:lang w:val="mk-MK"/>
        </w:rPr>
        <w:t>дискурс</w:t>
      </w:r>
      <w:r w:rsidR="006C5A53">
        <w:rPr>
          <w:rFonts w:ascii="Times New Roman  t" w:hAnsi="Times New Roman  t" w:cs="Times New Roman  t"/>
          <w:szCs w:val="24"/>
          <w:lang w:val="mk-MK"/>
        </w:rPr>
        <w:t>от</w:t>
      </w:r>
      <w:r w:rsidRPr="0090695E">
        <w:rPr>
          <w:rFonts w:ascii="Times New Roman  t" w:hAnsi="Times New Roman  t" w:cs="Times New Roman  t"/>
          <w:szCs w:val="24"/>
          <w:lang w:val="mk-MK"/>
        </w:rPr>
        <w:t xml:space="preserve">, кој е главно самодоволен. </w:t>
      </w:r>
      <w:r w:rsidR="006C5A53">
        <w:rPr>
          <w:rFonts w:ascii="Times New Roman  t" w:hAnsi="Times New Roman  t" w:cs="Times New Roman  t"/>
          <w:szCs w:val="24"/>
          <w:lang w:val="mk-MK"/>
        </w:rPr>
        <w:t>Детето ги поставува под прашање</w:t>
      </w:r>
      <w:r w:rsidR="002E2BBE" w:rsidRPr="0090695E">
        <w:rPr>
          <w:rFonts w:ascii="Times New Roman  t" w:hAnsi="Times New Roman  t" w:cs="Times New Roman  t"/>
          <w:szCs w:val="24"/>
          <w:lang w:val="mk-MK"/>
        </w:rPr>
        <w:t xml:space="preserve"> границите меѓу</w:t>
      </w:r>
      <w:r w:rsidR="006C5A53">
        <w:rPr>
          <w:rFonts w:ascii="Times New Roman  t" w:hAnsi="Times New Roman  t" w:cs="Times New Roman  t"/>
          <w:szCs w:val="24"/>
          <w:lang w:val="mk-MK"/>
        </w:rPr>
        <w:t xml:space="preserve"> </w:t>
      </w:r>
      <w:r w:rsidR="002E2BBE" w:rsidRPr="0090695E">
        <w:rPr>
          <w:rFonts w:ascii="Times New Roman  t" w:hAnsi="Times New Roman  t" w:cs="Times New Roman  t"/>
          <w:szCs w:val="24"/>
          <w:lang w:val="mk-MK"/>
        </w:rPr>
        <w:t>природата и културата, на мошне сличен начин како што тоа го прави и митолошкиот наратив, п</w:t>
      </w:r>
      <w:r w:rsidR="009B08FE" w:rsidRPr="0090695E">
        <w:rPr>
          <w:rFonts w:ascii="Times New Roman  t" w:hAnsi="Times New Roman  t" w:cs="Times New Roman  t"/>
          <w:szCs w:val="24"/>
          <w:lang w:val="mk-MK"/>
        </w:rPr>
        <w:t>а оттука може д</w:t>
      </w:r>
      <w:r w:rsidR="006C5A53">
        <w:rPr>
          <w:rFonts w:ascii="Times New Roman  t" w:hAnsi="Times New Roman  t" w:cs="Times New Roman  t"/>
          <w:szCs w:val="24"/>
          <w:lang w:val="mk-MK"/>
        </w:rPr>
        <w:t xml:space="preserve">а се рече дека претставува </w:t>
      </w:r>
      <w:r w:rsidR="009B08FE" w:rsidRPr="0090695E">
        <w:rPr>
          <w:rFonts w:ascii="Times New Roman  t" w:hAnsi="Times New Roman  t" w:cs="Times New Roman  t"/>
          <w:szCs w:val="24"/>
          <w:lang w:val="mk-MK"/>
        </w:rPr>
        <w:t>специфично место ка</w:t>
      </w:r>
      <w:r w:rsidR="006C5A53">
        <w:rPr>
          <w:rFonts w:ascii="Times New Roman  t" w:hAnsi="Times New Roman  t" w:cs="Times New Roman  t"/>
          <w:szCs w:val="24"/>
          <w:lang w:val="mk-MK"/>
        </w:rPr>
        <w:t>де се среќаваат централно поставениот</w:t>
      </w:r>
      <w:r w:rsidR="009B08FE" w:rsidRPr="0090695E">
        <w:rPr>
          <w:rFonts w:ascii="Times New Roman  t" w:hAnsi="Times New Roman  t" w:cs="Times New Roman  t"/>
          <w:szCs w:val="24"/>
          <w:lang w:val="mk-MK"/>
        </w:rPr>
        <w:t xml:space="preserve"> и субверзивниот дискур</w:t>
      </w:r>
      <w:r w:rsidR="006C5A53">
        <w:rPr>
          <w:rFonts w:ascii="Times New Roman  t" w:hAnsi="Times New Roman  t" w:cs="Times New Roman  t"/>
          <w:szCs w:val="24"/>
          <w:lang w:val="mk-MK"/>
        </w:rPr>
        <w:t>с. Во тој контекст, Дона Харавеј во</w:t>
      </w:r>
      <w:r w:rsidR="009B08FE" w:rsidRPr="0090695E">
        <w:rPr>
          <w:rFonts w:ascii="Times New Roman  t" w:hAnsi="Times New Roman  t" w:cs="Times New Roman  t"/>
          <w:szCs w:val="24"/>
          <w:lang w:val="mk-MK"/>
        </w:rPr>
        <w:t xml:space="preserve"> познати</w:t>
      </w:r>
      <w:r w:rsidR="006C5A53">
        <w:rPr>
          <w:rFonts w:ascii="Times New Roman  t" w:hAnsi="Times New Roman  t" w:cs="Times New Roman  t"/>
          <w:szCs w:val="24"/>
          <w:lang w:val="mk-MK"/>
        </w:rPr>
        <w:t xml:space="preserve">от „Манифест на киборзите“ го дефинира киборгот </w:t>
      </w:r>
      <w:r w:rsidR="009B08FE" w:rsidRPr="0090695E">
        <w:rPr>
          <w:rFonts w:ascii="Times New Roman  t" w:hAnsi="Times New Roman  t" w:cs="Times New Roman  t"/>
          <w:szCs w:val="24"/>
          <w:lang w:val="mk-MK"/>
        </w:rPr>
        <w:t>како еден од клучните концепти во сега доминантна</w:t>
      </w:r>
      <w:r w:rsidR="006C5A53">
        <w:rPr>
          <w:rFonts w:ascii="Times New Roman  t" w:hAnsi="Times New Roman  t" w:cs="Times New Roman  t"/>
          <w:szCs w:val="24"/>
          <w:lang w:val="mk-MK"/>
        </w:rPr>
        <w:t>та постхумана визија за животот и</w:t>
      </w:r>
      <w:r w:rsidR="009B08FE" w:rsidRPr="0090695E">
        <w:rPr>
          <w:rFonts w:ascii="Times New Roman  t" w:hAnsi="Times New Roman  t" w:cs="Times New Roman  t"/>
          <w:szCs w:val="24"/>
          <w:lang w:val="mk-MK"/>
        </w:rPr>
        <w:t xml:space="preserve"> мисли токму на хибридноста која ја потцртува тоа суштествување. „</w:t>
      </w:r>
      <w:r w:rsidR="006E524D" w:rsidRPr="0090695E">
        <w:rPr>
          <w:rFonts w:ascii="Times New Roman  t" w:hAnsi="Times New Roman  t" w:cs="Times New Roman  t"/>
          <w:szCs w:val="24"/>
          <w:lang w:val="mk-MK"/>
        </w:rPr>
        <w:t>Киборгот е неизбежно потцртан со плуралноста, иронијата, интимизмот и перверзноста. Тој е опозициски, утописки и целосно лишен од невиноста</w:t>
      </w:r>
      <w:r w:rsidR="002F4397">
        <w:rPr>
          <w:rFonts w:ascii="Times New Roman  t" w:hAnsi="Times New Roman  t" w:cs="Times New Roman  t"/>
          <w:szCs w:val="24"/>
          <w:lang w:val="mk-MK"/>
        </w:rPr>
        <w:t>.</w:t>
      </w:r>
      <w:r w:rsidR="009B08FE" w:rsidRPr="0090695E">
        <w:rPr>
          <w:rFonts w:ascii="Times New Roman  t" w:hAnsi="Times New Roman  t" w:cs="Times New Roman  t"/>
          <w:szCs w:val="24"/>
          <w:lang w:val="mk-MK"/>
        </w:rPr>
        <w:t>“</w:t>
      </w:r>
      <w:r w:rsidR="009A4C13" w:rsidRPr="0090695E">
        <w:rPr>
          <w:rFonts w:ascii="Times New Roman  t" w:hAnsi="Times New Roman  t" w:cs="Times New Roman  t"/>
          <w:szCs w:val="24"/>
          <w:lang w:val="mk-MK"/>
        </w:rPr>
        <w:t xml:space="preserve"> </w:t>
      </w:r>
      <w:r w:rsidR="002F4397">
        <w:rPr>
          <w:rFonts w:ascii="Times New Roman  t" w:hAnsi="Times New Roman  t" w:cs="Times New Roman  t"/>
          <w:szCs w:val="24"/>
          <w:lang w:val="mk-MK"/>
        </w:rPr>
        <w:t>(Harraway 2004: 9)</w:t>
      </w:r>
      <w:r w:rsidR="009A32F8">
        <w:rPr>
          <w:rFonts w:ascii="Times New Roman  t" w:hAnsi="Times New Roman  t" w:cs="Times New Roman  t"/>
          <w:szCs w:val="24"/>
          <w:lang w:val="mk-MK"/>
        </w:rPr>
        <w:t xml:space="preserve"> По таа аналогија, може да се заклучи</w:t>
      </w:r>
      <w:r w:rsidR="006E524D" w:rsidRPr="0090695E">
        <w:rPr>
          <w:rFonts w:ascii="Times New Roman  t" w:hAnsi="Times New Roman  t" w:cs="Times New Roman  t"/>
          <w:szCs w:val="24"/>
          <w:lang w:val="mk-MK"/>
        </w:rPr>
        <w:t xml:space="preserve"> дека детето несомнено претставува една</w:t>
      </w:r>
      <w:r w:rsidR="009B08FE" w:rsidRPr="0090695E">
        <w:rPr>
          <w:rFonts w:ascii="Times New Roman  t" w:hAnsi="Times New Roman  t" w:cs="Times New Roman  t"/>
          <w:szCs w:val="24"/>
          <w:lang w:val="mk-MK"/>
        </w:rPr>
        <w:t xml:space="preserve"> од </w:t>
      </w:r>
      <w:r w:rsidR="006E524D" w:rsidRPr="0090695E">
        <w:rPr>
          <w:rFonts w:ascii="Times New Roman  t" w:hAnsi="Times New Roman  t" w:cs="Times New Roman  t"/>
          <w:szCs w:val="24"/>
          <w:lang w:val="mk-MK"/>
        </w:rPr>
        <w:t>појдовните точки за промислување на позицијата помеѓу, во која се наоѓа современиот човек, кој мора да ја сфати својата егзистенција нужно како коегзистенција</w:t>
      </w:r>
      <w:r w:rsidR="00C7181C" w:rsidRPr="0090695E">
        <w:rPr>
          <w:rFonts w:ascii="Times New Roman  t" w:hAnsi="Times New Roman  t" w:cs="Times New Roman  t"/>
          <w:szCs w:val="24"/>
          <w:lang w:val="mk-MK"/>
        </w:rPr>
        <w:t xml:space="preserve"> (независно дали се работи за неговата релација со останатиот жив свет</w:t>
      </w:r>
      <w:r w:rsidR="009A32F8">
        <w:rPr>
          <w:rFonts w:ascii="Times New Roman  t" w:hAnsi="Times New Roman  t" w:cs="Times New Roman  t"/>
          <w:szCs w:val="24"/>
          <w:lang w:val="mk-MK"/>
        </w:rPr>
        <w:t>,</w:t>
      </w:r>
      <w:r w:rsidR="00C7181C" w:rsidRPr="0090695E">
        <w:rPr>
          <w:rFonts w:ascii="Times New Roman  t" w:hAnsi="Times New Roman  t" w:cs="Times New Roman  t"/>
          <w:szCs w:val="24"/>
          <w:lang w:val="mk-MK"/>
        </w:rPr>
        <w:t xml:space="preserve"> или со светот на техничките достигнувања)</w:t>
      </w:r>
      <w:r w:rsidR="006E524D" w:rsidRPr="0090695E">
        <w:rPr>
          <w:rFonts w:ascii="Times New Roman  t" w:hAnsi="Times New Roman  t" w:cs="Times New Roman  t"/>
          <w:szCs w:val="24"/>
          <w:lang w:val="mk-MK"/>
        </w:rPr>
        <w:t>.</w:t>
      </w:r>
      <w:r w:rsidR="00C7181C" w:rsidRPr="0090695E">
        <w:rPr>
          <w:rFonts w:ascii="Times New Roman  t" w:hAnsi="Times New Roman  t" w:cs="Times New Roman  t"/>
          <w:szCs w:val="24"/>
          <w:lang w:val="mk-MK"/>
        </w:rPr>
        <w:t xml:space="preserve"> </w:t>
      </w:r>
    </w:p>
    <w:p w:rsidR="003C0C5C" w:rsidRPr="0090695E" w:rsidRDefault="00047280" w:rsidP="00394392">
      <w:pPr>
        <w:spacing w:after="0" w:line="240" w:lineRule="auto"/>
        <w:jc w:val="both"/>
        <w:rPr>
          <w:rFonts w:ascii="Times New Roman  t" w:hAnsi="Times New Roman  t" w:cs="Times New Roman  t"/>
          <w:szCs w:val="24"/>
          <w:lang w:val="mk-MK"/>
        </w:rPr>
      </w:pPr>
      <w:r w:rsidRPr="0090695E">
        <w:rPr>
          <w:rFonts w:ascii="Times New Roman  t" w:hAnsi="Times New Roman  t" w:cs="Times New Roman  t"/>
          <w:szCs w:val="24"/>
          <w:lang w:val="mk-MK"/>
        </w:rPr>
        <w:tab/>
        <w:t>Во контекст на централистичката концепција на литература, која го исцртува затворениот канон на литературните жанрови (Fowler</w:t>
      </w:r>
      <w:r w:rsidR="009A32F8">
        <w:rPr>
          <w:rFonts w:ascii="Times New Roman  t" w:hAnsi="Times New Roman  t" w:cs="Times New Roman  t"/>
          <w:szCs w:val="24"/>
          <w:lang w:val="mk-MK"/>
        </w:rPr>
        <w:t xml:space="preserve"> 1982: 5 – 6</w:t>
      </w:r>
      <w:r w:rsidRPr="0090695E">
        <w:rPr>
          <w:rFonts w:ascii="Times New Roman  t" w:hAnsi="Times New Roman  t" w:cs="Times New Roman  t"/>
          <w:szCs w:val="24"/>
          <w:lang w:val="mk-MK"/>
        </w:rPr>
        <w:t>), литературата за деца вообичаено се поставува на маргините од стабилизирачкиот процес. Питер Хант забележува дека „во литературата за деца, ’читателот‘ е многу повидливо имане</w:t>
      </w:r>
      <w:r w:rsidR="009A32F8">
        <w:rPr>
          <w:rFonts w:ascii="Times New Roman  t" w:hAnsi="Times New Roman  t" w:cs="Times New Roman  t"/>
          <w:szCs w:val="24"/>
          <w:lang w:val="mk-MK"/>
        </w:rPr>
        <w:t>нтен лик (карактер)</w:t>
      </w:r>
      <w:r w:rsidR="002F4397">
        <w:rPr>
          <w:rFonts w:ascii="Times New Roman  t" w:hAnsi="Times New Roman  t" w:cs="Times New Roman  t"/>
          <w:szCs w:val="24"/>
          <w:lang w:val="mk-MK"/>
        </w:rPr>
        <w:t>.</w:t>
      </w:r>
      <w:r w:rsidR="009A32F8">
        <w:rPr>
          <w:rFonts w:ascii="Times New Roman  t" w:hAnsi="Times New Roman  t" w:cs="Times New Roman  t"/>
          <w:szCs w:val="24"/>
          <w:lang w:val="mk-MK"/>
        </w:rPr>
        <w:t>“ (Hunt 1999</w:t>
      </w:r>
      <w:r w:rsidRPr="0090695E">
        <w:rPr>
          <w:rFonts w:ascii="Times New Roman  t" w:hAnsi="Times New Roman  t" w:cs="Times New Roman  t"/>
          <w:szCs w:val="24"/>
          <w:lang w:val="mk-MK"/>
        </w:rPr>
        <w:t>:</w:t>
      </w:r>
      <w:r w:rsidR="009A32F8">
        <w:rPr>
          <w:rFonts w:ascii="Times New Roman  t" w:hAnsi="Times New Roman  t" w:cs="Times New Roman  t"/>
          <w:szCs w:val="24"/>
          <w:lang w:val="mk-MK"/>
        </w:rPr>
        <w:t xml:space="preserve"> </w:t>
      </w:r>
      <w:r w:rsidR="002F4397">
        <w:rPr>
          <w:rFonts w:ascii="Times New Roman  t" w:hAnsi="Times New Roman  t" w:cs="Times New Roman  t"/>
          <w:szCs w:val="24"/>
          <w:lang w:val="mk-MK"/>
        </w:rPr>
        <w:t>4)</w:t>
      </w:r>
      <w:r w:rsidRPr="0090695E">
        <w:rPr>
          <w:rFonts w:ascii="Times New Roman  t" w:hAnsi="Times New Roman  t" w:cs="Times New Roman  t"/>
          <w:szCs w:val="24"/>
          <w:lang w:val="mk-MK"/>
        </w:rPr>
        <w:t xml:space="preserve"> Тоа е нешто кое </w:t>
      </w:r>
      <w:r w:rsidR="00867068" w:rsidRPr="0090695E">
        <w:rPr>
          <w:rFonts w:ascii="Times New Roman  t" w:hAnsi="Times New Roman  t" w:cs="Times New Roman  t"/>
          <w:szCs w:val="24"/>
          <w:lang w:val="mk-MK"/>
        </w:rPr>
        <w:t>несомнено сведочи за посебниот комуникациски процес кој го подразбира литературата за деца, бидејќи таа најчесто ја надминува исклучителната фокусираност на примачот и</w:t>
      </w:r>
      <w:r w:rsidR="002F4397">
        <w:rPr>
          <w:rFonts w:ascii="Times New Roman  t" w:hAnsi="Times New Roman  t" w:cs="Times New Roman  t"/>
          <w:szCs w:val="24"/>
          <w:lang w:val="mk-MK"/>
        </w:rPr>
        <w:t xml:space="preserve"> го обликува во динамичен елемент</w:t>
      </w:r>
      <w:r w:rsidR="00867068" w:rsidRPr="0090695E">
        <w:rPr>
          <w:rFonts w:ascii="Times New Roman  t" w:hAnsi="Times New Roman  t" w:cs="Times New Roman  t"/>
          <w:szCs w:val="24"/>
          <w:lang w:val="mk-MK"/>
        </w:rPr>
        <w:t xml:space="preserve"> кој го обезбедува животот на л</w:t>
      </w:r>
      <w:r w:rsidR="002F4397">
        <w:rPr>
          <w:rFonts w:ascii="Times New Roman  t" w:hAnsi="Times New Roman  t" w:cs="Times New Roman  t"/>
          <w:szCs w:val="24"/>
          <w:lang w:val="mk-MK"/>
        </w:rPr>
        <w:t xml:space="preserve">итературното дело. Така може да се објаснат </w:t>
      </w:r>
      <w:r w:rsidR="00867068" w:rsidRPr="0090695E">
        <w:rPr>
          <w:rFonts w:ascii="Times New Roman  t" w:hAnsi="Times New Roman  t" w:cs="Times New Roman  t"/>
          <w:szCs w:val="24"/>
          <w:lang w:val="mk-MK"/>
        </w:rPr>
        <w:t>творечки</w:t>
      </w:r>
      <w:r w:rsidR="002F4397">
        <w:rPr>
          <w:rFonts w:ascii="Times New Roman  t" w:hAnsi="Times New Roman  t" w:cs="Times New Roman  t"/>
          <w:szCs w:val="24"/>
          <w:lang w:val="mk-MK"/>
        </w:rPr>
        <w:t>те</w:t>
      </w:r>
      <w:r w:rsidR="00867068" w:rsidRPr="0090695E">
        <w:rPr>
          <w:rFonts w:ascii="Times New Roman  t" w:hAnsi="Times New Roman  t" w:cs="Times New Roman  t"/>
          <w:szCs w:val="24"/>
          <w:lang w:val="mk-MK"/>
        </w:rPr>
        <w:t xml:space="preserve"> постапки на нијансирање на дистанцата меѓу раскажувачот </w:t>
      </w:r>
      <w:r w:rsidR="002F4397">
        <w:rPr>
          <w:rFonts w:ascii="Times New Roman  t" w:hAnsi="Times New Roman  t" w:cs="Times New Roman  t"/>
          <w:szCs w:val="24"/>
          <w:lang w:val="mk-MK"/>
        </w:rPr>
        <w:t>и читателите, како и активната</w:t>
      </w:r>
      <w:r w:rsidR="00867068" w:rsidRPr="0090695E">
        <w:rPr>
          <w:rFonts w:ascii="Times New Roman  t" w:hAnsi="Times New Roman  t" w:cs="Times New Roman  t"/>
          <w:szCs w:val="24"/>
          <w:lang w:val="mk-MK"/>
        </w:rPr>
        <w:t xml:space="preserve"> размена меѓу нив. Примерите за таквите постапки се многу</w:t>
      </w:r>
      <w:r w:rsidR="001E67D1">
        <w:rPr>
          <w:rFonts w:ascii="Times New Roman  t" w:hAnsi="Times New Roman  t" w:cs="Times New Roman  t"/>
          <w:szCs w:val="24"/>
          <w:lang w:val="mk-MK"/>
        </w:rPr>
        <w:t>бројни и тие ја потврдуваат</w:t>
      </w:r>
      <w:r w:rsidR="00867068" w:rsidRPr="0090695E">
        <w:rPr>
          <w:rFonts w:ascii="Times New Roman  t" w:hAnsi="Times New Roman  t" w:cs="Times New Roman  t"/>
          <w:szCs w:val="24"/>
          <w:lang w:val="mk-MK"/>
        </w:rPr>
        <w:t xml:space="preserve"> валидноста на прашањата поврзани со начинот како тоа подрачје треба да се дефинира. Како што забележува </w:t>
      </w:r>
      <w:r w:rsidR="001E67D1">
        <w:rPr>
          <w:rFonts w:ascii="Times New Roman  t" w:hAnsi="Times New Roman  t" w:cs="Times New Roman  t"/>
          <w:szCs w:val="24"/>
          <w:lang w:val="mk-MK"/>
        </w:rPr>
        <w:t xml:space="preserve">Карин </w:t>
      </w:r>
      <w:r w:rsidR="00867068" w:rsidRPr="0090695E">
        <w:rPr>
          <w:rFonts w:ascii="Times New Roman  t" w:hAnsi="Times New Roman  t" w:cs="Times New Roman  t"/>
          <w:szCs w:val="24"/>
          <w:lang w:val="mk-MK"/>
        </w:rPr>
        <w:t xml:space="preserve">Лесник-Оберштајн, сложеноста на дефинирањето на литературата за деца се открива во посебниот карактер на истражувачките прашања кои се поставуваат. „Но дали книгата за деца е книга напишана од деца, или за деца? И посуштествено: што значи да се пишува литература </w:t>
      </w:r>
      <w:r w:rsidR="003C0C5C" w:rsidRPr="0090695E">
        <w:rPr>
          <w:rFonts w:ascii="Times New Roman  t" w:hAnsi="Times New Roman  t" w:cs="Times New Roman  t"/>
          <w:szCs w:val="24"/>
          <w:lang w:val="mk-MK"/>
        </w:rPr>
        <w:t>’</w:t>
      </w:r>
      <w:r w:rsidR="00867068" w:rsidRPr="0090695E">
        <w:rPr>
          <w:rFonts w:ascii="Times New Roman  t" w:hAnsi="Times New Roman  t" w:cs="Times New Roman  t"/>
          <w:szCs w:val="24"/>
          <w:lang w:val="mk-MK"/>
        </w:rPr>
        <w:t>за</w:t>
      </w:r>
      <w:r w:rsidR="003C0C5C" w:rsidRPr="0090695E">
        <w:rPr>
          <w:rFonts w:ascii="Times New Roman  t" w:hAnsi="Times New Roman  t" w:cs="Times New Roman  t"/>
          <w:szCs w:val="24"/>
          <w:lang w:val="mk-MK"/>
        </w:rPr>
        <w:t>‘</w:t>
      </w:r>
      <w:r w:rsidR="00867068" w:rsidRPr="0090695E">
        <w:rPr>
          <w:rFonts w:ascii="Times New Roman  t" w:hAnsi="Times New Roman  t" w:cs="Times New Roman  t"/>
          <w:szCs w:val="24"/>
          <w:lang w:val="mk-MK"/>
        </w:rPr>
        <w:t xml:space="preserve"> деца, дали е книгата за деца ако се чита исклучиво од возрасни?</w:t>
      </w:r>
      <w:r w:rsidR="003C0C5C" w:rsidRPr="0090695E">
        <w:rPr>
          <w:rFonts w:ascii="Times New Roman  t" w:hAnsi="Times New Roman  t" w:cs="Times New Roman  t"/>
          <w:szCs w:val="24"/>
          <w:lang w:val="mk-MK"/>
        </w:rPr>
        <w:t xml:space="preserve"> А што е со книгите за ’возрасни‘ кои ги читаат и децата – дали се и тие ’литература за деца‘?</w:t>
      </w:r>
      <w:r w:rsidR="00867068" w:rsidRPr="0090695E">
        <w:rPr>
          <w:rFonts w:ascii="Times New Roman  t" w:hAnsi="Times New Roman  t" w:cs="Times New Roman  t"/>
          <w:szCs w:val="24"/>
          <w:lang w:val="mk-MK"/>
        </w:rPr>
        <w:t>“</w:t>
      </w:r>
      <w:r w:rsidR="002A2492" w:rsidRPr="002A2492">
        <w:rPr>
          <w:rFonts w:ascii="Times New Roman  t" w:hAnsi="Times New Roman  t" w:cs="Times New Roman  t"/>
          <w:szCs w:val="24"/>
          <w:lang w:val="mk-MK"/>
        </w:rPr>
        <w:t xml:space="preserve"> </w:t>
      </w:r>
      <w:r w:rsidR="003C0C5C" w:rsidRPr="0090695E">
        <w:rPr>
          <w:rFonts w:ascii="Times New Roman  t" w:hAnsi="Times New Roman  t" w:cs="Times New Roman  t"/>
          <w:szCs w:val="24"/>
          <w:lang w:val="mk-MK"/>
        </w:rPr>
        <w:t>(Lensnik-Oberstein 1999: 15) Дилемите кои ги истакнува авторката индиректно сведочат и за специфичниот проблем на авторството на текстот, особено кога станува збор за текст кој имплицитно или експлицитно го поставува детето</w:t>
      </w:r>
      <w:r w:rsidR="00C0330F" w:rsidRPr="0090695E">
        <w:rPr>
          <w:rFonts w:ascii="Times New Roman  t" w:hAnsi="Times New Roman  t" w:cs="Times New Roman  t"/>
          <w:szCs w:val="24"/>
          <w:lang w:val="mk-MK"/>
        </w:rPr>
        <w:t xml:space="preserve"> како феномен</w:t>
      </w:r>
      <w:r w:rsidR="003C0C5C" w:rsidRPr="0090695E">
        <w:rPr>
          <w:rFonts w:ascii="Times New Roman  t" w:hAnsi="Times New Roman  t" w:cs="Times New Roman  t"/>
          <w:szCs w:val="24"/>
          <w:lang w:val="mk-MK"/>
        </w:rPr>
        <w:t xml:space="preserve"> во средиштето на дискурсот.</w:t>
      </w:r>
    </w:p>
    <w:p w:rsidR="00C71087" w:rsidRPr="0090695E" w:rsidRDefault="00C0330F" w:rsidP="00394392">
      <w:pPr>
        <w:spacing w:after="0" w:line="240" w:lineRule="auto"/>
        <w:jc w:val="both"/>
        <w:rPr>
          <w:rFonts w:ascii="Times New Roman  t" w:hAnsi="Times New Roman  t" w:cs="Times New Roman  t"/>
          <w:szCs w:val="24"/>
          <w:lang w:val="mk-MK"/>
        </w:rPr>
      </w:pPr>
      <w:r w:rsidRPr="0090695E">
        <w:rPr>
          <w:rFonts w:ascii="Times New Roman  t" w:hAnsi="Times New Roman  t" w:cs="Times New Roman  t"/>
          <w:szCs w:val="24"/>
          <w:lang w:val="mk-MK"/>
        </w:rPr>
        <w:tab/>
        <w:t>Во историска смисла, литературата за деца подразбира следење на идеолошките структу</w:t>
      </w:r>
      <w:r w:rsidR="001E67D1">
        <w:rPr>
          <w:rFonts w:ascii="Times New Roman  t" w:hAnsi="Times New Roman  t" w:cs="Times New Roman  t"/>
          <w:szCs w:val="24"/>
          <w:lang w:val="mk-MK"/>
        </w:rPr>
        <w:t>ри кои се специфични за секој</w:t>
      </w:r>
      <w:r w:rsidRPr="0090695E">
        <w:rPr>
          <w:rFonts w:ascii="Times New Roman  t" w:hAnsi="Times New Roman  t" w:cs="Times New Roman  t"/>
          <w:szCs w:val="24"/>
          <w:lang w:val="mk-MK"/>
        </w:rPr>
        <w:t xml:space="preserve"> културен контекст. Според Шила Реј</w:t>
      </w:r>
      <w:r w:rsidR="00A00F77">
        <w:rPr>
          <w:rFonts w:ascii="Times New Roman  t" w:hAnsi="Times New Roman  t" w:cs="Times New Roman  t"/>
          <w:szCs w:val="24"/>
          <w:lang w:val="mk-MK"/>
        </w:rPr>
        <w:t xml:space="preserve"> (Ray 1996: 645), на</w:t>
      </w:r>
      <w:r w:rsidRPr="0090695E">
        <w:rPr>
          <w:rFonts w:ascii="Times New Roman  t" w:hAnsi="Times New Roman  t" w:cs="Times New Roman  t"/>
          <w:szCs w:val="24"/>
          <w:lang w:val="mk-MK"/>
        </w:rPr>
        <w:t xml:space="preserve"> почетокот мал број книги биле печатени исклучиво за деца. </w:t>
      </w:r>
      <w:r w:rsidR="00A00F77">
        <w:rPr>
          <w:rFonts w:ascii="Times New Roman  t" w:hAnsi="Times New Roman  t" w:cs="Times New Roman  t"/>
          <w:szCs w:val="24"/>
          <w:lang w:val="mk-MK"/>
        </w:rPr>
        <w:t xml:space="preserve">Поради тоа, </w:t>
      </w:r>
      <w:r w:rsidR="005A6122" w:rsidRPr="0090695E">
        <w:rPr>
          <w:rFonts w:ascii="Times New Roman  t" w:hAnsi="Times New Roman  t" w:cs="Times New Roman  t"/>
          <w:szCs w:val="24"/>
          <w:lang w:val="mk-MK"/>
        </w:rPr>
        <w:t>развој</w:t>
      </w:r>
      <w:r w:rsidR="00A00F77">
        <w:rPr>
          <w:rFonts w:ascii="Times New Roman  t" w:hAnsi="Times New Roman  t" w:cs="Times New Roman  t"/>
          <w:szCs w:val="24"/>
          <w:lang w:val="mk-MK"/>
        </w:rPr>
        <w:t>от на литературата за деца</w:t>
      </w:r>
      <w:r w:rsidR="005A6122" w:rsidRPr="0090695E">
        <w:rPr>
          <w:rFonts w:ascii="Times New Roman  t" w:hAnsi="Times New Roman  t" w:cs="Times New Roman  t"/>
          <w:szCs w:val="24"/>
          <w:lang w:val="mk-MK"/>
        </w:rPr>
        <w:t xml:space="preserve"> природно се поврзувал со сказните и </w:t>
      </w:r>
      <w:r w:rsidR="00A00F77">
        <w:rPr>
          <w:rFonts w:ascii="Times New Roman  t" w:hAnsi="Times New Roman  t" w:cs="Times New Roman  t"/>
          <w:szCs w:val="24"/>
          <w:lang w:val="mk-MK"/>
        </w:rPr>
        <w:t xml:space="preserve">со </w:t>
      </w:r>
      <w:r w:rsidR="005A6122" w:rsidRPr="0090695E">
        <w:rPr>
          <w:rFonts w:ascii="Times New Roman  t" w:hAnsi="Times New Roman  t" w:cs="Times New Roman  t"/>
          <w:szCs w:val="24"/>
          <w:lang w:val="mk-MK"/>
        </w:rPr>
        <w:t>народните приказни. Сепак, не може да се</w:t>
      </w:r>
      <w:r w:rsidR="00A00F77">
        <w:rPr>
          <w:rFonts w:ascii="Times New Roman  t" w:hAnsi="Times New Roman  t" w:cs="Times New Roman  t"/>
          <w:szCs w:val="24"/>
          <w:lang w:val="mk-MK"/>
        </w:rPr>
        <w:t xml:space="preserve"> тврди дека таа</w:t>
      </w:r>
      <w:r w:rsidR="005A6122" w:rsidRPr="0090695E">
        <w:rPr>
          <w:rFonts w:ascii="Times New Roman  t" w:hAnsi="Times New Roman  t" w:cs="Times New Roman  t"/>
          <w:szCs w:val="24"/>
          <w:lang w:val="mk-MK"/>
        </w:rPr>
        <w:t xml:space="preserve"> едноставно презема теми, мотиви и ликов</w:t>
      </w:r>
      <w:r w:rsidR="00A00F77">
        <w:rPr>
          <w:rFonts w:ascii="Times New Roman  t" w:hAnsi="Times New Roman  t" w:cs="Times New Roman  t"/>
          <w:szCs w:val="24"/>
          <w:lang w:val="mk-MK"/>
        </w:rPr>
        <w:t xml:space="preserve">и од фолклорот, бидејќи </w:t>
      </w:r>
      <w:r w:rsidR="005A6122" w:rsidRPr="0090695E">
        <w:rPr>
          <w:rFonts w:ascii="Times New Roman  t" w:hAnsi="Times New Roman  t" w:cs="Times New Roman  t"/>
          <w:szCs w:val="24"/>
          <w:lang w:val="mk-MK"/>
        </w:rPr>
        <w:t xml:space="preserve">во голема мера го надминува таквиот однос и подразбира специфичен пристап кон литературниот текст. Во таа смисла, може да се рече дека за литературата за деца е нужна релацијата со определен претходен текст, но како сопоставеност, а не </w:t>
      </w:r>
      <w:r w:rsidR="00A00F77">
        <w:rPr>
          <w:rFonts w:ascii="Times New Roman  t" w:hAnsi="Times New Roman  t" w:cs="Times New Roman  t"/>
          <w:szCs w:val="24"/>
          <w:lang w:val="mk-MK"/>
        </w:rPr>
        <w:t xml:space="preserve">како </w:t>
      </w:r>
      <w:r w:rsidR="005A6122" w:rsidRPr="0090695E">
        <w:rPr>
          <w:rFonts w:ascii="Times New Roman  t" w:hAnsi="Times New Roman  t" w:cs="Times New Roman  t"/>
          <w:szCs w:val="24"/>
          <w:lang w:val="mk-MK"/>
        </w:rPr>
        <w:t xml:space="preserve">едноставна опозиција која подразбира некаква негација на претходното. Зборувајќи за </w:t>
      </w:r>
      <w:r w:rsidR="005A6122" w:rsidRPr="0090695E">
        <w:rPr>
          <w:rFonts w:ascii="Times New Roman  t" w:hAnsi="Times New Roman  t" w:cs="Times New Roman  t"/>
          <w:szCs w:val="24"/>
          <w:lang w:val="mk-MK"/>
        </w:rPr>
        <w:lastRenderedPageBreak/>
        <w:t>француската средина, Ботигхајмер упатува на фактот дека на приказните на Шарл Перо, кои се појавуваат во аристократскиот салон,</w:t>
      </w:r>
      <w:r w:rsidR="00A00F77">
        <w:rPr>
          <w:rFonts w:ascii="Times New Roman  t" w:hAnsi="Times New Roman  t" w:cs="Times New Roman  t"/>
          <w:szCs w:val="24"/>
          <w:lang w:val="mk-MK"/>
        </w:rPr>
        <w:t xml:space="preserve"> им </w:t>
      </w:r>
      <w:r w:rsidR="005A6122" w:rsidRPr="0090695E">
        <w:rPr>
          <w:rFonts w:ascii="Times New Roman  t" w:hAnsi="Times New Roman  t" w:cs="Times New Roman  t"/>
          <w:szCs w:val="24"/>
          <w:lang w:val="mk-MK"/>
        </w:rPr>
        <w:t xml:space="preserve">претходат училишните книги, граматиките и упатствата и тие се адаптирани подоцнежно, што повторно ја потцртува нужната релација меѓу текстовите. </w:t>
      </w:r>
      <w:r w:rsidR="00C71087" w:rsidRPr="0090695E">
        <w:rPr>
          <w:rFonts w:ascii="Times New Roman  t" w:hAnsi="Times New Roman  t" w:cs="Times New Roman  t"/>
          <w:szCs w:val="24"/>
          <w:lang w:val="mk-MK"/>
        </w:rPr>
        <w:t>Од др</w:t>
      </w:r>
      <w:r w:rsidR="00A00F77">
        <w:rPr>
          <w:rFonts w:ascii="Times New Roman  t" w:hAnsi="Times New Roman  t" w:cs="Times New Roman  t"/>
          <w:szCs w:val="24"/>
          <w:lang w:val="mk-MK"/>
        </w:rPr>
        <w:t>уга страна, сказните се издвојуваат</w:t>
      </w:r>
      <w:r w:rsidR="00C71087" w:rsidRPr="0090695E">
        <w:rPr>
          <w:rFonts w:ascii="Times New Roman  t" w:hAnsi="Times New Roman  t" w:cs="Times New Roman  t"/>
          <w:szCs w:val="24"/>
          <w:lang w:val="mk-MK"/>
        </w:rPr>
        <w:t xml:space="preserve"> како текстови специфични за литературата за деца,</w:t>
      </w:r>
      <w:r w:rsidR="00A00F77">
        <w:rPr>
          <w:rFonts w:ascii="Times New Roman  t" w:hAnsi="Times New Roman  t" w:cs="Times New Roman  t"/>
          <w:szCs w:val="24"/>
          <w:lang w:val="mk-MK"/>
        </w:rPr>
        <w:t xml:space="preserve"> а со тоа и фикцијата, </w:t>
      </w:r>
      <w:r w:rsidR="00C71087" w:rsidRPr="0090695E">
        <w:rPr>
          <w:rFonts w:ascii="Times New Roman  t" w:hAnsi="Times New Roman  t" w:cs="Times New Roman  t"/>
          <w:szCs w:val="24"/>
          <w:lang w:val="mk-MK"/>
        </w:rPr>
        <w:t>како нејзина диференција специфика, што во голема мера ги услови и состојбите на пазарот со книги (Bottighimer 2004: 262 – 263). Литературата за деца ја отвора можноста детето да се перципир</w:t>
      </w:r>
      <w:r w:rsidR="00A00F77">
        <w:rPr>
          <w:rFonts w:ascii="Times New Roman  t" w:hAnsi="Times New Roman  t" w:cs="Times New Roman  t"/>
          <w:szCs w:val="24"/>
          <w:lang w:val="mk-MK"/>
        </w:rPr>
        <w:t>а како посебен субјект, издвоен</w:t>
      </w:r>
      <w:r w:rsidR="00C71087" w:rsidRPr="0090695E">
        <w:rPr>
          <w:rFonts w:ascii="Times New Roman  t" w:hAnsi="Times New Roman  t" w:cs="Times New Roman  t"/>
          <w:szCs w:val="24"/>
          <w:lang w:val="mk-MK"/>
        </w:rPr>
        <w:t xml:space="preserve"> од сенката на возрасниот човек, но и како дејствувач во споделената сфера на општочовечкото искуство. Во тој контекст, Зои Жак заклучува дека „дури ни најмалото дете не треба да го гледаме како целосно безгласно или недејствувачко битие“ (Jacques 2015: 9), разбирајќи ја неговата посебна улога во светот на книгата и текстот. Само преку ваквото афирмирање на издвоените својства на детето</w:t>
      </w:r>
      <w:r w:rsidR="00A00F77">
        <w:rPr>
          <w:rFonts w:ascii="Times New Roman  t" w:hAnsi="Times New Roman  t" w:cs="Times New Roman  t"/>
          <w:szCs w:val="24"/>
          <w:lang w:val="mk-MK"/>
        </w:rPr>
        <w:t>,</w:t>
      </w:r>
      <w:r w:rsidR="00C71087" w:rsidRPr="0090695E">
        <w:rPr>
          <w:rFonts w:ascii="Times New Roman  t" w:hAnsi="Times New Roman  t" w:cs="Times New Roman  t"/>
          <w:szCs w:val="24"/>
          <w:lang w:val="mk-MK"/>
        </w:rPr>
        <w:t xml:space="preserve"> кое е проектирано во еден уметнички свет</w:t>
      </w:r>
      <w:r w:rsidR="00A00F77">
        <w:rPr>
          <w:rFonts w:ascii="Times New Roman  t" w:hAnsi="Times New Roman  t" w:cs="Times New Roman  t"/>
          <w:szCs w:val="24"/>
          <w:lang w:val="mk-MK"/>
        </w:rPr>
        <w:t>,</w:t>
      </w:r>
      <w:r w:rsidR="00C71087" w:rsidRPr="0090695E">
        <w:rPr>
          <w:rFonts w:ascii="Times New Roman  t" w:hAnsi="Times New Roman  t" w:cs="Times New Roman  t"/>
          <w:szCs w:val="24"/>
          <w:lang w:val="mk-MK"/>
        </w:rPr>
        <w:t xml:space="preserve"> можеме да допреме до вистинската целина на човековиот универзум, кој недвосмислено ги опфаќа сите животни појави и процеси.</w:t>
      </w:r>
    </w:p>
    <w:p w:rsidR="00637D8D" w:rsidRPr="0090695E" w:rsidRDefault="00C71087" w:rsidP="00394392">
      <w:pPr>
        <w:spacing w:after="0" w:line="240" w:lineRule="auto"/>
        <w:jc w:val="both"/>
        <w:rPr>
          <w:rFonts w:ascii="Times New Roman  t" w:hAnsi="Times New Roman  t" w:cs="Times New Roman  t"/>
          <w:szCs w:val="24"/>
          <w:lang w:val="mk-MK"/>
        </w:rPr>
      </w:pPr>
      <w:r w:rsidRPr="0090695E">
        <w:rPr>
          <w:rFonts w:ascii="Times New Roman  t" w:hAnsi="Times New Roman  t" w:cs="Times New Roman  t"/>
          <w:szCs w:val="24"/>
          <w:lang w:val="mk-MK"/>
        </w:rPr>
        <w:tab/>
      </w:r>
      <w:r w:rsidR="00AD103A" w:rsidRPr="0090695E">
        <w:rPr>
          <w:rFonts w:ascii="Times New Roman  t" w:hAnsi="Times New Roman  t" w:cs="Times New Roman  t"/>
          <w:szCs w:val="24"/>
          <w:lang w:val="mk-MK"/>
        </w:rPr>
        <w:t>Освен фикцијата, која се смета за</w:t>
      </w:r>
      <w:r w:rsidRPr="0090695E">
        <w:rPr>
          <w:rFonts w:ascii="Times New Roman  t" w:hAnsi="Times New Roman  t" w:cs="Times New Roman  t"/>
          <w:szCs w:val="24"/>
          <w:lang w:val="mk-MK"/>
        </w:rPr>
        <w:t xml:space="preserve"> подрачје кое е загарантирано за литературата, и покрај тоа што уште Нортроп Фрај ја пока</w:t>
      </w:r>
      <w:r w:rsidR="00A00F77">
        <w:rPr>
          <w:rFonts w:ascii="Times New Roman  t" w:hAnsi="Times New Roman  t" w:cs="Times New Roman  t"/>
          <w:szCs w:val="24"/>
          <w:lang w:val="mk-MK"/>
        </w:rPr>
        <w:t xml:space="preserve">жа заблудата зад дефинирањето на </w:t>
      </w:r>
      <w:r w:rsidRPr="0090695E">
        <w:rPr>
          <w:rFonts w:ascii="Times New Roman  t" w:hAnsi="Times New Roman  t" w:cs="Times New Roman  t"/>
          <w:szCs w:val="24"/>
          <w:lang w:val="mk-MK"/>
        </w:rPr>
        <w:t>фикцијата</w:t>
      </w:r>
      <w:r w:rsidR="00A00F77">
        <w:rPr>
          <w:rFonts w:ascii="Times New Roman  t" w:hAnsi="Times New Roman  t" w:cs="Times New Roman  t"/>
          <w:szCs w:val="24"/>
          <w:lang w:val="mk-MK"/>
        </w:rPr>
        <w:t xml:space="preserve"> како својство на</w:t>
      </w:r>
      <w:r w:rsidR="003820B7" w:rsidRPr="0090695E">
        <w:rPr>
          <w:rFonts w:ascii="Times New Roman  t" w:hAnsi="Times New Roman  t" w:cs="Times New Roman  t"/>
          <w:szCs w:val="24"/>
          <w:lang w:val="mk-MK"/>
        </w:rPr>
        <w:t xml:space="preserve"> литературата</w:t>
      </w:r>
      <w:r w:rsidRPr="0090695E">
        <w:rPr>
          <w:rFonts w:ascii="Times New Roman  t" w:hAnsi="Times New Roman  t" w:cs="Times New Roman  t"/>
          <w:szCs w:val="24"/>
          <w:lang w:val="mk-MK"/>
        </w:rPr>
        <w:t xml:space="preserve"> (</w:t>
      </w:r>
      <w:r w:rsidR="00A00F77" w:rsidRPr="00A00F77">
        <w:rPr>
          <w:rFonts w:ascii="Times New Roman  t" w:hAnsi="Times New Roman  t" w:cs="Times New Roman  t"/>
          <w:szCs w:val="24"/>
          <w:lang w:val="mk-MK"/>
        </w:rPr>
        <w:t>Frye 1979: 342</w:t>
      </w:r>
      <w:r w:rsidRPr="0090695E">
        <w:rPr>
          <w:rFonts w:ascii="Times New Roman  t" w:hAnsi="Times New Roman  t" w:cs="Times New Roman  t"/>
          <w:szCs w:val="24"/>
          <w:lang w:val="mk-MK"/>
        </w:rPr>
        <w:t xml:space="preserve">), жанровските определби (својства, назнаки) се исто така дел од </w:t>
      </w:r>
      <w:r w:rsidR="00AD103A" w:rsidRPr="0090695E">
        <w:rPr>
          <w:rFonts w:ascii="Times New Roman  t" w:hAnsi="Times New Roman  t" w:cs="Times New Roman  t"/>
          <w:szCs w:val="24"/>
          <w:lang w:val="mk-MK"/>
        </w:rPr>
        <w:t xml:space="preserve">валидното преиспитување на границите меѓу одделните видови литература. Универзалноста на сказната како жанр кој е својствен за литературата за деца </w:t>
      </w:r>
      <w:r w:rsidR="00936FDD">
        <w:rPr>
          <w:rFonts w:ascii="Times New Roman  t" w:hAnsi="Times New Roman  t" w:cs="Times New Roman  t"/>
          <w:szCs w:val="24"/>
          <w:lang w:val="mk-MK"/>
        </w:rPr>
        <w:t>ги покажува аспектите</w:t>
      </w:r>
      <w:r w:rsidR="003820B7" w:rsidRPr="0090695E">
        <w:rPr>
          <w:rFonts w:ascii="Times New Roman  t" w:hAnsi="Times New Roman  t" w:cs="Times New Roman  t"/>
          <w:szCs w:val="24"/>
          <w:lang w:val="mk-MK"/>
        </w:rPr>
        <w:t xml:space="preserve"> кои лежат во основата на овој вид литература. Тоа е, пред сѐ, нејзиниот транстемпорален карактер, втемелен во формулата „си беше еднаш“, која го означу</w:t>
      </w:r>
      <w:r w:rsidR="00936FDD">
        <w:rPr>
          <w:rFonts w:ascii="Times New Roman  t" w:hAnsi="Times New Roman  t" w:cs="Times New Roman  t"/>
          <w:szCs w:val="24"/>
          <w:lang w:val="mk-MK"/>
        </w:rPr>
        <w:t xml:space="preserve">ва субверзивниот и несигурен </w:t>
      </w:r>
      <w:r w:rsidR="003820B7" w:rsidRPr="0090695E">
        <w:rPr>
          <w:rFonts w:ascii="Times New Roman  t" w:hAnsi="Times New Roman  t" w:cs="Times New Roman  t"/>
          <w:szCs w:val="24"/>
          <w:lang w:val="mk-MK"/>
        </w:rPr>
        <w:t>хронотоп, кој</w:t>
      </w:r>
      <w:r w:rsidR="00936FDD">
        <w:rPr>
          <w:rFonts w:ascii="Times New Roman  t" w:hAnsi="Times New Roman  t" w:cs="Times New Roman  t"/>
          <w:szCs w:val="24"/>
          <w:lang w:val="mk-MK"/>
        </w:rPr>
        <w:t>што</w:t>
      </w:r>
      <w:r w:rsidR="003820B7" w:rsidRPr="0090695E">
        <w:rPr>
          <w:rFonts w:ascii="Times New Roman  t" w:hAnsi="Times New Roman  t" w:cs="Times New Roman  t"/>
          <w:szCs w:val="24"/>
          <w:lang w:val="mk-MK"/>
        </w:rPr>
        <w:t xml:space="preserve"> </w:t>
      </w:r>
      <w:r w:rsidR="00936FDD">
        <w:rPr>
          <w:rFonts w:ascii="Times New Roman  t" w:hAnsi="Times New Roman  t" w:cs="Times New Roman  t"/>
          <w:szCs w:val="24"/>
          <w:lang w:val="mk-MK"/>
        </w:rPr>
        <w:t>ги надминува дури и најхрабрите</w:t>
      </w:r>
      <w:r w:rsidR="003820B7" w:rsidRPr="0090695E">
        <w:rPr>
          <w:rFonts w:ascii="Times New Roman  t" w:hAnsi="Times New Roman  t" w:cs="Times New Roman  t"/>
          <w:szCs w:val="24"/>
          <w:lang w:val="mk-MK"/>
        </w:rPr>
        <w:t xml:space="preserve"> обиди за негово врамување во времето и во просторот. Од друга страна, иако Проп ја потврди стабилноста на функциите во сказната наспроти ликовите (Propp 2000: 52), многу често може да се забележи дека токму ликовите ја обезбедуваат онаа флуидност и траснформати</w:t>
      </w:r>
      <w:r w:rsidR="00936FDD">
        <w:rPr>
          <w:rFonts w:ascii="Times New Roman  t" w:hAnsi="Times New Roman  t" w:cs="Times New Roman  t"/>
          <w:szCs w:val="24"/>
          <w:lang w:val="mk-MK"/>
        </w:rPr>
        <w:t>вност на жанрот, која пак ги овозможува</w:t>
      </w:r>
      <w:r w:rsidR="003820B7" w:rsidRPr="0090695E">
        <w:rPr>
          <w:rFonts w:ascii="Times New Roman  t" w:hAnsi="Times New Roman  t" w:cs="Times New Roman  t"/>
          <w:szCs w:val="24"/>
          <w:lang w:val="mk-MK"/>
        </w:rPr>
        <w:t xml:space="preserve"> </w:t>
      </w:r>
      <w:r w:rsidR="00637D8D" w:rsidRPr="0090695E">
        <w:rPr>
          <w:rFonts w:ascii="Times New Roman  t" w:hAnsi="Times New Roman  t" w:cs="Times New Roman  t"/>
          <w:szCs w:val="24"/>
          <w:lang w:val="mk-MK"/>
        </w:rPr>
        <w:t>иновативност</w:t>
      </w:r>
      <w:r w:rsidR="00936FDD">
        <w:rPr>
          <w:rFonts w:ascii="Times New Roman  t" w:hAnsi="Times New Roman  t" w:cs="Times New Roman  t"/>
          <w:szCs w:val="24"/>
          <w:lang w:val="mk-MK"/>
        </w:rPr>
        <w:t>а</w:t>
      </w:r>
      <w:r w:rsidR="00637D8D" w:rsidRPr="0090695E">
        <w:rPr>
          <w:rFonts w:ascii="Times New Roman  t" w:hAnsi="Times New Roman  t" w:cs="Times New Roman  t"/>
          <w:szCs w:val="24"/>
          <w:lang w:val="mk-MK"/>
        </w:rPr>
        <w:t xml:space="preserve"> и растеж</w:t>
      </w:r>
      <w:r w:rsidR="00936FDD">
        <w:rPr>
          <w:rFonts w:ascii="Times New Roman  t" w:hAnsi="Times New Roman  t" w:cs="Times New Roman  t"/>
          <w:szCs w:val="24"/>
          <w:lang w:val="mk-MK"/>
        </w:rPr>
        <w:t>от</w:t>
      </w:r>
      <w:r w:rsidR="00637D8D" w:rsidRPr="0090695E">
        <w:rPr>
          <w:rFonts w:ascii="Times New Roman  t" w:hAnsi="Times New Roman  t" w:cs="Times New Roman  t"/>
          <w:szCs w:val="24"/>
          <w:lang w:val="mk-MK"/>
        </w:rPr>
        <w:t>. Тоа е јасно видливо во многубројните примери кои сведочат за надминувањето</w:t>
      </w:r>
      <w:r w:rsidR="00936FDD">
        <w:rPr>
          <w:rFonts w:ascii="Times New Roman  t" w:hAnsi="Times New Roman  t" w:cs="Times New Roman  t"/>
          <w:szCs w:val="24"/>
          <w:lang w:val="mk-MK"/>
        </w:rPr>
        <w:t xml:space="preserve"> на границите на жанрот, а </w:t>
      </w:r>
      <w:r w:rsidR="00637D8D" w:rsidRPr="0090695E">
        <w:rPr>
          <w:rFonts w:ascii="Times New Roman  t" w:hAnsi="Times New Roman  t" w:cs="Times New Roman  t"/>
          <w:szCs w:val="24"/>
          <w:lang w:val="mk-MK"/>
        </w:rPr>
        <w:t xml:space="preserve">индикативен пример </w:t>
      </w:r>
      <w:r w:rsidR="00936FDD">
        <w:rPr>
          <w:rFonts w:ascii="Times New Roman  t" w:hAnsi="Times New Roman  t" w:cs="Times New Roman  t"/>
          <w:szCs w:val="24"/>
          <w:lang w:val="mk-MK"/>
        </w:rPr>
        <w:t xml:space="preserve">е, во тој контекст, </w:t>
      </w:r>
      <w:r w:rsidR="00637D8D" w:rsidRPr="0090695E">
        <w:rPr>
          <w:rFonts w:ascii="Times New Roman  t" w:hAnsi="Times New Roman  t" w:cs="Times New Roman  t"/>
          <w:szCs w:val="24"/>
          <w:lang w:val="mk-MK"/>
        </w:rPr>
        <w:t xml:space="preserve">Цепенковата авторска сказна „Силјан Штркот“. Таа не само што ги преиспитува темелните жанровски својства, туку го поставува и уметнички градениот </w:t>
      </w:r>
      <w:r w:rsidR="009E0F6B">
        <w:rPr>
          <w:rFonts w:ascii="Times New Roman  t" w:hAnsi="Times New Roman  t" w:cs="Times New Roman  t"/>
          <w:szCs w:val="24"/>
          <w:lang w:val="mk-MK"/>
        </w:rPr>
        <w:t>лик како центар околу кој се фабулираат</w:t>
      </w:r>
      <w:r w:rsidR="00637D8D" w:rsidRPr="0090695E">
        <w:rPr>
          <w:rFonts w:ascii="Times New Roman  t" w:hAnsi="Times New Roman  t" w:cs="Times New Roman  t"/>
          <w:szCs w:val="24"/>
          <w:lang w:val="mk-MK"/>
        </w:rPr>
        <w:t xml:space="preserve"> оддел</w:t>
      </w:r>
      <w:r w:rsidR="009E0F6B">
        <w:rPr>
          <w:rFonts w:ascii="Times New Roman  t" w:hAnsi="Times New Roman  t" w:cs="Times New Roman  t"/>
          <w:szCs w:val="24"/>
          <w:lang w:val="mk-MK"/>
        </w:rPr>
        <w:t>ните настани, пренесувајќи ги раскажувачките потенцијали во</w:t>
      </w:r>
      <w:r w:rsidR="00637D8D" w:rsidRPr="0090695E">
        <w:rPr>
          <w:rFonts w:ascii="Times New Roman  t" w:hAnsi="Times New Roman  t" w:cs="Times New Roman  t"/>
          <w:szCs w:val="24"/>
          <w:lang w:val="mk-MK"/>
        </w:rPr>
        <w:t xml:space="preserve"> сферата на веродостојното и доверливо раскажување. Тоа, од друга страна, ја разнебиту</w:t>
      </w:r>
      <w:r w:rsidR="009E0F6B">
        <w:rPr>
          <w:rFonts w:ascii="Times New Roman  t" w:hAnsi="Times New Roman  t" w:cs="Times New Roman  t"/>
          <w:szCs w:val="24"/>
          <w:lang w:val="mk-MK"/>
        </w:rPr>
        <w:t xml:space="preserve">ва предвидливоста </w:t>
      </w:r>
      <w:r w:rsidR="00637D8D" w:rsidRPr="0090695E">
        <w:rPr>
          <w:rFonts w:ascii="Times New Roman  t" w:hAnsi="Times New Roman  t" w:cs="Times New Roman  t"/>
          <w:szCs w:val="24"/>
          <w:lang w:val="mk-MK"/>
        </w:rPr>
        <w:t>сказнолики</w:t>
      </w:r>
      <w:r w:rsidR="009E0F6B">
        <w:rPr>
          <w:rFonts w:ascii="Times New Roman  t" w:hAnsi="Times New Roman  t" w:cs="Times New Roman  t"/>
          <w:szCs w:val="24"/>
          <w:lang w:val="mk-MK"/>
        </w:rPr>
        <w:t>те</w:t>
      </w:r>
      <w:r w:rsidR="00637D8D" w:rsidRPr="0090695E">
        <w:rPr>
          <w:rFonts w:ascii="Times New Roman  t" w:hAnsi="Times New Roman  t" w:cs="Times New Roman  t"/>
          <w:szCs w:val="24"/>
          <w:lang w:val="mk-MK"/>
        </w:rPr>
        <w:t xml:space="preserve"> функции, водејќи ги кон сферата на случајното и </w:t>
      </w:r>
      <w:r w:rsidR="009E0F6B">
        <w:rPr>
          <w:rFonts w:ascii="Times New Roman  t" w:hAnsi="Times New Roman  t" w:cs="Times New Roman  t"/>
          <w:szCs w:val="24"/>
          <w:lang w:val="mk-MK"/>
        </w:rPr>
        <w:t xml:space="preserve">на </w:t>
      </w:r>
      <w:r w:rsidR="00637D8D" w:rsidRPr="0090695E">
        <w:rPr>
          <w:rFonts w:ascii="Times New Roman  t" w:hAnsi="Times New Roman  t" w:cs="Times New Roman  t"/>
          <w:szCs w:val="24"/>
          <w:lang w:val="mk-MK"/>
        </w:rPr>
        <w:t>можнот</w:t>
      </w:r>
      <w:r w:rsidR="009E0F6B">
        <w:rPr>
          <w:rFonts w:ascii="Times New Roman  t" w:hAnsi="Times New Roman  t" w:cs="Times New Roman  t"/>
          <w:szCs w:val="24"/>
          <w:lang w:val="mk-MK"/>
        </w:rPr>
        <w:t>о. На таков</w:t>
      </w:r>
      <w:r w:rsidR="00637D8D" w:rsidRPr="0090695E">
        <w:rPr>
          <w:rFonts w:ascii="Times New Roman  t" w:hAnsi="Times New Roman  t" w:cs="Times New Roman  t"/>
          <w:szCs w:val="24"/>
          <w:lang w:val="mk-MK"/>
        </w:rPr>
        <w:t xml:space="preserve"> начин, литературата за деца само формулира еден можен прототип на лик и настан, кој може (но не мора) да потсетува</w:t>
      </w:r>
      <w:r w:rsidR="003820B7" w:rsidRPr="0090695E">
        <w:rPr>
          <w:rFonts w:ascii="Times New Roman  t" w:hAnsi="Times New Roman  t" w:cs="Times New Roman  t"/>
          <w:szCs w:val="24"/>
          <w:lang w:val="mk-MK"/>
        </w:rPr>
        <w:t xml:space="preserve"> </w:t>
      </w:r>
      <w:r w:rsidR="00637D8D" w:rsidRPr="0090695E">
        <w:rPr>
          <w:rFonts w:ascii="Times New Roman  t" w:hAnsi="Times New Roman  t" w:cs="Times New Roman  t"/>
          <w:szCs w:val="24"/>
          <w:lang w:val="mk-MK"/>
        </w:rPr>
        <w:t>на некој феномен од претходната литературна традициј</w:t>
      </w:r>
      <w:r w:rsidR="009E0F6B">
        <w:rPr>
          <w:rFonts w:ascii="Times New Roman  t" w:hAnsi="Times New Roman  t" w:cs="Times New Roman  t"/>
          <w:szCs w:val="24"/>
          <w:lang w:val="mk-MK"/>
        </w:rPr>
        <w:t xml:space="preserve">а и во суштина претставува </w:t>
      </w:r>
      <w:r w:rsidR="00637D8D" w:rsidRPr="0090695E">
        <w:rPr>
          <w:rFonts w:ascii="Times New Roman  t" w:hAnsi="Times New Roman  t" w:cs="Times New Roman  t"/>
          <w:szCs w:val="24"/>
          <w:lang w:val="mk-MK"/>
        </w:rPr>
        <w:t>негов своевиден симулакрум.</w:t>
      </w:r>
    </w:p>
    <w:p w:rsidR="00813B8B" w:rsidRPr="0090695E" w:rsidRDefault="00637D8D" w:rsidP="00394392">
      <w:pPr>
        <w:spacing w:after="0" w:line="240" w:lineRule="auto"/>
        <w:jc w:val="both"/>
        <w:rPr>
          <w:rFonts w:ascii="Times New Roman  t" w:hAnsi="Times New Roman  t" w:cs="Times New Roman  t"/>
          <w:szCs w:val="24"/>
          <w:lang w:val="mk-MK"/>
        </w:rPr>
      </w:pPr>
      <w:r w:rsidRPr="0090695E">
        <w:rPr>
          <w:rFonts w:ascii="Times New Roman  t" w:hAnsi="Times New Roman  t" w:cs="Times New Roman  t"/>
          <w:szCs w:val="24"/>
          <w:lang w:val="mk-MK"/>
        </w:rPr>
        <w:tab/>
      </w:r>
      <w:r w:rsidR="005026F8" w:rsidRPr="0090695E">
        <w:rPr>
          <w:rFonts w:ascii="Times New Roman  t" w:hAnsi="Times New Roman  t" w:cs="Times New Roman  t"/>
          <w:szCs w:val="24"/>
          <w:lang w:val="mk-MK"/>
        </w:rPr>
        <w:t xml:space="preserve">Литературата за </w:t>
      </w:r>
      <w:r w:rsidR="009E0F6B">
        <w:rPr>
          <w:rFonts w:ascii="Times New Roman  t" w:hAnsi="Times New Roman  t" w:cs="Times New Roman  t"/>
          <w:szCs w:val="24"/>
          <w:lang w:val="mk-MK"/>
        </w:rPr>
        <w:t xml:space="preserve">деца </w:t>
      </w:r>
      <w:r w:rsidR="005026F8" w:rsidRPr="0090695E">
        <w:rPr>
          <w:rFonts w:ascii="Times New Roman  t" w:hAnsi="Times New Roman  t" w:cs="Times New Roman  t"/>
          <w:szCs w:val="24"/>
          <w:lang w:val="mk-MK"/>
        </w:rPr>
        <w:t>ја потенцира важноста на в</w:t>
      </w:r>
      <w:r w:rsidR="00C52EFF">
        <w:rPr>
          <w:rFonts w:ascii="Times New Roman  t" w:hAnsi="Times New Roman  t" w:cs="Times New Roman  t"/>
          <w:szCs w:val="24"/>
          <w:lang w:val="mk-MK"/>
        </w:rPr>
        <w:t>нимателното читање на одделните</w:t>
      </w:r>
      <w:r w:rsidR="005026F8" w:rsidRPr="0090695E">
        <w:rPr>
          <w:rFonts w:ascii="Times New Roman  t" w:hAnsi="Times New Roman  t" w:cs="Times New Roman  t"/>
          <w:szCs w:val="24"/>
          <w:lang w:val="mk-MK"/>
        </w:rPr>
        <w:t xml:space="preserve"> творечки структури, во духот на Калеровиот метод наречен „читање</w:t>
      </w:r>
      <w:r w:rsidR="00C52EFF">
        <w:rPr>
          <w:rFonts w:ascii="Times New Roman  t" w:hAnsi="Times New Roman  t" w:cs="Times New Roman  t"/>
          <w:szCs w:val="24"/>
          <w:lang w:val="mk-MK"/>
        </w:rPr>
        <w:t xml:space="preserve"> одблиску“, кое прави читателот </w:t>
      </w:r>
      <w:r w:rsidR="005026F8" w:rsidRPr="0090695E">
        <w:rPr>
          <w:rFonts w:ascii="Times New Roman  t" w:hAnsi="Times New Roman  t" w:cs="Times New Roman  t"/>
          <w:szCs w:val="24"/>
          <w:lang w:val="mk-MK"/>
        </w:rPr>
        <w:t>„да внимава на деталите на наративната структура и да се занимава со коплексноста на значењето.“ (Culler 1997: 52) На идентичен начин како што се формира ликот на детето</w:t>
      </w:r>
      <w:r w:rsidR="008B4537">
        <w:rPr>
          <w:rFonts w:ascii="Times New Roman  t" w:hAnsi="Times New Roman  t" w:cs="Times New Roman  t"/>
          <w:szCs w:val="24"/>
          <w:lang w:val="mk-MK"/>
        </w:rPr>
        <w:t>, во делото</w:t>
      </w:r>
      <w:r w:rsidR="005026F8" w:rsidRPr="0090695E">
        <w:rPr>
          <w:rFonts w:ascii="Times New Roman  t" w:hAnsi="Times New Roman  t" w:cs="Times New Roman  t"/>
          <w:szCs w:val="24"/>
          <w:lang w:val="mk-MK"/>
        </w:rPr>
        <w:t xml:space="preserve"> се гради и ликот на читателот, кој треба да биде подготвен </w:t>
      </w:r>
      <w:r w:rsidR="008B4537">
        <w:rPr>
          <w:rFonts w:ascii="Times New Roman  t" w:hAnsi="Times New Roman  t" w:cs="Times New Roman  t"/>
          <w:szCs w:val="24"/>
          <w:lang w:val="mk-MK"/>
        </w:rPr>
        <w:t xml:space="preserve">за </w:t>
      </w:r>
      <w:r w:rsidR="005026F8" w:rsidRPr="0090695E">
        <w:rPr>
          <w:rFonts w:ascii="Times New Roman  t" w:hAnsi="Times New Roman  t" w:cs="Times New Roman  t"/>
          <w:szCs w:val="24"/>
          <w:lang w:val="mk-MK"/>
        </w:rPr>
        <w:t>да се движи низ лавиринтите на текстот</w:t>
      </w:r>
      <w:r w:rsidR="00813B8B" w:rsidRPr="0090695E">
        <w:rPr>
          <w:rFonts w:ascii="Times New Roman  t" w:hAnsi="Times New Roman  t" w:cs="Times New Roman  t"/>
          <w:szCs w:val="24"/>
          <w:lang w:val="mk-MK"/>
        </w:rPr>
        <w:t>. Во таа смисла, Жаклин Роуз смета дека начинот на кој Џ. М. Бери го конструираше ликот на Петар Пан е проблематичен, бидејќи на почетокот раскажувачот се поставува на работ на „траумата на растењето“, што го проблематизира начинот на кој се гради детската свесност. „Писателите за деца мора да ги знаат и да ги разбираат децата; инаку тие воопшто не би можеле да пишуваат за нив. Но тие мора да знаат и кои се тие (како возрасни); инаку она прво знаење ќе го</w:t>
      </w:r>
      <w:r w:rsidR="008B4537">
        <w:rPr>
          <w:rFonts w:ascii="Times New Roman  t" w:hAnsi="Times New Roman  t" w:cs="Times New Roman  t"/>
          <w:szCs w:val="24"/>
          <w:lang w:val="mk-MK"/>
        </w:rPr>
        <w:t xml:space="preserve"> стави под прашање нивниот иден</w:t>
      </w:r>
      <w:r w:rsidR="00813B8B" w:rsidRPr="0090695E">
        <w:rPr>
          <w:rFonts w:ascii="Times New Roman  t" w:hAnsi="Times New Roman  t" w:cs="Times New Roman  t"/>
          <w:szCs w:val="24"/>
          <w:lang w:val="mk-MK"/>
        </w:rPr>
        <w:t>титет како писатели.“ (Rose 1984: 70)</w:t>
      </w:r>
      <w:r w:rsidR="00C71087" w:rsidRPr="0090695E">
        <w:rPr>
          <w:rFonts w:ascii="Times New Roman  t" w:hAnsi="Times New Roman  t" w:cs="Times New Roman  t"/>
          <w:szCs w:val="24"/>
          <w:lang w:val="mk-MK"/>
        </w:rPr>
        <w:t xml:space="preserve">  </w:t>
      </w:r>
      <w:r w:rsidR="00813B8B" w:rsidRPr="0090695E">
        <w:rPr>
          <w:rFonts w:ascii="Times New Roman  t" w:hAnsi="Times New Roman  t" w:cs="Times New Roman  t"/>
          <w:szCs w:val="24"/>
          <w:lang w:val="mk-MK"/>
        </w:rPr>
        <w:t xml:space="preserve">Ова искажување всушност </w:t>
      </w:r>
      <w:r w:rsidR="00813B8B" w:rsidRPr="0090695E">
        <w:rPr>
          <w:rFonts w:ascii="Times New Roman  t" w:hAnsi="Times New Roman  t" w:cs="Times New Roman  t"/>
          <w:szCs w:val="24"/>
          <w:lang w:val="mk-MK"/>
        </w:rPr>
        <w:lastRenderedPageBreak/>
        <w:t>покажува дека литературата за деца недвосмислено мора да ја ограничи лимин</w:t>
      </w:r>
      <w:r w:rsidR="00394392">
        <w:rPr>
          <w:rFonts w:ascii="Times New Roman  t" w:hAnsi="Times New Roman  t" w:cs="Times New Roman  t"/>
          <w:szCs w:val="24"/>
          <w:lang w:val="mk-MK"/>
        </w:rPr>
        <w:t xml:space="preserve">алноста и хибридноста на </w:t>
      </w:r>
      <w:r w:rsidR="00813B8B" w:rsidRPr="0090695E">
        <w:rPr>
          <w:rFonts w:ascii="Times New Roman  t" w:hAnsi="Times New Roman  t" w:cs="Times New Roman  t"/>
          <w:szCs w:val="24"/>
          <w:lang w:val="mk-MK"/>
        </w:rPr>
        <w:t>ликови</w:t>
      </w:r>
      <w:r w:rsidR="00394392">
        <w:rPr>
          <w:rFonts w:ascii="Times New Roman  t" w:hAnsi="Times New Roman  t" w:cs="Times New Roman  t"/>
          <w:szCs w:val="24"/>
          <w:lang w:val="mk-MK"/>
        </w:rPr>
        <w:t>те</w:t>
      </w:r>
      <w:r w:rsidR="00813B8B" w:rsidRPr="0090695E">
        <w:rPr>
          <w:rFonts w:ascii="Times New Roman  t" w:hAnsi="Times New Roman  t" w:cs="Times New Roman  t"/>
          <w:szCs w:val="24"/>
          <w:lang w:val="mk-MK"/>
        </w:rPr>
        <w:t xml:space="preserve"> и </w:t>
      </w:r>
      <w:r w:rsidR="00394392">
        <w:rPr>
          <w:rFonts w:ascii="Times New Roman  t" w:hAnsi="Times New Roman  t" w:cs="Times New Roman  t"/>
          <w:szCs w:val="24"/>
          <w:lang w:val="mk-MK"/>
        </w:rPr>
        <w:t xml:space="preserve">на </w:t>
      </w:r>
      <w:r w:rsidR="00813B8B" w:rsidRPr="0090695E">
        <w:rPr>
          <w:rFonts w:ascii="Times New Roman  t" w:hAnsi="Times New Roman  t" w:cs="Times New Roman  t"/>
          <w:szCs w:val="24"/>
          <w:lang w:val="mk-MK"/>
        </w:rPr>
        <w:t>инстанции</w:t>
      </w:r>
      <w:r w:rsidR="00394392">
        <w:rPr>
          <w:rFonts w:ascii="Times New Roman  t" w:hAnsi="Times New Roman  t" w:cs="Times New Roman  t"/>
          <w:szCs w:val="24"/>
          <w:lang w:val="mk-MK"/>
        </w:rPr>
        <w:t>те во текстот,</w:t>
      </w:r>
      <w:r w:rsidR="00813B8B" w:rsidRPr="0090695E">
        <w:rPr>
          <w:rFonts w:ascii="Times New Roman  t" w:hAnsi="Times New Roman  t" w:cs="Times New Roman  t"/>
          <w:szCs w:val="24"/>
          <w:lang w:val="mk-MK"/>
        </w:rPr>
        <w:t xml:space="preserve"> во функција на тоа да се задржи стабилноста на претпоставениот уметнички свет. Сепак, тоа не треба да биде направено така за да се ограничи потенцијалот на ликовите и</w:t>
      </w:r>
      <w:r w:rsidR="009A4C13" w:rsidRPr="0090695E">
        <w:rPr>
          <w:rFonts w:ascii="Times New Roman  t" w:hAnsi="Times New Roman  t" w:cs="Times New Roman  t"/>
          <w:szCs w:val="24"/>
          <w:lang w:val="mk-MK"/>
        </w:rPr>
        <w:t xml:space="preserve"> на</w:t>
      </w:r>
      <w:r w:rsidR="00813B8B" w:rsidRPr="0090695E">
        <w:rPr>
          <w:rFonts w:ascii="Times New Roman  t" w:hAnsi="Times New Roman  t" w:cs="Times New Roman  t"/>
          <w:szCs w:val="24"/>
          <w:lang w:val="mk-MK"/>
        </w:rPr>
        <w:t xml:space="preserve"> ситуациите</w:t>
      </w:r>
      <w:r w:rsidR="009A4C13" w:rsidRPr="0090695E">
        <w:rPr>
          <w:rFonts w:ascii="Times New Roman  t" w:hAnsi="Times New Roman  t" w:cs="Times New Roman  t"/>
          <w:szCs w:val="24"/>
          <w:lang w:val="mk-MK"/>
        </w:rPr>
        <w:t xml:space="preserve"> кои се наоѓаат</w:t>
      </w:r>
      <w:r w:rsidR="00813B8B" w:rsidRPr="0090695E">
        <w:rPr>
          <w:rFonts w:ascii="Times New Roman  t" w:hAnsi="Times New Roman  t" w:cs="Times New Roman  t"/>
          <w:szCs w:val="24"/>
          <w:lang w:val="mk-MK"/>
        </w:rPr>
        <w:t xml:space="preserve"> „на меѓата“, туку напротив, </w:t>
      </w:r>
      <w:r w:rsidR="00394392">
        <w:rPr>
          <w:rFonts w:ascii="Times New Roman  t" w:hAnsi="Times New Roman  t" w:cs="Times New Roman  t"/>
          <w:szCs w:val="24"/>
          <w:lang w:val="mk-MK"/>
        </w:rPr>
        <w:t xml:space="preserve">текстот треба </w:t>
      </w:r>
      <w:r w:rsidR="009A4C13" w:rsidRPr="0090695E">
        <w:rPr>
          <w:rFonts w:ascii="Times New Roman  t" w:hAnsi="Times New Roman  t" w:cs="Times New Roman  t"/>
          <w:szCs w:val="24"/>
          <w:lang w:val="mk-MK"/>
        </w:rPr>
        <w:t xml:space="preserve">да се отвори </w:t>
      </w:r>
      <w:r w:rsidR="00394392">
        <w:rPr>
          <w:rFonts w:ascii="Times New Roman  t" w:hAnsi="Times New Roman  t" w:cs="Times New Roman  t"/>
          <w:szCs w:val="24"/>
          <w:lang w:val="mk-MK"/>
        </w:rPr>
        <w:t>во смисла</w:t>
      </w:r>
      <w:r w:rsidR="00813B8B" w:rsidRPr="0090695E">
        <w:rPr>
          <w:rFonts w:ascii="Times New Roman  t" w:hAnsi="Times New Roman  t" w:cs="Times New Roman  t"/>
          <w:szCs w:val="24"/>
          <w:lang w:val="mk-MK"/>
        </w:rPr>
        <w:t xml:space="preserve"> на едно динамично преобразување, кое</w:t>
      </w:r>
      <w:r w:rsidR="00394392">
        <w:rPr>
          <w:rFonts w:ascii="Times New Roman  t" w:hAnsi="Times New Roman  t" w:cs="Times New Roman  t"/>
          <w:szCs w:val="24"/>
          <w:lang w:val="mk-MK"/>
        </w:rPr>
        <w:t>што</w:t>
      </w:r>
      <w:r w:rsidR="00813B8B" w:rsidRPr="0090695E">
        <w:rPr>
          <w:rFonts w:ascii="Times New Roman  t" w:hAnsi="Times New Roman  t" w:cs="Times New Roman  t"/>
          <w:szCs w:val="24"/>
          <w:lang w:val="mk-MK"/>
        </w:rPr>
        <w:t xml:space="preserve"> се откажува од крајните одговори в</w:t>
      </w:r>
      <w:r w:rsidR="00394392">
        <w:rPr>
          <w:rFonts w:ascii="Times New Roman  t" w:hAnsi="Times New Roman  t" w:cs="Times New Roman  t"/>
          <w:szCs w:val="24"/>
          <w:lang w:val="mk-MK"/>
        </w:rPr>
        <w:t>о корист на бесконечното (само)</w:t>
      </w:r>
      <w:r w:rsidR="00813B8B" w:rsidRPr="0090695E">
        <w:rPr>
          <w:rFonts w:ascii="Times New Roman  t" w:hAnsi="Times New Roman  t" w:cs="Times New Roman  t"/>
          <w:szCs w:val="24"/>
          <w:lang w:val="mk-MK"/>
        </w:rPr>
        <w:t>испитување.</w:t>
      </w:r>
    </w:p>
    <w:p w:rsidR="003D5C85" w:rsidRPr="0090695E" w:rsidRDefault="00813B8B" w:rsidP="00394392">
      <w:pPr>
        <w:spacing w:after="0" w:line="240" w:lineRule="auto"/>
        <w:jc w:val="both"/>
        <w:rPr>
          <w:rFonts w:ascii="Times New Roman  t" w:hAnsi="Times New Roman  t" w:cs="Times New Roman  t"/>
          <w:szCs w:val="24"/>
          <w:lang w:val="mk-MK"/>
        </w:rPr>
      </w:pPr>
      <w:r w:rsidRPr="0090695E">
        <w:rPr>
          <w:rFonts w:ascii="Times New Roman  t" w:hAnsi="Times New Roman  t" w:cs="Times New Roman  t"/>
          <w:szCs w:val="24"/>
          <w:lang w:val="mk-MK"/>
        </w:rPr>
        <w:tab/>
      </w:r>
      <w:r w:rsidR="009A4C13" w:rsidRPr="0090695E">
        <w:rPr>
          <w:rFonts w:ascii="Times New Roman  t" w:hAnsi="Times New Roman  t" w:cs="Times New Roman  t"/>
          <w:szCs w:val="24"/>
          <w:lang w:val="mk-MK"/>
        </w:rPr>
        <w:t>Појавата на романот на Венко Андоновски во 2021 година,</w:t>
      </w:r>
      <w:r w:rsidR="00394392">
        <w:rPr>
          <w:rFonts w:ascii="Times New Roman  t" w:hAnsi="Times New Roman  t" w:cs="Times New Roman  t"/>
          <w:szCs w:val="24"/>
          <w:lang w:val="mk-MK"/>
        </w:rPr>
        <w:t xml:space="preserve"> под насловот </w:t>
      </w:r>
      <w:r w:rsidR="009A4C13" w:rsidRPr="00394392">
        <w:rPr>
          <w:rFonts w:ascii="Times New Roman  t" w:hAnsi="Times New Roman  t" w:cs="Times New Roman  t"/>
          <w:i/>
          <w:szCs w:val="24"/>
          <w:lang w:val="mk-MK"/>
        </w:rPr>
        <w:t>Имаш пчела на носот (роман за њ</w:t>
      </w:r>
      <w:r w:rsidR="00394392" w:rsidRPr="00394392">
        <w:rPr>
          <w:rFonts w:ascii="Times New Roman  t" w:hAnsi="Times New Roman  t" w:cs="Times New Roman  t"/>
          <w:i/>
          <w:szCs w:val="24"/>
          <w:lang w:val="mk-MK"/>
        </w:rPr>
        <w:t>утајмери и олдтајмер тинејџери)</w:t>
      </w:r>
      <w:r w:rsidR="009A4C13" w:rsidRPr="0090695E">
        <w:rPr>
          <w:rFonts w:ascii="Times New Roman  t" w:hAnsi="Times New Roman  t" w:cs="Times New Roman  t"/>
          <w:szCs w:val="24"/>
          <w:lang w:val="mk-MK"/>
        </w:rPr>
        <w:t xml:space="preserve">, претставува </w:t>
      </w:r>
      <w:r w:rsidR="00394392">
        <w:rPr>
          <w:rFonts w:ascii="Times New Roman  t" w:hAnsi="Times New Roman  t" w:cs="Times New Roman  t"/>
          <w:szCs w:val="24"/>
          <w:lang w:val="mk-MK"/>
        </w:rPr>
        <w:t xml:space="preserve">негов прв роман во </w:t>
      </w:r>
      <w:r w:rsidR="009A4C13" w:rsidRPr="0090695E">
        <w:rPr>
          <w:rFonts w:ascii="Times New Roman  t" w:hAnsi="Times New Roman  t" w:cs="Times New Roman  t"/>
          <w:szCs w:val="24"/>
          <w:lang w:val="mk-MK"/>
        </w:rPr>
        <w:t>подрачје</w:t>
      </w:r>
      <w:r w:rsidR="00394392">
        <w:rPr>
          <w:rFonts w:ascii="Times New Roman  t" w:hAnsi="Times New Roman  t" w:cs="Times New Roman  t"/>
          <w:szCs w:val="24"/>
          <w:lang w:val="mk-MK"/>
        </w:rPr>
        <w:t>то</w:t>
      </w:r>
      <w:r w:rsidR="009A4C13" w:rsidRPr="0090695E">
        <w:rPr>
          <w:rFonts w:ascii="Times New Roman  t" w:hAnsi="Times New Roman  t" w:cs="Times New Roman  t"/>
          <w:szCs w:val="24"/>
          <w:lang w:val="mk-MK"/>
        </w:rPr>
        <w:t xml:space="preserve"> на литер</w:t>
      </w:r>
      <w:r w:rsidR="00394392">
        <w:rPr>
          <w:rFonts w:ascii="Times New Roman  t" w:hAnsi="Times New Roman  t" w:cs="Times New Roman  t"/>
          <w:szCs w:val="24"/>
          <w:lang w:val="mk-MK"/>
        </w:rPr>
        <w:t>атурата за деца. И</w:t>
      </w:r>
      <w:r w:rsidR="009A4C13" w:rsidRPr="0090695E">
        <w:rPr>
          <w:rFonts w:ascii="Times New Roman  t" w:hAnsi="Times New Roman  t" w:cs="Times New Roman  t"/>
          <w:szCs w:val="24"/>
          <w:lang w:val="mk-MK"/>
        </w:rPr>
        <w:t>мпресионира фактот дека се работи за роман за млади, еден сегмент од литературата за деца кој најчесто не се третира</w:t>
      </w:r>
      <w:r w:rsidR="005E7BC8" w:rsidRPr="0090695E">
        <w:rPr>
          <w:rFonts w:ascii="Times New Roman  t" w:hAnsi="Times New Roman  t" w:cs="Times New Roman  t"/>
          <w:szCs w:val="24"/>
          <w:lang w:val="mk-MK"/>
        </w:rPr>
        <w:t xml:space="preserve"> на идентичен начин како она (или оние) поврзани со раната возраст</w:t>
      </w:r>
      <w:r w:rsidR="009A4C13" w:rsidRPr="0090695E">
        <w:rPr>
          <w:rFonts w:ascii="Times New Roman  t" w:hAnsi="Times New Roman  t" w:cs="Times New Roman  t"/>
          <w:szCs w:val="24"/>
          <w:lang w:val="mk-MK"/>
        </w:rPr>
        <w:t>. Тоа е, пред сѐ, поради фактот што</w:t>
      </w:r>
      <w:r w:rsidR="005E7BC8" w:rsidRPr="0090695E">
        <w:rPr>
          <w:rFonts w:ascii="Times New Roman  t" w:hAnsi="Times New Roman  t" w:cs="Times New Roman  t"/>
          <w:szCs w:val="24"/>
          <w:lang w:val="mk-MK"/>
        </w:rPr>
        <w:t xml:space="preserve"> тој роман се појавува како еден вид природно надоврзување на делата кои прип</w:t>
      </w:r>
      <w:r w:rsidR="00932305" w:rsidRPr="0090695E">
        <w:rPr>
          <w:rFonts w:ascii="Times New Roman  t" w:hAnsi="Times New Roman  t" w:cs="Times New Roman  t"/>
          <w:szCs w:val="24"/>
          <w:lang w:val="mk-MK"/>
        </w:rPr>
        <w:t>аѓаат на подрачјето</w:t>
      </w:r>
      <w:r w:rsidR="005E7BC8" w:rsidRPr="0090695E">
        <w:rPr>
          <w:rFonts w:ascii="Times New Roman  t" w:hAnsi="Times New Roman  t" w:cs="Times New Roman  t"/>
          <w:szCs w:val="24"/>
          <w:lang w:val="mk-MK"/>
        </w:rPr>
        <w:t xml:space="preserve"> определено</w:t>
      </w:r>
      <w:r w:rsidR="00932305" w:rsidRPr="0090695E">
        <w:rPr>
          <w:rFonts w:ascii="Times New Roman  t" w:hAnsi="Times New Roman  t" w:cs="Times New Roman  t"/>
          <w:szCs w:val="24"/>
          <w:lang w:val="mk-MK"/>
        </w:rPr>
        <w:t xml:space="preserve"> во книжевната критика</w:t>
      </w:r>
      <w:r w:rsidR="005E7BC8" w:rsidRPr="0090695E">
        <w:rPr>
          <w:rFonts w:ascii="Times New Roman  t" w:hAnsi="Times New Roman  t" w:cs="Times New Roman  t"/>
          <w:szCs w:val="24"/>
          <w:lang w:val="mk-MK"/>
        </w:rPr>
        <w:t xml:space="preserve"> како „фикција за млади возрасни луѓе“ (young adult fiction), чии почетоци во македонската литература се етаблирани со повеста/романот „Улица“ од Славко Јаневски уште во 1950 година. Како што забележува Јадранка Владова (2001: 19), Славко Јаневски со ова свое дело „ги удира темелите и во литературата за деца и во литературата за возрасни“, а тоа искажување го дополнува и Весна Мојсова-Чепишевска</w:t>
      </w:r>
      <w:r w:rsidR="00394392">
        <w:rPr>
          <w:rFonts w:ascii="Times New Roman  t" w:hAnsi="Times New Roman  t" w:cs="Times New Roman  t"/>
          <w:szCs w:val="24"/>
          <w:lang w:val="mk-MK"/>
        </w:rPr>
        <w:t xml:space="preserve"> </w:t>
      </w:r>
      <w:r w:rsidR="00394392" w:rsidRPr="0090695E">
        <w:rPr>
          <w:rFonts w:ascii="Times New Roman  t" w:hAnsi="Times New Roman  t" w:cs="Times New Roman  t"/>
          <w:szCs w:val="24"/>
          <w:lang w:val="mk-MK"/>
        </w:rPr>
        <w:t>(2019: 234)</w:t>
      </w:r>
      <w:r w:rsidR="005E7BC8" w:rsidRPr="0090695E">
        <w:rPr>
          <w:rFonts w:ascii="Times New Roman  t" w:hAnsi="Times New Roman  t" w:cs="Times New Roman  t"/>
          <w:szCs w:val="24"/>
          <w:lang w:val="mk-MK"/>
        </w:rPr>
        <w:t>, забележувајќи го клучното изделување</w:t>
      </w:r>
      <w:r w:rsidR="00091852" w:rsidRPr="0090695E">
        <w:rPr>
          <w:rFonts w:ascii="Times New Roman  t" w:hAnsi="Times New Roman  t" w:cs="Times New Roman  t"/>
          <w:szCs w:val="24"/>
          <w:lang w:val="mk-MK"/>
        </w:rPr>
        <w:t xml:space="preserve"> и втемелување</w:t>
      </w:r>
      <w:r w:rsidR="005E7BC8" w:rsidRPr="0090695E">
        <w:rPr>
          <w:rFonts w:ascii="Times New Roman  t" w:hAnsi="Times New Roman  t" w:cs="Times New Roman  t"/>
          <w:szCs w:val="24"/>
          <w:lang w:val="mk-MK"/>
        </w:rPr>
        <w:t xml:space="preserve"> на литературата за млади </w:t>
      </w:r>
      <w:r w:rsidR="00091852" w:rsidRPr="0090695E">
        <w:rPr>
          <w:rFonts w:ascii="Times New Roman  t" w:hAnsi="Times New Roman  t" w:cs="Times New Roman  t"/>
          <w:szCs w:val="24"/>
          <w:lang w:val="mk-MK"/>
        </w:rPr>
        <w:t xml:space="preserve">преку романот </w:t>
      </w:r>
      <w:r w:rsidR="00394392">
        <w:rPr>
          <w:rFonts w:ascii="Times New Roman  t" w:hAnsi="Times New Roman  t" w:cs="Times New Roman  t"/>
          <w:szCs w:val="24"/>
          <w:lang w:val="mk-MK"/>
        </w:rPr>
        <w:t>на Јаневски</w:t>
      </w:r>
      <w:r w:rsidR="00091852" w:rsidRPr="0090695E">
        <w:rPr>
          <w:rFonts w:ascii="Times New Roman  t" w:hAnsi="Times New Roman  t" w:cs="Times New Roman  t"/>
          <w:szCs w:val="24"/>
          <w:lang w:val="mk-MK"/>
        </w:rPr>
        <w:t xml:space="preserve">. </w:t>
      </w:r>
      <w:r w:rsidR="00932305" w:rsidRPr="0090695E">
        <w:rPr>
          <w:rFonts w:ascii="Times New Roman  t" w:hAnsi="Times New Roman  t" w:cs="Times New Roman  t"/>
          <w:szCs w:val="24"/>
          <w:lang w:val="mk-MK"/>
        </w:rPr>
        <w:t>Во литературата за млади е клучен проблемот на растењето и биолошките односно физиолошките промени кои се случуваат во неговиот тек, првенствено поради тоа што тие се далеку поинтензивни од оние во претходните фази. Не е случајно што аспектот на телото е еден од клучните концепти околу кои се фокусира оваа литература. Во таа смисла, Викторија Фланаган (2014: 60) забележува дека „постхуманото тело игра важна улога во овие фикции, бидејќи н</w:t>
      </w:r>
      <w:r w:rsidR="003D5C85" w:rsidRPr="0090695E">
        <w:rPr>
          <w:rFonts w:ascii="Times New Roman  t" w:hAnsi="Times New Roman  t" w:cs="Times New Roman  t"/>
          <w:szCs w:val="24"/>
          <w:lang w:val="mk-MK"/>
        </w:rPr>
        <w:t>еговата способност за интеграција и ексклузија</w:t>
      </w:r>
      <w:r w:rsidR="00932305" w:rsidRPr="0090695E">
        <w:rPr>
          <w:rFonts w:ascii="Times New Roman  t" w:hAnsi="Times New Roman  t" w:cs="Times New Roman  t"/>
          <w:szCs w:val="24"/>
          <w:lang w:val="mk-MK"/>
        </w:rPr>
        <w:t xml:space="preserve"> се истраж</w:t>
      </w:r>
      <w:r w:rsidR="003D5C85" w:rsidRPr="0090695E">
        <w:rPr>
          <w:rFonts w:ascii="Times New Roman  t" w:hAnsi="Times New Roman  t" w:cs="Times New Roman  t"/>
          <w:szCs w:val="24"/>
          <w:lang w:val="mk-MK"/>
        </w:rPr>
        <w:t>ува</w:t>
      </w:r>
      <w:r w:rsidR="00932305" w:rsidRPr="0090695E">
        <w:rPr>
          <w:rFonts w:ascii="Times New Roman  t" w:hAnsi="Times New Roman  t" w:cs="Times New Roman  t"/>
          <w:szCs w:val="24"/>
          <w:lang w:val="mk-MK"/>
        </w:rPr>
        <w:t xml:space="preserve"> преку нач</w:t>
      </w:r>
      <w:r w:rsidR="003D5C85" w:rsidRPr="0090695E">
        <w:rPr>
          <w:rFonts w:ascii="Times New Roman  t" w:hAnsi="Times New Roman  t" w:cs="Times New Roman  t"/>
          <w:szCs w:val="24"/>
          <w:lang w:val="mk-MK"/>
        </w:rPr>
        <w:t>ините на кои</w:t>
      </w:r>
      <w:r w:rsidR="00932305" w:rsidRPr="0090695E">
        <w:rPr>
          <w:rFonts w:ascii="Times New Roman  t" w:hAnsi="Times New Roman  t" w:cs="Times New Roman  t"/>
          <w:szCs w:val="24"/>
          <w:lang w:val="mk-MK"/>
        </w:rPr>
        <w:t xml:space="preserve"> се произведува постхуманата субјективност.“ </w:t>
      </w:r>
      <w:r w:rsidR="003D5C85" w:rsidRPr="0090695E">
        <w:rPr>
          <w:rFonts w:ascii="Times New Roman  t" w:hAnsi="Times New Roman  t" w:cs="Times New Roman  t"/>
          <w:szCs w:val="24"/>
          <w:lang w:val="mk-MK"/>
        </w:rPr>
        <w:t>Тоа во суштина значи дека не само што се преиспитуваат можностите како читателот се идентификува со ликот (делото), туку и дали воопшто може да се зборува за некаква идентитетска стабилност среде</w:t>
      </w:r>
      <w:r w:rsidR="00932305" w:rsidRPr="0090695E">
        <w:rPr>
          <w:rFonts w:ascii="Times New Roman  t" w:hAnsi="Times New Roman  t" w:cs="Times New Roman  t"/>
          <w:szCs w:val="24"/>
          <w:lang w:val="mk-MK"/>
        </w:rPr>
        <w:t xml:space="preserve"> </w:t>
      </w:r>
      <w:r w:rsidR="003D5C85" w:rsidRPr="0090695E">
        <w:rPr>
          <w:rFonts w:ascii="Times New Roman  t" w:hAnsi="Times New Roman  t" w:cs="Times New Roman  t"/>
          <w:szCs w:val="24"/>
          <w:lang w:val="mk-MK"/>
        </w:rPr>
        <w:t>постојаните промени</w:t>
      </w:r>
      <w:r w:rsidR="00932305" w:rsidRPr="0090695E">
        <w:rPr>
          <w:rFonts w:ascii="Times New Roman  t" w:hAnsi="Times New Roman  t" w:cs="Times New Roman  t"/>
          <w:szCs w:val="24"/>
          <w:lang w:val="mk-MK"/>
        </w:rPr>
        <w:t xml:space="preserve"> </w:t>
      </w:r>
      <w:r w:rsidR="003D5C85" w:rsidRPr="0090695E">
        <w:rPr>
          <w:rFonts w:ascii="Times New Roman  t" w:hAnsi="Times New Roman  t" w:cs="Times New Roman  t"/>
          <w:szCs w:val="24"/>
          <w:lang w:val="mk-MK"/>
        </w:rPr>
        <w:t>кои одат подалеку од прашањето на припадноста и идентитетот.</w:t>
      </w:r>
    </w:p>
    <w:p w:rsidR="008D1778" w:rsidRPr="0090695E" w:rsidRDefault="009F62E0" w:rsidP="00394392">
      <w:pPr>
        <w:spacing w:after="0" w:line="240" w:lineRule="auto"/>
        <w:jc w:val="both"/>
        <w:rPr>
          <w:rFonts w:ascii="Times New Roman  t" w:hAnsi="Times New Roman  t" w:cs="Times New Roman  t"/>
          <w:szCs w:val="24"/>
          <w:lang w:val="mk-MK"/>
        </w:rPr>
      </w:pPr>
      <w:r>
        <w:rPr>
          <w:rFonts w:ascii="Times New Roman  t" w:hAnsi="Times New Roman  t" w:cs="Times New Roman  t"/>
          <w:szCs w:val="24"/>
          <w:lang w:val="mk-MK"/>
        </w:rPr>
        <w:tab/>
        <w:t>Специфичноста на р</w:t>
      </w:r>
      <w:r w:rsidR="00FE43D1" w:rsidRPr="0090695E">
        <w:rPr>
          <w:rFonts w:ascii="Times New Roman  t" w:hAnsi="Times New Roman  t" w:cs="Times New Roman  t"/>
          <w:szCs w:val="24"/>
          <w:lang w:val="mk-MK"/>
        </w:rPr>
        <w:t>оманот на А</w:t>
      </w:r>
      <w:r>
        <w:rPr>
          <w:rFonts w:ascii="Times New Roman  t" w:hAnsi="Times New Roman  t" w:cs="Times New Roman  t"/>
          <w:szCs w:val="24"/>
          <w:lang w:val="mk-MK"/>
        </w:rPr>
        <w:t xml:space="preserve">ндоновски се открива најпрво </w:t>
      </w:r>
      <w:r w:rsidR="00FE43D1" w:rsidRPr="0090695E">
        <w:rPr>
          <w:rFonts w:ascii="Times New Roman  t" w:hAnsi="Times New Roman  t" w:cs="Times New Roman  t"/>
          <w:szCs w:val="24"/>
          <w:lang w:val="mk-MK"/>
        </w:rPr>
        <w:t>на</w:t>
      </w:r>
      <w:r>
        <w:rPr>
          <w:rFonts w:ascii="Times New Roman  t" w:hAnsi="Times New Roman  t" w:cs="Times New Roman  t"/>
          <w:szCs w:val="24"/>
          <w:lang w:val="mk-MK"/>
        </w:rPr>
        <w:t xml:space="preserve"> ниво на</w:t>
      </w:r>
      <w:r w:rsidR="00FE43D1" w:rsidRPr="0090695E">
        <w:rPr>
          <w:rFonts w:ascii="Times New Roman  t" w:hAnsi="Times New Roman  t" w:cs="Times New Roman  t"/>
          <w:szCs w:val="24"/>
          <w:lang w:val="mk-MK"/>
        </w:rPr>
        <w:t xml:space="preserve"> структурата на текстот, како ткиво кое е составено од два дела, кои асоцијативно се надоврзуваат на претставите за телесноста (</w:t>
      </w:r>
      <w:r>
        <w:rPr>
          <w:rFonts w:ascii="Times New Roman  t" w:hAnsi="Times New Roman  t" w:cs="Times New Roman  t"/>
          <w:szCs w:val="24"/>
          <w:lang w:val="mk-MK"/>
        </w:rPr>
        <w:t>на текстот и на човекот). Тие делови</w:t>
      </w:r>
      <w:r w:rsidR="00FE43D1" w:rsidRPr="0090695E">
        <w:rPr>
          <w:rFonts w:ascii="Times New Roman  t" w:hAnsi="Times New Roman  t" w:cs="Times New Roman  t"/>
          <w:szCs w:val="24"/>
          <w:lang w:val="mk-MK"/>
        </w:rPr>
        <w:t xml:space="preserve"> неслучајно</w:t>
      </w:r>
      <w:r>
        <w:rPr>
          <w:rFonts w:ascii="Times New Roman  t" w:hAnsi="Times New Roman  t" w:cs="Times New Roman  t"/>
          <w:szCs w:val="24"/>
          <w:lang w:val="mk-MK"/>
        </w:rPr>
        <w:t xml:space="preserve"> се</w:t>
      </w:r>
      <w:r w:rsidR="00FE43D1" w:rsidRPr="0090695E">
        <w:rPr>
          <w:rFonts w:ascii="Times New Roman  t" w:hAnsi="Times New Roman  t" w:cs="Times New Roman  t"/>
          <w:szCs w:val="24"/>
          <w:lang w:val="mk-MK"/>
        </w:rPr>
        <w:t xml:space="preserve"> наречени „женска книга (дневникот на Стела)“ и „машка книга (она што треба</w:t>
      </w:r>
      <w:r>
        <w:rPr>
          <w:rFonts w:ascii="Times New Roman  t" w:hAnsi="Times New Roman  t" w:cs="Times New Roman  t"/>
          <w:szCs w:val="24"/>
          <w:lang w:val="mk-MK"/>
        </w:rPr>
        <w:t xml:space="preserve">ше да биде дневникот на Сани)“. </w:t>
      </w:r>
      <w:r w:rsidR="00FE43D1" w:rsidRPr="0090695E">
        <w:rPr>
          <w:rFonts w:ascii="Times New Roman  t" w:hAnsi="Times New Roman  t" w:cs="Times New Roman  t"/>
          <w:szCs w:val="24"/>
          <w:lang w:val="mk-MK"/>
        </w:rPr>
        <w:t xml:space="preserve">На таков начин, текстот веднаш ја поставува дуалноста како концепт кој ќе биде детално разработен, а со тоа и проблемот на женското и машкото писмо, кое оди подалеку од прашањата за полот и </w:t>
      </w:r>
      <w:r>
        <w:rPr>
          <w:rFonts w:ascii="Times New Roman  t" w:hAnsi="Times New Roman  t" w:cs="Times New Roman  t"/>
          <w:szCs w:val="24"/>
          <w:lang w:val="mk-MK"/>
        </w:rPr>
        <w:t>за родот. Почетокот на раскажувањето</w:t>
      </w:r>
      <w:r w:rsidR="00FE43D1" w:rsidRPr="0090695E">
        <w:rPr>
          <w:rFonts w:ascii="Times New Roman  t" w:hAnsi="Times New Roman  t" w:cs="Times New Roman  t"/>
          <w:szCs w:val="24"/>
          <w:lang w:val="mk-MK"/>
        </w:rPr>
        <w:t xml:space="preserve"> нѐ соочува со перспективата на 15-годишната Стела, која евоцира сеќавања за своето детство и</w:t>
      </w:r>
      <w:r>
        <w:rPr>
          <w:rFonts w:ascii="Times New Roman  t" w:hAnsi="Times New Roman  t" w:cs="Times New Roman  t"/>
          <w:szCs w:val="24"/>
          <w:lang w:val="mk-MK"/>
        </w:rPr>
        <w:t>,</w:t>
      </w:r>
      <w:r w:rsidR="00FE43D1" w:rsidRPr="0090695E">
        <w:rPr>
          <w:rFonts w:ascii="Times New Roman  t" w:hAnsi="Times New Roman  t" w:cs="Times New Roman  t"/>
          <w:szCs w:val="24"/>
          <w:lang w:val="mk-MK"/>
        </w:rPr>
        <w:t xml:space="preserve"> особено</w:t>
      </w:r>
      <w:r>
        <w:rPr>
          <w:rFonts w:ascii="Times New Roman  t" w:hAnsi="Times New Roman  t" w:cs="Times New Roman  t"/>
          <w:szCs w:val="24"/>
          <w:lang w:val="mk-MK"/>
        </w:rPr>
        <w:t>,</w:t>
      </w:r>
      <w:r w:rsidR="00FE43D1" w:rsidRPr="0090695E">
        <w:rPr>
          <w:rFonts w:ascii="Times New Roman  t" w:hAnsi="Times New Roman  t" w:cs="Times New Roman  t"/>
          <w:szCs w:val="24"/>
          <w:lang w:val="mk-MK"/>
        </w:rPr>
        <w:t xml:space="preserve"> за своето тогашно тело, во времето кога имала само четири години. Овие нејзини сеќавања се потенцирани преку </w:t>
      </w:r>
      <w:r>
        <w:rPr>
          <w:rFonts w:ascii="Times New Roman  t" w:hAnsi="Times New Roman  t" w:cs="Times New Roman  t"/>
          <w:szCs w:val="24"/>
          <w:lang w:val="mk-MK"/>
        </w:rPr>
        <w:t>вклучената сликовна претстава</w:t>
      </w:r>
      <w:r w:rsidR="00FE43D1" w:rsidRPr="0090695E">
        <w:rPr>
          <w:rFonts w:ascii="Times New Roman  t" w:hAnsi="Times New Roman  t" w:cs="Times New Roman  t"/>
          <w:szCs w:val="24"/>
          <w:lang w:val="mk-MK"/>
        </w:rPr>
        <w:t>, која е всушност илустрација</w:t>
      </w:r>
      <w:r w:rsidR="00C33CDF" w:rsidRPr="0090695E">
        <w:rPr>
          <w:rFonts w:ascii="Times New Roman  t" w:hAnsi="Times New Roman  t" w:cs="Times New Roman  t"/>
          <w:szCs w:val="24"/>
          <w:lang w:val="mk-MK"/>
        </w:rPr>
        <w:t xml:space="preserve"> базирана на нејзиното искажување, направена од илустраторот на </w:t>
      </w:r>
      <w:r>
        <w:rPr>
          <w:rFonts w:ascii="Times New Roman  t" w:hAnsi="Times New Roman  t" w:cs="Times New Roman  t"/>
          <w:szCs w:val="24"/>
          <w:lang w:val="mk-MK"/>
        </w:rPr>
        <w:t xml:space="preserve">книгата во која таа подоцнежно </w:t>
      </w:r>
      <w:r w:rsidR="00C33CDF" w:rsidRPr="0090695E">
        <w:rPr>
          <w:rFonts w:ascii="Times New Roman  t" w:hAnsi="Times New Roman  t" w:cs="Times New Roman  t"/>
          <w:szCs w:val="24"/>
          <w:lang w:val="mk-MK"/>
        </w:rPr>
        <w:t>е в</w:t>
      </w:r>
      <w:r>
        <w:rPr>
          <w:rFonts w:ascii="Times New Roman  t" w:hAnsi="Times New Roman  t" w:cs="Times New Roman  t"/>
          <w:szCs w:val="24"/>
          <w:lang w:val="mk-MK"/>
        </w:rPr>
        <w:t>клучена</w:t>
      </w:r>
      <w:r w:rsidR="00C33CDF" w:rsidRPr="0090695E">
        <w:rPr>
          <w:rFonts w:ascii="Times New Roman  t" w:hAnsi="Times New Roman  t" w:cs="Times New Roman  t"/>
          <w:szCs w:val="24"/>
          <w:lang w:val="mk-MK"/>
        </w:rPr>
        <w:t xml:space="preserve">. Типично за литературата за деца, оваа илустрација овозможува да се забележат мноштвото специфичности кои индиректно зборуваат за ликот и за неговата преобразба. </w:t>
      </w:r>
      <w:r w:rsidR="00FD0147" w:rsidRPr="0090695E">
        <w:rPr>
          <w:rFonts w:ascii="Times New Roman  t" w:hAnsi="Times New Roman  t" w:cs="Times New Roman  t"/>
          <w:szCs w:val="24"/>
          <w:lang w:val="mk-MK"/>
        </w:rPr>
        <w:t>Во таа смисла, мошне е важен фактот дека главата на Стела е прикажана во еден несразмерен однос</w:t>
      </w:r>
      <w:r>
        <w:rPr>
          <w:rFonts w:ascii="Times New Roman  t" w:hAnsi="Times New Roman  t" w:cs="Times New Roman  t"/>
          <w:szCs w:val="24"/>
          <w:lang w:val="mk-MK"/>
        </w:rPr>
        <w:t xml:space="preserve"> кон останатите делови од телото</w:t>
      </w:r>
      <w:r w:rsidR="00FD0147" w:rsidRPr="0090695E">
        <w:rPr>
          <w:rFonts w:ascii="Times New Roman  t" w:hAnsi="Times New Roman  t" w:cs="Times New Roman  t"/>
          <w:szCs w:val="24"/>
          <w:lang w:val="mk-MK"/>
        </w:rPr>
        <w:t>, т.е. таа е поголема</w:t>
      </w:r>
      <w:r w:rsidR="00A566CA" w:rsidRPr="0090695E">
        <w:rPr>
          <w:rFonts w:ascii="Times New Roman  t" w:hAnsi="Times New Roman  t" w:cs="Times New Roman  t"/>
          <w:szCs w:val="24"/>
          <w:lang w:val="mk-MK"/>
        </w:rPr>
        <w:t xml:space="preserve">, а на сличен начин во фокусот се поставени и одредени типични женски својства. „Срам не срам, ќе кажам: не сум баш девојче... </w:t>
      </w:r>
      <w:r w:rsidR="00A566CA" w:rsidRPr="0090695E">
        <w:rPr>
          <w:rFonts w:ascii="Times New Roman  t" w:hAnsi="Times New Roman  t" w:cs="Times New Roman  t"/>
          <w:szCs w:val="24"/>
          <w:lang w:val="mk-MK"/>
        </w:rPr>
        <w:lastRenderedPageBreak/>
        <w:t>Односно, сум девојче, ама не сум баш ептен девојче... Нозете ми се како шпагети, косата црвена како сос за болоњезе... а немам ни гради, а тоа ми се чини најважно за девојче... и не е фер, на сите им растат, на не</w:t>
      </w:r>
      <w:r>
        <w:rPr>
          <w:rFonts w:ascii="Times New Roman  t" w:hAnsi="Times New Roman  t" w:cs="Times New Roman  t"/>
          <w:szCs w:val="24"/>
          <w:lang w:val="mk-MK"/>
        </w:rPr>
        <w:t>кои веќе и престанаа да им раст</w:t>
      </w:r>
      <w:r w:rsidR="00A566CA" w:rsidRPr="0090695E">
        <w:rPr>
          <w:rFonts w:ascii="Times New Roman  t" w:hAnsi="Times New Roman  t" w:cs="Times New Roman  t"/>
          <w:szCs w:val="24"/>
          <w:lang w:val="mk-MK"/>
        </w:rPr>
        <w:t>ат, како на Ана-Марија... А мене не ни почнаа...“ (Андоновски 2021: 10) Оваа констатација на девојката која е веќе влезена во пубертет,</w:t>
      </w:r>
      <w:r>
        <w:rPr>
          <w:rFonts w:ascii="Times New Roman  t" w:hAnsi="Times New Roman  t" w:cs="Times New Roman  t"/>
          <w:szCs w:val="24"/>
          <w:lang w:val="mk-MK"/>
        </w:rPr>
        <w:t xml:space="preserve"> а која се надоврзува на претставата</w:t>
      </w:r>
      <w:r w:rsidR="00A566CA" w:rsidRPr="0090695E">
        <w:rPr>
          <w:rFonts w:ascii="Times New Roman  t" w:hAnsi="Times New Roman  t" w:cs="Times New Roman  t"/>
          <w:szCs w:val="24"/>
          <w:lang w:val="mk-MK"/>
        </w:rPr>
        <w:t xml:space="preserve"> која е насликана кога таа имала 4 години, всушност ги радикализира општоприфатените стандарди за женската и </w:t>
      </w:r>
      <w:r>
        <w:rPr>
          <w:rFonts w:ascii="Times New Roman  t" w:hAnsi="Times New Roman  t" w:cs="Times New Roman  t"/>
          <w:szCs w:val="24"/>
          <w:lang w:val="mk-MK"/>
        </w:rPr>
        <w:t xml:space="preserve">за </w:t>
      </w:r>
      <w:r w:rsidR="00A566CA" w:rsidRPr="0090695E">
        <w:rPr>
          <w:rFonts w:ascii="Times New Roman  t" w:hAnsi="Times New Roman  t" w:cs="Times New Roman  t"/>
          <w:szCs w:val="24"/>
          <w:lang w:val="mk-MK"/>
        </w:rPr>
        <w:t>маш</w:t>
      </w:r>
      <w:r>
        <w:rPr>
          <w:rFonts w:ascii="Times New Roman  t" w:hAnsi="Times New Roman  t" w:cs="Times New Roman  t"/>
          <w:szCs w:val="24"/>
          <w:lang w:val="mk-MK"/>
        </w:rPr>
        <w:t>ката убавина, со што се потенцира и субверзивна</w:t>
      </w:r>
      <w:r w:rsidR="00A566CA" w:rsidRPr="0090695E">
        <w:rPr>
          <w:rFonts w:ascii="Times New Roman  t" w:hAnsi="Times New Roman  t" w:cs="Times New Roman  t"/>
          <w:szCs w:val="24"/>
          <w:lang w:val="mk-MK"/>
        </w:rPr>
        <w:t>та</w:t>
      </w:r>
      <w:r>
        <w:rPr>
          <w:rFonts w:ascii="Times New Roman  t" w:hAnsi="Times New Roman  t" w:cs="Times New Roman  t"/>
          <w:szCs w:val="24"/>
          <w:lang w:val="mk-MK"/>
        </w:rPr>
        <w:t xml:space="preserve"> природа</w:t>
      </w:r>
      <w:r w:rsidR="00A566CA" w:rsidRPr="0090695E">
        <w:rPr>
          <w:rFonts w:ascii="Times New Roman  t" w:hAnsi="Times New Roman  t" w:cs="Times New Roman  t"/>
          <w:szCs w:val="24"/>
          <w:lang w:val="mk-MK"/>
        </w:rPr>
        <w:t xml:space="preserve"> на ликот. Тоа е мош</w:t>
      </w:r>
      <w:r>
        <w:rPr>
          <w:rFonts w:ascii="Times New Roman  t" w:hAnsi="Times New Roman  t" w:cs="Times New Roman  t"/>
          <w:szCs w:val="24"/>
          <w:lang w:val="mk-MK"/>
        </w:rPr>
        <w:t xml:space="preserve">не видливо во делот каде се опишува Сани, како </w:t>
      </w:r>
      <w:r w:rsidR="00A566CA" w:rsidRPr="0090695E">
        <w:rPr>
          <w:rFonts w:ascii="Times New Roman  t" w:hAnsi="Times New Roman  t" w:cs="Times New Roman  t"/>
          <w:szCs w:val="24"/>
          <w:lang w:val="mk-MK"/>
        </w:rPr>
        <w:t>судбоносно алтерего</w:t>
      </w:r>
      <w:r>
        <w:rPr>
          <w:rFonts w:ascii="Times New Roman  t" w:hAnsi="Times New Roman  t" w:cs="Times New Roman  t"/>
          <w:szCs w:val="24"/>
          <w:lang w:val="mk-MK"/>
        </w:rPr>
        <w:t xml:space="preserve"> на Стела</w:t>
      </w:r>
      <w:r w:rsidR="00A566CA" w:rsidRPr="0090695E">
        <w:rPr>
          <w:rFonts w:ascii="Times New Roman  t" w:hAnsi="Times New Roman  t" w:cs="Times New Roman  t"/>
          <w:szCs w:val="24"/>
          <w:lang w:val="mk-MK"/>
        </w:rPr>
        <w:t xml:space="preserve">, роден </w:t>
      </w:r>
      <w:r>
        <w:rPr>
          <w:rFonts w:ascii="Times New Roman  t" w:hAnsi="Times New Roman  t" w:cs="Times New Roman  t"/>
          <w:szCs w:val="24"/>
          <w:lang w:val="mk-MK"/>
        </w:rPr>
        <w:t>во истиот ден и час како и таа</w:t>
      </w:r>
      <w:r w:rsidR="00A566CA" w:rsidRPr="0090695E">
        <w:rPr>
          <w:rFonts w:ascii="Times New Roman  t" w:hAnsi="Times New Roman  t" w:cs="Times New Roman  t"/>
          <w:szCs w:val="24"/>
          <w:lang w:val="mk-MK"/>
        </w:rPr>
        <w:t xml:space="preserve">. Острицата на критичноста на Стела е сепак поблага кога станува збор за </w:t>
      </w:r>
      <w:r w:rsidR="008D1778" w:rsidRPr="0090695E">
        <w:rPr>
          <w:rFonts w:ascii="Times New Roman  t" w:hAnsi="Times New Roman  t" w:cs="Times New Roman  t"/>
          <w:szCs w:val="24"/>
          <w:lang w:val="mk-MK"/>
        </w:rPr>
        <w:t>Сани</w:t>
      </w:r>
      <w:r>
        <w:rPr>
          <w:rFonts w:ascii="Times New Roman  t" w:hAnsi="Times New Roman  t" w:cs="Times New Roman  t"/>
          <w:szCs w:val="24"/>
          <w:lang w:val="mk-MK"/>
        </w:rPr>
        <w:t xml:space="preserve"> и неговиот изглед</w:t>
      </w:r>
      <w:r w:rsidR="008D1778" w:rsidRPr="0090695E">
        <w:rPr>
          <w:rFonts w:ascii="Times New Roman  t" w:hAnsi="Times New Roman  t" w:cs="Times New Roman  t"/>
          <w:szCs w:val="24"/>
          <w:lang w:val="mk-MK"/>
        </w:rPr>
        <w:t xml:space="preserve"> (а гу</w:t>
      </w:r>
      <w:r>
        <w:rPr>
          <w:rFonts w:ascii="Times New Roman  t" w:hAnsi="Times New Roman  t" w:cs="Times New Roman  t"/>
          <w:szCs w:val="24"/>
          <w:lang w:val="mk-MK"/>
        </w:rPr>
        <w:t>стативноста е еден аспект кон изникнува</w:t>
      </w:r>
      <w:r w:rsidR="008D1778" w:rsidRPr="0090695E">
        <w:rPr>
          <w:rFonts w:ascii="Times New Roman  t" w:hAnsi="Times New Roman  t" w:cs="Times New Roman  t"/>
          <w:szCs w:val="24"/>
          <w:lang w:val="mk-MK"/>
        </w:rPr>
        <w:t xml:space="preserve"> од самиот опис). „Гледате дека и тој, како и јас, не е баш најубав. Нему рацете му се како шпагети, а косата му е како мајонез. Но барем не е болоњезе сос. Понекогаш си мислам дека чичко Ненад нѐ цртал гладен штом само мајонез, шпагети и сосови му паѓале на памет додека нѐ цртал. Баш му било гајле како ќе се чувствуваме кога ќе се видиме во сликовницава по единаесет години.“ (Андоновски 2021: 14)</w:t>
      </w:r>
    </w:p>
    <w:p w:rsidR="00D921F3" w:rsidRPr="0090695E" w:rsidRDefault="008D1778" w:rsidP="00394392">
      <w:pPr>
        <w:spacing w:after="0" w:line="240" w:lineRule="auto"/>
        <w:jc w:val="both"/>
        <w:rPr>
          <w:rFonts w:ascii="Times New Roman  t" w:hAnsi="Times New Roman  t" w:cs="Times New Roman  t"/>
          <w:szCs w:val="24"/>
          <w:lang w:val="mk-MK"/>
        </w:rPr>
      </w:pPr>
      <w:r w:rsidRPr="0090695E">
        <w:rPr>
          <w:rFonts w:ascii="Times New Roman  t" w:hAnsi="Times New Roman  t" w:cs="Times New Roman  t"/>
          <w:szCs w:val="24"/>
          <w:lang w:val="mk-MK"/>
        </w:rPr>
        <w:tab/>
        <w:t>Двата централни ликови во романот се сопоставени до</w:t>
      </w:r>
      <w:r w:rsidR="009F62E0">
        <w:rPr>
          <w:rFonts w:ascii="Times New Roman  t" w:hAnsi="Times New Roman  t" w:cs="Times New Roman  t"/>
          <w:szCs w:val="24"/>
          <w:lang w:val="mk-MK"/>
        </w:rPr>
        <w:t>полнително преку перспективата која ја нуди</w:t>
      </w:r>
      <w:r w:rsidRPr="0090695E">
        <w:rPr>
          <w:rFonts w:ascii="Times New Roman  t" w:hAnsi="Times New Roman  t" w:cs="Times New Roman  t"/>
          <w:szCs w:val="24"/>
          <w:lang w:val="mk-MK"/>
        </w:rPr>
        <w:t xml:space="preserve"> дневничкиот дискурс, но тоа се менува во од</w:t>
      </w:r>
      <w:r w:rsidR="009F62E0">
        <w:rPr>
          <w:rFonts w:ascii="Times New Roman  t" w:hAnsi="Times New Roman  t" w:cs="Times New Roman  t"/>
          <w:szCs w:val="24"/>
          <w:lang w:val="mk-MK"/>
        </w:rPr>
        <w:t>редени делови каде тој се преобликува</w:t>
      </w:r>
      <w:r w:rsidRPr="0090695E">
        <w:rPr>
          <w:rFonts w:ascii="Times New Roman  t" w:hAnsi="Times New Roman  t" w:cs="Times New Roman  t"/>
          <w:szCs w:val="24"/>
          <w:lang w:val="mk-MK"/>
        </w:rPr>
        <w:t xml:space="preserve"> во епистоларен, модулирајќи го идентитетот на примачот. На таков начин се поставуваат прашања за идентитетот на ликовите, минувајќи од телесноста кон нивната суштинска човечка егзистенција. Така, меѓу двата лика е поставен уште еден</w:t>
      </w:r>
      <w:r w:rsidR="009F62E0">
        <w:rPr>
          <w:rFonts w:ascii="Times New Roman  t" w:hAnsi="Times New Roman  t" w:cs="Times New Roman  t"/>
          <w:szCs w:val="24"/>
          <w:lang w:val="mk-MK"/>
        </w:rPr>
        <w:t>,</w:t>
      </w:r>
      <w:r w:rsidRPr="0090695E">
        <w:rPr>
          <w:rFonts w:ascii="Times New Roman  t" w:hAnsi="Times New Roman  t" w:cs="Times New Roman  t"/>
          <w:szCs w:val="24"/>
          <w:lang w:val="mk-MK"/>
        </w:rPr>
        <w:t xml:space="preserve"> трет</w:t>
      </w:r>
      <w:r w:rsidR="009F62E0">
        <w:rPr>
          <w:rFonts w:ascii="Times New Roman  t" w:hAnsi="Times New Roman  t" w:cs="Times New Roman  t"/>
          <w:szCs w:val="24"/>
          <w:lang w:val="mk-MK"/>
        </w:rPr>
        <w:t xml:space="preserve"> лик</w:t>
      </w:r>
      <w:r w:rsidRPr="0090695E">
        <w:rPr>
          <w:rFonts w:ascii="Times New Roman  t" w:hAnsi="Times New Roman  t" w:cs="Times New Roman  t"/>
          <w:szCs w:val="24"/>
          <w:lang w:val="mk-MK"/>
        </w:rPr>
        <w:t>, наречен Видан, а неговиот идентитет е откриен д</w:t>
      </w:r>
      <w:r w:rsidR="009F62E0">
        <w:rPr>
          <w:rFonts w:ascii="Times New Roman  t" w:hAnsi="Times New Roman  t" w:cs="Times New Roman  t"/>
          <w:szCs w:val="24"/>
          <w:lang w:val="mk-MK"/>
        </w:rPr>
        <w:t>ури подоцна во текот на романот. Тој е</w:t>
      </w:r>
      <w:r w:rsidRPr="0090695E">
        <w:rPr>
          <w:rFonts w:ascii="Times New Roman  t" w:hAnsi="Times New Roman  t" w:cs="Times New Roman  t"/>
          <w:szCs w:val="24"/>
          <w:lang w:val="mk-MK"/>
        </w:rPr>
        <w:t xml:space="preserve"> </w:t>
      </w:r>
      <w:r w:rsidR="009F62E0">
        <w:rPr>
          <w:rFonts w:ascii="Times New Roman  t" w:hAnsi="Times New Roman  t" w:cs="Times New Roman  t"/>
          <w:szCs w:val="24"/>
          <w:lang w:val="mk-MK"/>
        </w:rPr>
        <w:t>поставен како идеален соодветник</w:t>
      </w:r>
      <w:r w:rsidRPr="0090695E">
        <w:rPr>
          <w:rFonts w:ascii="Times New Roman  t" w:hAnsi="Times New Roman  t" w:cs="Times New Roman  t"/>
          <w:szCs w:val="24"/>
          <w:lang w:val="mk-MK"/>
        </w:rPr>
        <w:t xml:space="preserve"> и момче на Стела. </w:t>
      </w:r>
      <w:r w:rsidR="00474870" w:rsidRPr="0090695E">
        <w:rPr>
          <w:rFonts w:ascii="Times New Roman  t" w:hAnsi="Times New Roman  t" w:cs="Times New Roman  t"/>
          <w:szCs w:val="24"/>
          <w:lang w:val="mk-MK"/>
        </w:rPr>
        <w:t xml:space="preserve">За таа цел служи и вметнатата приказна во ткивото на романот, </w:t>
      </w:r>
      <w:r w:rsidR="00E07EC3" w:rsidRPr="0090695E">
        <w:rPr>
          <w:rFonts w:ascii="Times New Roman  t" w:hAnsi="Times New Roman  t" w:cs="Times New Roman  t"/>
          <w:szCs w:val="24"/>
          <w:lang w:val="mk-MK"/>
        </w:rPr>
        <w:t>која го потенцира проблемот на растењето како суштестве</w:t>
      </w:r>
      <w:r w:rsidR="009F62E0">
        <w:rPr>
          <w:rFonts w:ascii="Times New Roman  t" w:hAnsi="Times New Roman  t" w:cs="Times New Roman  t"/>
          <w:szCs w:val="24"/>
          <w:lang w:val="mk-MK"/>
        </w:rPr>
        <w:t>н аспект во развојот на човекот</w:t>
      </w:r>
      <w:r w:rsidR="00E07EC3" w:rsidRPr="0090695E">
        <w:rPr>
          <w:rFonts w:ascii="Times New Roman  t" w:hAnsi="Times New Roman  t" w:cs="Times New Roman  t"/>
          <w:szCs w:val="24"/>
          <w:lang w:val="mk-MK"/>
        </w:rPr>
        <w:t xml:space="preserve">. </w:t>
      </w:r>
      <w:r w:rsidR="00017E46" w:rsidRPr="0090695E">
        <w:rPr>
          <w:rFonts w:ascii="Times New Roman  t" w:hAnsi="Times New Roman  t" w:cs="Times New Roman  t"/>
          <w:szCs w:val="24"/>
          <w:lang w:val="mk-MK"/>
        </w:rPr>
        <w:t>Еден клучен елемент поврзан с</w:t>
      </w:r>
      <w:r w:rsidR="009F62E0">
        <w:rPr>
          <w:rFonts w:ascii="Times New Roman  t" w:hAnsi="Times New Roman  t" w:cs="Times New Roman  t"/>
          <w:szCs w:val="24"/>
          <w:lang w:val="mk-MK"/>
        </w:rPr>
        <w:t xml:space="preserve">о адолесценцијата претставува </w:t>
      </w:r>
      <w:r w:rsidR="00017E46" w:rsidRPr="0090695E">
        <w:rPr>
          <w:rFonts w:ascii="Times New Roman  t" w:hAnsi="Times New Roman  t" w:cs="Times New Roman  t"/>
          <w:szCs w:val="24"/>
          <w:lang w:val="mk-MK"/>
        </w:rPr>
        <w:t xml:space="preserve">интегрирањето во заедницата, што е перспективирано и преку проблемите низ кои Стела поминува за да стане рамноправен член на училиштето во кое се вклучува. Нејзиното доаѓање таму скоро моментно </w:t>
      </w:r>
      <w:r w:rsidR="009F62E0">
        <w:rPr>
          <w:rFonts w:ascii="Times New Roman  t" w:hAnsi="Times New Roman  t" w:cs="Times New Roman  t"/>
          <w:szCs w:val="24"/>
          <w:lang w:val="mk-MK"/>
        </w:rPr>
        <w:t>го обележува нејзиниот статус како</w:t>
      </w:r>
      <w:r w:rsidR="00017E46" w:rsidRPr="0090695E">
        <w:rPr>
          <w:rFonts w:ascii="Times New Roman  t" w:hAnsi="Times New Roman  t" w:cs="Times New Roman  t"/>
          <w:szCs w:val="24"/>
          <w:lang w:val="mk-MK"/>
        </w:rPr>
        <w:t xml:space="preserve"> абјект</w:t>
      </w:r>
      <w:r w:rsidR="009F62E0">
        <w:rPr>
          <w:rFonts w:ascii="Times New Roman  t" w:hAnsi="Times New Roman  t" w:cs="Times New Roman  t"/>
          <w:szCs w:val="24"/>
          <w:lang w:val="mk-MK"/>
        </w:rPr>
        <w:t>на личност, поставена во меѓупросторот</w:t>
      </w:r>
      <w:r w:rsidR="00017E46" w:rsidRPr="0090695E">
        <w:rPr>
          <w:rFonts w:ascii="Times New Roman  t" w:hAnsi="Times New Roman  t" w:cs="Times New Roman  t"/>
          <w:szCs w:val="24"/>
          <w:lang w:val="mk-MK"/>
        </w:rPr>
        <w:t xml:space="preserve">, бидејќи таа не е во состојба да се вклучи во новата средина на очекуваниот начин. Тоа е мошне видливо </w:t>
      </w:r>
      <w:r w:rsidR="00B2350C">
        <w:rPr>
          <w:rFonts w:ascii="Times New Roman  t" w:hAnsi="Times New Roman  t" w:cs="Times New Roman  t"/>
          <w:szCs w:val="24"/>
          <w:lang w:val="mk-MK"/>
        </w:rPr>
        <w:t>исцртано во ситуацијата кога</w:t>
      </w:r>
      <w:r w:rsidR="00017E46" w:rsidRPr="0090695E">
        <w:rPr>
          <w:rFonts w:ascii="Times New Roman  t" w:hAnsi="Times New Roman  t" w:cs="Times New Roman  t"/>
          <w:szCs w:val="24"/>
          <w:lang w:val="mk-MK"/>
        </w:rPr>
        <w:t xml:space="preserve"> таа станува свесна дека одејќи п</w:t>
      </w:r>
      <w:r w:rsidR="00B2350C">
        <w:rPr>
          <w:rFonts w:ascii="Times New Roman  t" w:hAnsi="Times New Roman  t" w:cs="Times New Roman  t"/>
          <w:szCs w:val="24"/>
          <w:lang w:val="mk-MK"/>
        </w:rPr>
        <w:t>о тревникот згазнала на измет</w:t>
      </w:r>
      <w:r w:rsidR="00017E46" w:rsidRPr="0090695E">
        <w:rPr>
          <w:rFonts w:ascii="Times New Roman  t" w:hAnsi="Times New Roman  t" w:cs="Times New Roman  t"/>
          <w:szCs w:val="24"/>
          <w:lang w:val="mk-MK"/>
        </w:rPr>
        <w:t xml:space="preserve"> од куче, со што дополнително се проблематизира нејзиниот и онака нестабилен идентитет. Во функција на приказната, но и со одредена дидактична нота, нејзината субверзивна позиц</w:t>
      </w:r>
      <w:r w:rsidR="00B2350C">
        <w:rPr>
          <w:rFonts w:ascii="Times New Roman  t" w:hAnsi="Times New Roman  t" w:cs="Times New Roman  t"/>
          <w:szCs w:val="24"/>
          <w:lang w:val="mk-MK"/>
        </w:rPr>
        <w:t>ија е олеснета и канализирана со</w:t>
      </w:r>
      <w:r w:rsidR="00017E46" w:rsidRPr="0090695E">
        <w:rPr>
          <w:rFonts w:ascii="Times New Roman  t" w:hAnsi="Times New Roman  t" w:cs="Times New Roman  t"/>
          <w:szCs w:val="24"/>
          <w:lang w:val="mk-MK"/>
        </w:rPr>
        <w:t xml:space="preserve"> утешителните зборови на нејзината професорка. „’Тоа е лекција‘, рече. ’Лекција за видливоста на несреќата, а невидливоста на среќата‘, додаде и продолжи: ’</w:t>
      </w:r>
      <w:r w:rsidR="00D921F3" w:rsidRPr="0090695E">
        <w:rPr>
          <w:rFonts w:ascii="Times New Roman  t" w:hAnsi="Times New Roman  t" w:cs="Times New Roman  t"/>
          <w:szCs w:val="24"/>
          <w:lang w:val="mk-MK"/>
        </w:rPr>
        <w:t>Луѓето секогаш ја гледаат несреќата, а никогаш не ја гледаат среќата што ја имаат. А понекогаш им е пред носот, дури и на врвот од носот. Еден ден ќе ти слета и пчела на носот, не мува. Мувата ќе ја сетиш, оти те плука и скокотка, ама пчелата не, зашто е мирна, и без да сетиш ќе пушти капка мед на тоа твое чпртаво носе</w:t>
      </w:r>
      <w:r w:rsidR="00017E46" w:rsidRPr="0090695E">
        <w:rPr>
          <w:rFonts w:ascii="Times New Roman  t" w:hAnsi="Times New Roman  t" w:cs="Times New Roman  t"/>
          <w:szCs w:val="24"/>
          <w:lang w:val="mk-MK"/>
        </w:rPr>
        <w:t>‘</w:t>
      </w:r>
      <w:r w:rsidR="00D921F3" w:rsidRPr="0090695E">
        <w:rPr>
          <w:rFonts w:ascii="Times New Roman  t" w:hAnsi="Times New Roman  t" w:cs="Times New Roman  t"/>
          <w:szCs w:val="24"/>
          <w:lang w:val="mk-MK"/>
        </w:rPr>
        <w:t>.</w:t>
      </w:r>
      <w:r w:rsidR="00017E46" w:rsidRPr="0090695E">
        <w:rPr>
          <w:rFonts w:ascii="Times New Roman  t" w:hAnsi="Times New Roman  t" w:cs="Times New Roman  t"/>
          <w:szCs w:val="24"/>
          <w:lang w:val="mk-MK"/>
        </w:rPr>
        <w:t>“</w:t>
      </w:r>
      <w:r w:rsidR="00D921F3" w:rsidRPr="0090695E">
        <w:rPr>
          <w:rFonts w:ascii="Times New Roman  t" w:hAnsi="Times New Roman  t" w:cs="Times New Roman  t"/>
          <w:szCs w:val="24"/>
          <w:lang w:val="mk-MK"/>
        </w:rPr>
        <w:t xml:space="preserve"> (Андоновски 2021: 26)</w:t>
      </w:r>
    </w:p>
    <w:p w:rsidR="00BB70EC" w:rsidRPr="0090695E" w:rsidRDefault="00D921F3" w:rsidP="00394392">
      <w:pPr>
        <w:spacing w:after="0" w:line="240" w:lineRule="auto"/>
        <w:jc w:val="both"/>
        <w:rPr>
          <w:rFonts w:ascii="Times New Roman  t" w:hAnsi="Times New Roman  t" w:cs="Times New Roman  t"/>
          <w:szCs w:val="24"/>
          <w:lang w:val="mk-MK"/>
        </w:rPr>
      </w:pPr>
      <w:r w:rsidRPr="0090695E">
        <w:rPr>
          <w:rFonts w:ascii="Times New Roman  t" w:hAnsi="Times New Roman  t" w:cs="Times New Roman  t"/>
          <w:szCs w:val="24"/>
          <w:lang w:val="mk-MK"/>
        </w:rPr>
        <w:tab/>
      </w:r>
      <w:r w:rsidR="006440C2" w:rsidRPr="0090695E">
        <w:rPr>
          <w:rFonts w:ascii="Times New Roman  t" w:hAnsi="Times New Roman  t" w:cs="Times New Roman  t"/>
          <w:szCs w:val="24"/>
          <w:lang w:val="mk-MK"/>
        </w:rPr>
        <w:t>Карен Коутс (Coats 2004: 138) детално го анализира проблемот на општествената и психолошка абјектност во литературата за млади, односно</w:t>
      </w:r>
      <w:r w:rsidR="00B2350C">
        <w:rPr>
          <w:rFonts w:ascii="Times New Roman  t" w:hAnsi="Times New Roman  t" w:cs="Times New Roman  t"/>
          <w:szCs w:val="24"/>
          <w:lang w:val="mk-MK"/>
        </w:rPr>
        <w:t xml:space="preserve"> во адолесцентската фикција. Тој феномен</w:t>
      </w:r>
      <w:r w:rsidR="006440C2" w:rsidRPr="0090695E">
        <w:rPr>
          <w:rFonts w:ascii="Times New Roman  t" w:hAnsi="Times New Roman  t" w:cs="Times New Roman  t"/>
          <w:szCs w:val="24"/>
          <w:lang w:val="mk-MK"/>
        </w:rPr>
        <w:t xml:space="preserve"> се изразува преку неприпадноста кон определена опште</w:t>
      </w:r>
      <w:r w:rsidR="00B2350C">
        <w:rPr>
          <w:rFonts w:ascii="Times New Roman  t" w:hAnsi="Times New Roman  t" w:cs="Times New Roman  t"/>
          <w:szCs w:val="24"/>
          <w:lang w:val="mk-MK"/>
        </w:rPr>
        <w:t>ствена група, или преку</w:t>
      </w:r>
      <w:r w:rsidR="006440C2" w:rsidRPr="0090695E">
        <w:rPr>
          <w:rFonts w:ascii="Times New Roman  t" w:hAnsi="Times New Roman  t" w:cs="Times New Roman  t"/>
          <w:szCs w:val="24"/>
          <w:lang w:val="mk-MK"/>
        </w:rPr>
        <w:t xml:space="preserve"> поставеноста на </w:t>
      </w:r>
      <w:r w:rsidR="00B2350C">
        <w:rPr>
          <w:rFonts w:ascii="Times New Roman  t" w:hAnsi="Times New Roman  t" w:cs="Times New Roman  t"/>
          <w:szCs w:val="24"/>
          <w:lang w:val="mk-MK"/>
        </w:rPr>
        <w:t xml:space="preserve">личноста на </w:t>
      </w:r>
      <w:r w:rsidR="006440C2" w:rsidRPr="0090695E">
        <w:rPr>
          <w:rFonts w:ascii="Times New Roman  t" w:hAnsi="Times New Roman  t" w:cs="Times New Roman  t"/>
          <w:szCs w:val="24"/>
          <w:lang w:val="mk-MK"/>
        </w:rPr>
        <w:t>маргини</w:t>
      </w:r>
      <w:r w:rsidR="00B2350C">
        <w:rPr>
          <w:rFonts w:ascii="Times New Roman  t" w:hAnsi="Times New Roman  t" w:cs="Times New Roman  t"/>
          <w:szCs w:val="24"/>
          <w:lang w:val="mk-MK"/>
        </w:rPr>
        <w:t>те од заедницата</w:t>
      </w:r>
      <w:r w:rsidR="006440C2" w:rsidRPr="0090695E">
        <w:rPr>
          <w:rFonts w:ascii="Times New Roman  t" w:hAnsi="Times New Roman  t" w:cs="Times New Roman  t"/>
          <w:szCs w:val="24"/>
          <w:lang w:val="mk-MK"/>
        </w:rPr>
        <w:t>, ш</w:t>
      </w:r>
      <w:r w:rsidR="00B2350C">
        <w:rPr>
          <w:rFonts w:ascii="Times New Roman  t" w:hAnsi="Times New Roman  t" w:cs="Times New Roman  t"/>
          <w:szCs w:val="24"/>
          <w:lang w:val="mk-MK"/>
        </w:rPr>
        <w:t>то е овозможено од специфично дефинираниот</w:t>
      </w:r>
      <w:r w:rsidR="006440C2" w:rsidRPr="0090695E">
        <w:rPr>
          <w:rFonts w:ascii="Times New Roman  t" w:hAnsi="Times New Roman  t" w:cs="Times New Roman  t"/>
          <w:szCs w:val="24"/>
          <w:lang w:val="mk-MK"/>
        </w:rPr>
        <w:t xml:space="preserve"> групен идентитет. Според Лакан и Кристева, културните конвенции се местото каде се одвива предедипалната игра и абјектот се поставува како нужна присутност, рамо до рамо со субјектот. Коутс тоа го потенцира преку тврдењето дека „идентитетите, општествата и нациите се ’вечно кршливи‘ конструкти бидејќи се изградени врз абјектноста, која ги загрозува нивните граници</w:t>
      </w:r>
      <w:r w:rsidR="0043592B" w:rsidRPr="0090695E">
        <w:rPr>
          <w:rFonts w:ascii="Times New Roman  t" w:hAnsi="Times New Roman  t" w:cs="Times New Roman  t"/>
          <w:szCs w:val="24"/>
          <w:lang w:val="mk-MK"/>
        </w:rPr>
        <w:t>.</w:t>
      </w:r>
      <w:r w:rsidR="006440C2" w:rsidRPr="0090695E">
        <w:rPr>
          <w:rFonts w:ascii="Times New Roman  t" w:hAnsi="Times New Roman  t" w:cs="Times New Roman  t"/>
          <w:szCs w:val="24"/>
          <w:lang w:val="mk-MK"/>
        </w:rPr>
        <w:t>“ (</w:t>
      </w:r>
      <w:r w:rsidR="0043592B" w:rsidRPr="0090695E">
        <w:rPr>
          <w:rFonts w:ascii="Times New Roman  t" w:hAnsi="Times New Roman  t" w:cs="Times New Roman  t"/>
          <w:szCs w:val="24"/>
          <w:lang w:val="mk-MK"/>
        </w:rPr>
        <w:t>Coats 2004: 141</w:t>
      </w:r>
      <w:r w:rsidR="006440C2" w:rsidRPr="0090695E">
        <w:rPr>
          <w:rFonts w:ascii="Times New Roman  t" w:hAnsi="Times New Roman  t" w:cs="Times New Roman  t"/>
          <w:szCs w:val="24"/>
          <w:lang w:val="mk-MK"/>
        </w:rPr>
        <w:t>)</w:t>
      </w:r>
      <w:r w:rsidR="0043592B" w:rsidRPr="0090695E">
        <w:rPr>
          <w:rFonts w:ascii="Times New Roman  t" w:hAnsi="Times New Roman  t" w:cs="Times New Roman  t"/>
          <w:szCs w:val="24"/>
          <w:lang w:val="mk-MK"/>
        </w:rPr>
        <w:t xml:space="preserve"> </w:t>
      </w:r>
      <w:r w:rsidR="00577E57" w:rsidRPr="0090695E">
        <w:rPr>
          <w:rFonts w:ascii="Times New Roman  t" w:hAnsi="Times New Roman  t" w:cs="Times New Roman  t"/>
          <w:szCs w:val="24"/>
          <w:lang w:val="mk-MK"/>
        </w:rPr>
        <w:lastRenderedPageBreak/>
        <w:t>Поставеноста „на меѓата“ во адолесценцијата претставува аспект кој Кристева не го зема предвид во нејзината анализа на а</w:t>
      </w:r>
      <w:r w:rsidR="00B2350C">
        <w:rPr>
          <w:rFonts w:ascii="Times New Roman  t" w:hAnsi="Times New Roman  t" w:cs="Times New Roman  t"/>
          <w:szCs w:val="24"/>
          <w:lang w:val="mk-MK"/>
        </w:rPr>
        <w:t xml:space="preserve">бјектот, според </w:t>
      </w:r>
      <w:r w:rsidR="00577E57" w:rsidRPr="0090695E">
        <w:rPr>
          <w:rFonts w:ascii="Times New Roman  t" w:hAnsi="Times New Roman  t" w:cs="Times New Roman  t"/>
          <w:szCs w:val="24"/>
          <w:lang w:val="mk-MK"/>
        </w:rPr>
        <w:t>Коутс, а тоа е мошне важен период кога се стекнува поинаков однос кон сопственото тело и</w:t>
      </w:r>
      <w:r w:rsidR="00B2350C">
        <w:rPr>
          <w:rFonts w:ascii="Times New Roman  t" w:hAnsi="Times New Roman  t" w:cs="Times New Roman  t"/>
          <w:szCs w:val="24"/>
          <w:lang w:val="mk-MK"/>
        </w:rPr>
        <w:t xml:space="preserve"> кон својата поставеност во културата</w:t>
      </w:r>
      <w:r w:rsidR="00577E57" w:rsidRPr="0090695E">
        <w:rPr>
          <w:rFonts w:ascii="Times New Roman  t" w:hAnsi="Times New Roman  t" w:cs="Times New Roman  t"/>
          <w:szCs w:val="24"/>
          <w:lang w:val="mk-MK"/>
        </w:rPr>
        <w:t>, како обид да се дејствува без желба од себеистакнување, обележен со конфликтот меѓу татковскиот закон и мајчинската желба. Симболичкиот ред подразбира субл</w:t>
      </w:r>
      <w:r w:rsidR="00B2350C">
        <w:rPr>
          <w:rFonts w:ascii="Times New Roman  t" w:hAnsi="Times New Roman  t" w:cs="Times New Roman  t"/>
          <w:szCs w:val="24"/>
          <w:lang w:val="mk-MK"/>
        </w:rPr>
        <w:t>имација на абјектините енергии, па затоа</w:t>
      </w:r>
      <w:r w:rsidR="00577E57" w:rsidRPr="0090695E">
        <w:rPr>
          <w:rFonts w:ascii="Times New Roman  t" w:hAnsi="Times New Roman  t" w:cs="Times New Roman  t"/>
          <w:szCs w:val="24"/>
          <w:lang w:val="mk-MK"/>
        </w:rPr>
        <w:t xml:space="preserve"> абјектниот херој е обележен со нагонот за смрт</w:t>
      </w:r>
      <w:r w:rsidR="00B2350C">
        <w:rPr>
          <w:rFonts w:ascii="Times New Roman  t" w:hAnsi="Times New Roman  t" w:cs="Times New Roman  t"/>
          <w:szCs w:val="24"/>
          <w:lang w:val="mk-MK"/>
        </w:rPr>
        <w:t>. Токму тој аспект се зема предвид</w:t>
      </w:r>
      <w:r w:rsidR="00577E57" w:rsidRPr="0090695E">
        <w:rPr>
          <w:rFonts w:ascii="Times New Roman  t" w:hAnsi="Times New Roman  t" w:cs="Times New Roman  t"/>
          <w:szCs w:val="24"/>
          <w:lang w:val="mk-MK"/>
        </w:rPr>
        <w:t xml:space="preserve"> во роман</w:t>
      </w:r>
      <w:r w:rsidR="00B2350C">
        <w:rPr>
          <w:rFonts w:ascii="Times New Roman  t" w:hAnsi="Times New Roman  t" w:cs="Times New Roman  t"/>
          <w:szCs w:val="24"/>
          <w:lang w:val="mk-MK"/>
        </w:rPr>
        <w:t xml:space="preserve">от на Андоновски, </w:t>
      </w:r>
      <w:r w:rsidR="00577E57" w:rsidRPr="0090695E">
        <w:rPr>
          <w:rFonts w:ascii="Times New Roman  t" w:hAnsi="Times New Roman  t" w:cs="Times New Roman  t"/>
          <w:szCs w:val="24"/>
          <w:lang w:val="mk-MK"/>
        </w:rPr>
        <w:t>директно и јасно во т.н. машка книга, додека момчето Сани се обидува да ја зацврсти својата позиција во општествената група која се состои од Тихо и неговите пријатели. Тие го поставуваат на границите од групиниот идентитет, бидејќи тој не е доволно поп</w:t>
      </w:r>
      <w:r w:rsidR="00B2350C">
        <w:rPr>
          <w:rFonts w:ascii="Times New Roman  t" w:hAnsi="Times New Roman  t" w:cs="Times New Roman  t"/>
          <w:szCs w:val="24"/>
          <w:lang w:val="mk-MK"/>
        </w:rPr>
        <w:t>уларен, а со тоа ја поттикнуваат и неговата амбивалентна поставеност</w:t>
      </w:r>
      <w:r w:rsidR="00577E57" w:rsidRPr="0090695E">
        <w:rPr>
          <w:rFonts w:ascii="Times New Roman  t" w:hAnsi="Times New Roman  t" w:cs="Times New Roman  t"/>
          <w:szCs w:val="24"/>
          <w:lang w:val="mk-MK"/>
        </w:rPr>
        <w:t xml:space="preserve"> кон девојката Наде, во која е вљубен. Сепак, Сани не дозволува да биде потчинет на нивните услови, кои подразбираат негово ограничување во сфера</w:t>
      </w:r>
      <w:r w:rsidR="00B2350C">
        <w:rPr>
          <w:rFonts w:ascii="Times New Roman  t" w:hAnsi="Times New Roman  t" w:cs="Times New Roman  t"/>
          <w:szCs w:val="24"/>
          <w:lang w:val="mk-MK"/>
        </w:rPr>
        <w:t xml:space="preserve">та на абјектниот херој, па </w:t>
      </w:r>
      <w:r w:rsidR="00577E57" w:rsidRPr="0090695E">
        <w:rPr>
          <w:rFonts w:ascii="Times New Roman  t" w:hAnsi="Times New Roman  t" w:cs="Times New Roman  t"/>
          <w:szCs w:val="24"/>
          <w:lang w:val="mk-MK"/>
        </w:rPr>
        <w:t>тој се трансформира во Лакановски херој, кој претставува комбинација од пасивен отпор и активна дијалошка насоченост. Ова особено се забележува во една од епизодите каде се поставува под прашање</w:t>
      </w:r>
      <w:r w:rsidR="00200180" w:rsidRPr="0090695E">
        <w:rPr>
          <w:rFonts w:ascii="Times New Roman  t" w:hAnsi="Times New Roman  t" w:cs="Times New Roman  t"/>
          <w:szCs w:val="24"/>
          <w:lang w:val="mk-MK"/>
        </w:rPr>
        <w:t xml:space="preserve"> еден интересен аспект поврзан со адолесцентската сексуалност – воајеризмот и методите за негова контрола. Спротивно на очекувањата, Сани активно дијалогизира со авторитетите и со тоа повторно ја потврдува својата подготвеност да не биде пасивен чинител од сферата на абјектот. Тоа е всушност</w:t>
      </w:r>
      <w:r w:rsidR="00577E57" w:rsidRPr="0090695E">
        <w:rPr>
          <w:rFonts w:ascii="Times New Roman  t" w:hAnsi="Times New Roman  t" w:cs="Times New Roman  t"/>
          <w:szCs w:val="24"/>
          <w:lang w:val="mk-MK"/>
        </w:rPr>
        <w:t xml:space="preserve"> </w:t>
      </w:r>
      <w:r w:rsidR="00200180" w:rsidRPr="0090695E">
        <w:rPr>
          <w:rFonts w:ascii="Times New Roman  t" w:hAnsi="Times New Roman  t" w:cs="Times New Roman  t"/>
          <w:szCs w:val="24"/>
          <w:lang w:val="mk-MK"/>
        </w:rPr>
        <w:t xml:space="preserve">една директна алузија на Бенвенистовата теорија на дискурсот и на начинот како </w:t>
      </w:r>
      <w:r w:rsidR="00B2350C">
        <w:rPr>
          <w:rFonts w:ascii="Times New Roman  t" w:hAnsi="Times New Roman  t" w:cs="Times New Roman  t"/>
          <w:szCs w:val="24"/>
          <w:lang w:val="mk-MK"/>
        </w:rPr>
        <w:t>„</w:t>
      </w:r>
      <w:r w:rsidR="00200180" w:rsidRPr="0090695E">
        <w:rPr>
          <w:rFonts w:ascii="Times New Roman  t" w:hAnsi="Times New Roman  t" w:cs="Times New Roman  t"/>
          <w:szCs w:val="24"/>
          <w:lang w:val="mk-MK"/>
        </w:rPr>
        <w:t>јас</w:t>
      </w:r>
      <w:r w:rsidR="00B2350C">
        <w:rPr>
          <w:rFonts w:ascii="Times New Roman  t" w:hAnsi="Times New Roman  t" w:cs="Times New Roman  t"/>
          <w:szCs w:val="24"/>
          <w:lang w:val="mk-MK"/>
        </w:rPr>
        <w:t>“</w:t>
      </w:r>
      <w:r w:rsidR="00200180" w:rsidRPr="0090695E">
        <w:rPr>
          <w:rFonts w:ascii="Times New Roman  t" w:hAnsi="Times New Roman  t" w:cs="Times New Roman  t"/>
          <w:szCs w:val="24"/>
          <w:lang w:val="mk-MK"/>
        </w:rPr>
        <w:t xml:space="preserve"> и </w:t>
      </w:r>
      <w:r w:rsidR="00B2350C">
        <w:rPr>
          <w:rFonts w:ascii="Times New Roman  t" w:hAnsi="Times New Roman  t" w:cs="Times New Roman  t"/>
          <w:szCs w:val="24"/>
          <w:lang w:val="mk-MK"/>
        </w:rPr>
        <w:t>„</w:t>
      </w:r>
      <w:r w:rsidR="00200180" w:rsidRPr="0090695E">
        <w:rPr>
          <w:rFonts w:ascii="Times New Roman  t" w:hAnsi="Times New Roman  t" w:cs="Times New Roman  t"/>
          <w:szCs w:val="24"/>
          <w:lang w:val="mk-MK"/>
        </w:rPr>
        <w:t>ти</w:t>
      </w:r>
      <w:r w:rsidR="00B2350C">
        <w:rPr>
          <w:rFonts w:ascii="Times New Roman  t" w:hAnsi="Times New Roman  t" w:cs="Times New Roman  t"/>
          <w:szCs w:val="24"/>
          <w:lang w:val="mk-MK"/>
        </w:rPr>
        <w:t>“</w:t>
      </w:r>
      <w:r w:rsidR="00200180" w:rsidRPr="0090695E">
        <w:rPr>
          <w:rFonts w:ascii="Times New Roman  t" w:hAnsi="Times New Roman  t" w:cs="Times New Roman  t"/>
          <w:szCs w:val="24"/>
          <w:lang w:val="mk-MK"/>
        </w:rPr>
        <w:t xml:space="preserve"> ги ме</w:t>
      </w:r>
      <w:r w:rsidR="00B2350C">
        <w:rPr>
          <w:rFonts w:ascii="Times New Roman  t" w:hAnsi="Times New Roman  t" w:cs="Times New Roman  t"/>
          <w:szCs w:val="24"/>
          <w:lang w:val="mk-MK"/>
        </w:rPr>
        <w:t xml:space="preserve">нуваат своите позиции во </w:t>
      </w:r>
      <w:r w:rsidR="00200180" w:rsidRPr="0090695E">
        <w:rPr>
          <w:rFonts w:ascii="Times New Roman  t" w:hAnsi="Times New Roman  t" w:cs="Times New Roman  t"/>
          <w:szCs w:val="24"/>
          <w:lang w:val="mk-MK"/>
        </w:rPr>
        <w:t>говор</w:t>
      </w:r>
      <w:r w:rsidR="00B2350C">
        <w:rPr>
          <w:rFonts w:ascii="Times New Roman  t" w:hAnsi="Times New Roman  t" w:cs="Times New Roman  t"/>
          <w:szCs w:val="24"/>
          <w:lang w:val="mk-MK"/>
        </w:rPr>
        <w:t>от. И</w:t>
      </w:r>
      <w:r w:rsidR="00200180" w:rsidRPr="0090695E">
        <w:rPr>
          <w:rFonts w:ascii="Times New Roman  t" w:hAnsi="Times New Roman  t" w:cs="Times New Roman  t"/>
          <w:szCs w:val="24"/>
          <w:lang w:val="mk-MK"/>
        </w:rPr>
        <w:t>стовремено</w:t>
      </w:r>
      <w:r w:rsidR="00B2350C">
        <w:rPr>
          <w:rFonts w:ascii="Times New Roman  t" w:hAnsi="Times New Roman  t" w:cs="Times New Roman  t"/>
          <w:szCs w:val="24"/>
          <w:lang w:val="mk-MK"/>
        </w:rPr>
        <w:t>, тоа е</w:t>
      </w:r>
      <w:r w:rsidR="00200180" w:rsidRPr="0090695E">
        <w:rPr>
          <w:rFonts w:ascii="Times New Roman  t" w:hAnsi="Times New Roman  t" w:cs="Times New Roman  t"/>
          <w:szCs w:val="24"/>
          <w:lang w:val="mk-MK"/>
        </w:rPr>
        <w:t xml:space="preserve"> потврда на неможноста да се реализира едногласноста и изолираноста во дискурсот, како отпор против ограничувачките погледи на субјектите од сферата на симболичното. „Се исплашив и веќе видов наслов во утрешен весник: ’Откако ѕиркал во женска соблекувална, го убил директорот на гимназијата!‘ Потоа броев до десет, и откако се уверив дека ми се разбистри, му реков: ’Кажете </w:t>
      </w:r>
      <w:r w:rsidR="00200180" w:rsidRPr="0090695E">
        <w:rPr>
          <w:rFonts w:ascii="Times New Roman  t" w:hAnsi="Times New Roman  t" w:cs="Times New Roman  t"/>
          <w:i/>
          <w:szCs w:val="24"/>
          <w:lang w:val="mk-MK"/>
        </w:rPr>
        <w:t>јас</w:t>
      </w:r>
      <w:r w:rsidR="00200180" w:rsidRPr="0090695E">
        <w:rPr>
          <w:rFonts w:ascii="Times New Roman  t" w:hAnsi="Times New Roman  t" w:cs="Times New Roman  t"/>
          <w:szCs w:val="24"/>
          <w:lang w:val="mk-MK"/>
        </w:rPr>
        <w:t xml:space="preserve">, директоре!‘ Тој гледаше во мене како бомба пред пукање. ’Да кажам </w:t>
      </w:r>
      <w:r w:rsidR="00200180" w:rsidRPr="0090695E">
        <w:rPr>
          <w:rFonts w:ascii="Times New Roman  t" w:hAnsi="Times New Roman  t" w:cs="Times New Roman  t"/>
          <w:i/>
          <w:szCs w:val="24"/>
          <w:lang w:val="mk-MK"/>
        </w:rPr>
        <w:t>јас</w:t>
      </w:r>
      <w:r w:rsidR="00200180" w:rsidRPr="0090695E">
        <w:rPr>
          <w:rFonts w:ascii="Times New Roman  t" w:hAnsi="Times New Roman  t" w:cs="Times New Roman  t"/>
          <w:szCs w:val="24"/>
          <w:lang w:val="mk-MK"/>
        </w:rPr>
        <w:t xml:space="preserve">?‘ ’Ете, кажавте. И кој е тој </w:t>
      </w:r>
      <w:r w:rsidR="00200180" w:rsidRPr="0090695E">
        <w:rPr>
          <w:rFonts w:ascii="Times New Roman  t" w:hAnsi="Times New Roman  t" w:cs="Times New Roman  t"/>
          <w:i/>
          <w:szCs w:val="24"/>
          <w:lang w:val="mk-MK"/>
        </w:rPr>
        <w:t>јас</w:t>
      </w:r>
      <w:r w:rsidR="00200180" w:rsidRPr="0090695E">
        <w:rPr>
          <w:rFonts w:ascii="Times New Roman  t" w:hAnsi="Times New Roman  t" w:cs="Times New Roman  t"/>
          <w:szCs w:val="24"/>
          <w:lang w:val="mk-MK"/>
        </w:rPr>
        <w:t xml:space="preserve">? Тоа сте вие, директорот. А гледајте сега: јас ќе кажам </w:t>
      </w:r>
      <w:r w:rsidR="00200180" w:rsidRPr="0090695E">
        <w:rPr>
          <w:rFonts w:ascii="Times New Roman  t" w:hAnsi="Times New Roman  t" w:cs="Times New Roman  t"/>
          <w:i/>
          <w:szCs w:val="24"/>
          <w:lang w:val="mk-MK"/>
        </w:rPr>
        <w:t>јас</w:t>
      </w:r>
      <w:r w:rsidR="00BB70EC" w:rsidRPr="0090695E">
        <w:rPr>
          <w:rFonts w:ascii="Times New Roman  t" w:hAnsi="Times New Roman  t" w:cs="Times New Roman  t"/>
          <w:szCs w:val="24"/>
          <w:lang w:val="mk-MK"/>
        </w:rPr>
        <w:t xml:space="preserve">. Ете, кажав. Кој е сега </w:t>
      </w:r>
      <w:r w:rsidR="00BB70EC" w:rsidRPr="0090695E">
        <w:rPr>
          <w:rFonts w:ascii="Times New Roman  t" w:hAnsi="Times New Roman  t" w:cs="Times New Roman  t"/>
          <w:i/>
          <w:szCs w:val="24"/>
          <w:lang w:val="mk-MK"/>
        </w:rPr>
        <w:t>јас</w:t>
      </w:r>
      <w:r w:rsidR="00BB70EC" w:rsidRPr="0090695E">
        <w:rPr>
          <w:rFonts w:ascii="Times New Roman  t" w:hAnsi="Times New Roman  t" w:cs="Times New Roman  t"/>
          <w:szCs w:val="24"/>
          <w:lang w:val="mk-MK"/>
        </w:rPr>
        <w:t xml:space="preserve">? Сега </w:t>
      </w:r>
      <w:r w:rsidR="00BB70EC" w:rsidRPr="0090695E">
        <w:rPr>
          <w:rFonts w:ascii="Times New Roman  t" w:hAnsi="Times New Roman  t" w:cs="Times New Roman  t"/>
          <w:i/>
          <w:szCs w:val="24"/>
          <w:lang w:val="mk-MK"/>
        </w:rPr>
        <w:t xml:space="preserve">јас </w:t>
      </w:r>
      <w:r w:rsidR="00BB70EC" w:rsidRPr="0090695E">
        <w:rPr>
          <w:rFonts w:ascii="Times New Roman  t" w:hAnsi="Times New Roman  t" w:cs="Times New Roman  t"/>
          <w:szCs w:val="24"/>
          <w:lang w:val="mk-MK"/>
        </w:rPr>
        <w:t xml:space="preserve">сум јас, Сани. Како што гледате, </w:t>
      </w:r>
      <w:r w:rsidR="00BB70EC" w:rsidRPr="0090695E">
        <w:rPr>
          <w:rFonts w:ascii="Times New Roman  t" w:hAnsi="Times New Roman  t" w:cs="Times New Roman  t"/>
          <w:i/>
          <w:szCs w:val="24"/>
          <w:lang w:val="mk-MK"/>
        </w:rPr>
        <w:t>јас</w:t>
      </w:r>
      <w:r w:rsidR="00BB70EC" w:rsidRPr="0090695E">
        <w:rPr>
          <w:rFonts w:ascii="Times New Roman  t" w:hAnsi="Times New Roman  t" w:cs="Times New Roman  t"/>
          <w:szCs w:val="24"/>
          <w:lang w:val="mk-MK"/>
        </w:rPr>
        <w:t xml:space="preserve"> прво значеше </w:t>
      </w:r>
      <w:r w:rsidR="00BB70EC" w:rsidRPr="0090695E">
        <w:rPr>
          <w:rFonts w:ascii="Times New Roman  t" w:hAnsi="Times New Roman  t" w:cs="Times New Roman  t"/>
          <w:i/>
          <w:szCs w:val="24"/>
          <w:lang w:val="mk-MK"/>
        </w:rPr>
        <w:t>директорот</w:t>
      </w:r>
      <w:r w:rsidR="00BB70EC" w:rsidRPr="0090695E">
        <w:rPr>
          <w:rFonts w:ascii="Times New Roman  t" w:hAnsi="Times New Roman  t" w:cs="Times New Roman  t"/>
          <w:szCs w:val="24"/>
          <w:lang w:val="mk-MK"/>
        </w:rPr>
        <w:t xml:space="preserve">, а потоа значеше </w:t>
      </w:r>
      <w:r w:rsidR="00BB70EC" w:rsidRPr="0090695E">
        <w:rPr>
          <w:rFonts w:ascii="Times New Roman  t" w:hAnsi="Times New Roman  t" w:cs="Times New Roman  t"/>
          <w:i/>
          <w:szCs w:val="24"/>
          <w:lang w:val="mk-MK"/>
        </w:rPr>
        <w:t>Сани</w:t>
      </w:r>
      <w:r w:rsidR="00BB70EC" w:rsidRPr="0090695E">
        <w:rPr>
          <w:rFonts w:ascii="Times New Roman  t" w:hAnsi="Times New Roman  t" w:cs="Times New Roman  t"/>
          <w:szCs w:val="24"/>
          <w:lang w:val="mk-MK"/>
        </w:rPr>
        <w:t xml:space="preserve">. </w:t>
      </w:r>
      <w:r w:rsidR="00BB70EC" w:rsidRPr="0090695E">
        <w:rPr>
          <w:rFonts w:ascii="Times New Roman  t" w:hAnsi="Times New Roman  t" w:cs="Times New Roman  t"/>
          <w:i/>
          <w:szCs w:val="24"/>
          <w:lang w:val="mk-MK"/>
        </w:rPr>
        <w:t xml:space="preserve">Јас </w:t>
      </w:r>
      <w:r w:rsidR="00BB70EC" w:rsidRPr="0090695E">
        <w:rPr>
          <w:rFonts w:ascii="Times New Roman  t" w:hAnsi="Times New Roman  t" w:cs="Times New Roman  t"/>
          <w:szCs w:val="24"/>
          <w:lang w:val="mk-MK"/>
        </w:rPr>
        <w:t xml:space="preserve">може да биде </w:t>
      </w:r>
      <w:r w:rsidR="00BB70EC" w:rsidRPr="0090695E">
        <w:rPr>
          <w:rFonts w:ascii="Times New Roman  t" w:hAnsi="Times New Roman  t" w:cs="Times New Roman  t"/>
          <w:i/>
          <w:szCs w:val="24"/>
          <w:lang w:val="mk-MK"/>
        </w:rPr>
        <w:t>ти</w:t>
      </w:r>
      <w:r w:rsidR="00BB70EC" w:rsidRPr="0090695E">
        <w:rPr>
          <w:rFonts w:ascii="Times New Roman  t" w:hAnsi="Times New Roman  t" w:cs="Times New Roman  t"/>
          <w:szCs w:val="24"/>
          <w:lang w:val="mk-MK"/>
        </w:rPr>
        <w:t xml:space="preserve"> и </w:t>
      </w:r>
      <w:r w:rsidR="00BB70EC" w:rsidRPr="0090695E">
        <w:rPr>
          <w:rFonts w:ascii="Times New Roman  t" w:hAnsi="Times New Roman  t" w:cs="Times New Roman  t"/>
          <w:i/>
          <w:szCs w:val="24"/>
          <w:lang w:val="mk-MK"/>
        </w:rPr>
        <w:t xml:space="preserve">ти </w:t>
      </w:r>
      <w:r w:rsidR="00BB70EC" w:rsidRPr="0090695E">
        <w:rPr>
          <w:rFonts w:ascii="Times New Roman  t" w:hAnsi="Times New Roman  t" w:cs="Times New Roman  t"/>
          <w:szCs w:val="24"/>
          <w:lang w:val="mk-MK"/>
        </w:rPr>
        <w:t xml:space="preserve">може да биде </w:t>
      </w:r>
      <w:r w:rsidR="00BB70EC" w:rsidRPr="0090695E">
        <w:rPr>
          <w:rFonts w:ascii="Times New Roman  t" w:hAnsi="Times New Roman  t" w:cs="Times New Roman  t"/>
          <w:i/>
          <w:szCs w:val="24"/>
          <w:lang w:val="mk-MK"/>
        </w:rPr>
        <w:t>јас</w:t>
      </w:r>
      <w:r w:rsidR="00200180" w:rsidRPr="0090695E">
        <w:rPr>
          <w:rFonts w:ascii="Times New Roman  t" w:hAnsi="Times New Roman  t" w:cs="Times New Roman  t"/>
          <w:szCs w:val="24"/>
          <w:lang w:val="mk-MK"/>
        </w:rPr>
        <w:t>‘</w:t>
      </w:r>
      <w:r w:rsidR="00BB70EC" w:rsidRPr="0090695E">
        <w:rPr>
          <w:rFonts w:ascii="Times New Roman  t" w:hAnsi="Times New Roman  t" w:cs="Times New Roman  t"/>
          <w:szCs w:val="24"/>
          <w:lang w:val="mk-MK"/>
        </w:rPr>
        <w:t>.</w:t>
      </w:r>
      <w:r w:rsidR="00200180" w:rsidRPr="0090695E">
        <w:rPr>
          <w:rFonts w:ascii="Times New Roman  t" w:hAnsi="Times New Roman  t" w:cs="Times New Roman  t"/>
          <w:szCs w:val="24"/>
          <w:lang w:val="mk-MK"/>
        </w:rPr>
        <w:t>“</w:t>
      </w:r>
      <w:r w:rsidR="00BB70EC" w:rsidRPr="0090695E">
        <w:rPr>
          <w:rFonts w:ascii="Times New Roman  t" w:hAnsi="Times New Roman  t" w:cs="Times New Roman  t"/>
          <w:szCs w:val="24"/>
          <w:lang w:val="mk-MK"/>
        </w:rPr>
        <w:t xml:space="preserve"> (Андоновски 2021: 158)</w:t>
      </w:r>
    </w:p>
    <w:p w:rsidR="00532864" w:rsidRDefault="00BB70EC" w:rsidP="00394392">
      <w:pPr>
        <w:spacing w:after="0" w:line="240" w:lineRule="auto"/>
        <w:jc w:val="both"/>
        <w:rPr>
          <w:rFonts w:ascii="Times New Roman  t" w:hAnsi="Times New Roman  t" w:cs="Times New Roman  t"/>
          <w:szCs w:val="24"/>
          <w:lang w:val="mk-MK"/>
        </w:rPr>
      </w:pPr>
      <w:r w:rsidRPr="0090695E">
        <w:rPr>
          <w:rFonts w:ascii="Times New Roman  t" w:hAnsi="Times New Roman  t" w:cs="Times New Roman  t"/>
          <w:szCs w:val="24"/>
          <w:lang w:val="mk-MK"/>
        </w:rPr>
        <w:tab/>
      </w:r>
      <w:r w:rsidR="00663523" w:rsidRPr="0090695E">
        <w:rPr>
          <w:rFonts w:ascii="Times New Roman  t" w:hAnsi="Times New Roman  t" w:cs="Times New Roman  t"/>
          <w:szCs w:val="24"/>
          <w:lang w:val="mk-MK"/>
        </w:rPr>
        <w:t>Сферата на дејствувањето на ликот Сани во романот истовремено потврдува дека вклучувањето на трансформираниот јунак во општествениот ред никогаш не се случува без соодветен отпор, и тоа е токму нивото на кое повторно се испитува прашањето за идентитетот. Преобразениот Сани подоцна присуствува на презентацијата на проектот на неговиот татко и тука тој ја среќава трансформираната Наде, која повеќе не е девојката која е импресионирана од Тихо. Таа овде се појавува како нужна алка која ја овозможува успешната интеграција на Сани преку јавно</w:t>
      </w:r>
      <w:r w:rsidR="00B2350C">
        <w:rPr>
          <w:rFonts w:ascii="Times New Roman  t" w:hAnsi="Times New Roman  t" w:cs="Times New Roman  t"/>
          <w:szCs w:val="24"/>
          <w:lang w:val="mk-MK"/>
        </w:rPr>
        <w:t>то</w:t>
      </w:r>
      <w:r w:rsidR="00663523" w:rsidRPr="0090695E">
        <w:rPr>
          <w:rFonts w:ascii="Times New Roman  t" w:hAnsi="Times New Roman  t" w:cs="Times New Roman  t"/>
          <w:szCs w:val="24"/>
          <w:lang w:val="mk-MK"/>
        </w:rPr>
        <w:t xml:space="preserve"> потврдување на сопствениот иднетитет (бришењето на привремената тетоваж</w:t>
      </w:r>
      <w:r w:rsidR="00B2350C">
        <w:rPr>
          <w:rFonts w:ascii="Times New Roman  t" w:hAnsi="Times New Roman  t" w:cs="Times New Roman  t"/>
          <w:szCs w:val="24"/>
          <w:lang w:val="mk-MK"/>
        </w:rPr>
        <w:t>а). Со тој чин, таа се вградува</w:t>
      </w:r>
      <w:r w:rsidR="00663523" w:rsidRPr="0090695E">
        <w:rPr>
          <w:rFonts w:ascii="Times New Roman  t" w:hAnsi="Times New Roman  t" w:cs="Times New Roman  t"/>
          <w:szCs w:val="24"/>
          <w:lang w:val="mk-MK"/>
        </w:rPr>
        <w:t xml:space="preserve"> во постојниот општестве</w:t>
      </w:r>
      <w:r w:rsidR="00B2350C">
        <w:rPr>
          <w:rFonts w:ascii="Times New Roman  t" w:hAnsi="Times New Roman  t" w:cs="Times New Roman  t"/>
          <w:szCs w:val="24"/>
          <w:lang w:val="mk-MK"/>
        </w:rPr>
        <w:t xml:space="preserve">н ред, правејќи пат и за успешната идентификација </w:t>
      </w:r>
      <w:r w:rsidR="00663523" w:rsidRPr="0090695E">
        <w:rPr>
          <w:rFonts w:ascii="Times New Roman  t" w:hAnsi="Times New Roman  t" w:cs="Times New Roman  t"/>
          <w:szCs w:val="24"/>
          <w:lang w:val="mk-MK"/>
        </w:rPr>
        <w:t>на Сани</w:t>
      </w:r>
      <w:r w:rsidR="00B2350C">
        <w:rPr>
          <w:rFonts w:ascii="Times New Roman  t" w:hAnsi="Times New Roman  t" w:cs="Times New Roman  t"/>
          <w:szCs w:val="24"/>
          <w:lang w:val="mk-MK"/>
        </w:rPr>
        <w:t xml:space="preserve">. Романот е особено интересен </w:t>
      </w:r>
      <w:r w:rsidR="00663523" w:rsidRPr="0090695E">
        <w:rPr>
          <w:rFonts w:ascii="Times New Roman  t" w:hAnsi="Times New Roman  t" w:cs="Times New Roman  t"/>
          <w:szCs w:val="24"/>
          <w:lang w:val="mk-MK"/>
        </w:rPr>
        <w:t>поради отворената</w:t>
      </w:r>
      <w:r w:rsidR="00B2350C">
        <w:rPr>
          <w:rFonts w:ascii="Times New Roman  t" w:hAnsi="Times New Roman  t" w:cs="Times New Roman  t"/>
          <w:szCs w:val="24"/>
          <w:lang w:val="mk-MK"/>
        </w:rPr>
        <w:t xml:space="preserve"> романескна</w:t>
      </w:r>
      <w:r w:rsidR="00663523" w:rsidRPr="0090695E">
        <w:rPr>
          <w:rFonts w:ascii="Times New Roman  t" w:hAnsi="Times New Roman  t" w:cs="Times New Roman  t"/>
          <w:szCs w:val="24"/>
          <w:lang w:val="mk-MK"/>
        </w:rPr>
        <w:t xml:space="preserve"> структура која е мошне видливо посочена на крајот. Имено, читателот е повикан да ги „реконструира“ (односно создаде и преобликува) случувањата </w:t>
      </w:r>
      <w:r w:rsidR="00B2350C">
        <w:rPr>
          <w:rFonts w:ascii="Times New Roman  t" w:hAnsi="Times New Roman  t" w:cs="Times New Roman  t"/>
          <w:szCs w:val="24"/>
          <w:lang w:val="mk-MK"/>
        </w:rPr>
        <w:t xml:space="preserve">кои </w:t>
      </w:r>
      <w:r w:rsidR="00DE0D51" w:rsidRPr="0090695E">
        <w:rPr>
          <w:rFonts w:ascii="Times New Roman  t" w:hAnsi="Times New Roman  t" w:cs="Times New Roman  t"/>
          <w:szCs w:val="24"/>
          <w:lang w:val="mk-MK"/>
        </w:rPr>
        <w:t xml:space="preserve">проследиле </w:t>
      </w:r>
      <w:r w:rsidR="00B2350C">
        <w:rPr>
          <w:rFonts w:ascii="Times New Roman  t" w:hAnsi="Times New Roman  t" w:cs="Times New Roman  t"/>
          <w:szCs w:val="24"/>
          <w:lang w:val="mk-MK"/>
        </w:rPr>
        <w:t xml:space="preserve">по </w:t>
      </w:r>
      <w:r w:rsidR="00DE0D51" w:rsidRPr="0090695E">
        <w:rPr>
          <w:rFonts w:ascii="Times New Roman  t" w:hAnsi="Times New Roman  t" w:cs="Times New Roman  t"/>
          <w:szCs w:val="24"/>
          <w:lang w:val="mk-MK"/>
        </w:rPr>
        <w:t>клучната средба меѓу Стела и Сани, која се случила во теко</w:t>
      </w:r>
      <w:r w:rsidR="00B2350C">
        <w:rPr>
          <w:rFonts w:ascii="Times New Roman  t" w:hAnsi="Times New Roman  t" w:cs="Times New Roman  t"/>
          <w:szCs w:val="24"/>
          <w:lang w:val="mk-MK"/>
        </w:rPr>
        <w:t>т на славењето на Новата година</w:t>
      </w:r>
      <w:r w:rsidR="00DE0D51" w:rsidRPr="0090695E">
        <w:rPr>
          <w:rFonts w:ascii="Times New Roman  t" w:hAnsi="Times New Roman  t" w:cs="Times New Roman  t"/>
          <w:szCs w:val="24"/>
          <w:lang w:val="mk-MK"/>
        </w:rPr>
        <w:t xml:space="preserve">. Иако читателот е мотивиран да го направи тоа и со едно упатување за наградата која издавачката куќа ја нуди за најдобрите раскажувачи кои ќе испратат свој текст, </w:t>
      </w:r>
      <w:r w:rsidR="00107369" w:rsidRPr="0090695E">
        <w:rPr>
          <w:rFonts w:ascii="Times New Roman  t" w:hAnsi="Times New Roman  t" w:cs="Times New Roman  t"/>
          <w:szCs w:val="24"/>
          <w:lang w:val="mk-MK"/>
        </w:rPr>
        <w:t>вистинскиот потенцијал зад оваа задача лежи во можноста која му се нуди на читателот</w:t>
      </w:r>
      <w:r w:rsidR="00023E81">
        <w:rPr>
          <w:rFonts w:ascii="Times New Roman  t" w:hAnsi="Times New Roman  t" w:cs="Times New Roman  t"/>
          <w:szCs w:val="24"/>
          <w:lang w:val="mk-MK"/>
        </w:rPr>
        <w:t xml:space="preserve"> да се вклучи во играта со</w:t>
      </w:r>
      <w:r w:rsidR="00107369" w:rsidRPr="0090695E">
        <w:rPr>
          <w:rFonts w:ascii="Times New Roman  t" w:hAnsi="Times New Roman  t" w:cs="Times New Roman  t"/>
          <w:szCs w:val="24"/>
          <w:lang w:val="mk-MK"/>
        </w:rPr>
        <w:t xml:space="preserve"> сопствен</w:t>
      </w:r>
      <w:r w:rsidR="00023E81">
        <w:rPr>
          <w:rFonts w:ascii="Times New Roman  t" w:hAnsi="Times New Roman  t" w:cs="Times New Roman  t"/>
          <w:szCs w:val="24"/>
          <w:lang w:val="mk-MK"/>
        </w:rPr>
        <w:t>ата субејктивност во дискурсот. Тоа е видливо и низ симболичн</w:t>
      </w:r>
      <w:r w:rsidR="00107369" w:rsidRPr="0090695E">
        <w:rPr>
          <w:rFonts w:ascii="Times New Roman  t" w:hAnsi="Times New Roman  t" w:cs="Times New Roman  t"/>
          <w:szCs w:val="24"/>
          <w:lang w:val="mk-MK"/>
        </w:rPr>
        <w:t xml:space="preserve">ата променливост на идентитетите. </w:t>
      </w:r>
      <w:r w:rsidR="00D64576" w:rsidRPr="0090695E">
        <w:rPr>
          <w:rFonts w:ascii="Times New Roman  t" w:hAnsi="Times New Roman  t" w:cs="Times New Roman  t"/>
          <w:szCs w:val="24"/>
          <w:lang w:val="mk-MK"/>
        </w:rPr>
        <w:t xml:space="preserve">На таков начин, романот ја потенцира вечно отворената и незавршена дијалогичност, која обезбедува </w:t>
      </w:r>
      <w:r w:rsidR="00D64576" w:rsidRPr="0090695E">
        <w:rPr>
          <w:rFonts w:ascii="Times New Roman  t" w:hAnsi="Times New Roman  t" w:cs="Times New Roman  t"/>
          <w:szCs w:val="24"/>
          <w:lang w:val="mk-MK"/>
        </w:rPr>
        <w:lastRenderedPageBreak/>
        <w:t>втемелување во сферата на општествено очекуваното и остава простор за многу ненадејни развојни линии на сето она што се нарекува дискурсен идентитет.</w:t>
      </w:r>
    </w:p>
    <w:p w:rsidR="00394392" w:rsidRDefault="00532864" w:rsidP="00532864">
      <w:pPr>
        <w:spacing w:after="0" w:line="240" w:lineRule="auto"/>
        <w:ind w:firstLine="720"/>
        <w:jc w:val="both"/>
        <w:rPr>
          <w:rFonts w:ascii="Times New Roman  t" w:hAnsi="Times New Roman  t" w:cs="Times New Roman  t"/>
          <w:szCs w:val="24"/>
          <w:lang w:val="mk-MK"/>
        </w:rPr>
      </w:pPr>
      <w:r>
        <w:rPr>
          <w:rFonts w:ascii="Times New Roman  t" w:hAnsi="Times New Roman  t" w:cs="Times New Roman  t"/>
          <w:szCs w:val="24"/>
          <w:lang w:val="mk-MK"/>
        </w:rPr>
        <w:t>Литературата за</w:t>
      </w:r>
      <w:r w:rsidR="00B14273">
        <w:rPr>
          <w:rFonts w:ascii="Times New Roman  t" w:hAnsi="Times New Roman  t" w:cs="Times New Roman  t"/>
          <w:szCs w:val="24"/>
          <w:lang w:val="mk-MK"/>
        </w:rPr>
        <w:t xml:space="preserve"> деца недвосмислено е поставена</w:t>
      </w:r>
      <w:r>
        <w:rPr>
          <w:rFonts w:ascii="Times New Roman  t" w:hAnsi="Times New Roman  t" w:cs="Times New Roman  t"/>
          <w:szCs w:val="24"/>
          <w:lang w:val="mk-MK"/>
        </w:rPr>
        <w:t xml:space="preserve"> како подрачје</w:t>
      </w:r>
      <w:r w:rsidR="00B14273">
        <w:rPr>
          <w:rFonts w:ascii="Times New Roman  t" w:hAnsi="Times New Roman  t" w:cs="Times New Roman  t"/>
          <w:szCs w:val="24"/>
          <w:lang w:val="mk-MK"/>
        </w:rPr>
        <w:t xml:space="preserve"> во литературата</w:t>
      </w:r>
      <w:r>
        <w:rPr>
          <w:rFonts w:ascii="Times New Roman  t" w:hAnsi="Times New Roman  t" w:cs="Times New Roman  t"/>
          <w:szCs w:val="24"/>
          <w:lang w:val="mk-MK"/>
        </w:rPr>
        <w:t xml:space="preserve"> каде се преиспитуваат темелните катего</w:t>
      </w:r>
      <w:r w:rsidR="003A3885">
        <w:rPr>
          <w:rFonts w:ascii="Times New Roman  t" w:hAnsi="Times New Roman  t" w:cs="Times New Roman  t"/>
          <w:szCs w:val="24"/>
          <w:lang w:val="mk-MK"/>
        </w:rPr>
        <w:t>рии како на литературата/естетиката</w:t>
      </w:r>
      <w:r>
        <w:rPr>
          <w:rFonts w:ascii="Times New Roman  t" w:hAnsi="Times New Roman  t" w:cs="Times New Roman  t"/>
          <w:szCs w:val="24"/>
          <w:lang w:val="mk-MK"/>
        </w:rPr>
        <w:t xml:space="preserve"> така и на општествените науки, особено на психологијата. Може да се рече дека </w:t>
      </w:r>
      <w:r w:rsidR="00B14273">
        <w:rPr>
          <w:rFonts w:ascii="Times New Roman  t" w:hAnsi="Times New Roman  t" w:cs="Times New Roman  t"/>
          <w:szCs w:val="24"/>
          <w:lang w:val="mk-MK"/>
        </w:rPr>
        <w:t>тоа</w:t>
      </w:r>
      <w:r>
        <w:rPr>
          <w:rFonts w:ascii="Times New Roman  t" w:hAnsi="Times New Roman  t" w:cs="Times New Roman  t"/>
          <w:szCs w:val="24"/>
          <w:lang w:val="mk-MK"/>
        </w:rPr>
        <w:t xml:space="preserve"> е едно од почувствителните и поспецифични подрачја во кои употребата на јазикот сведочи за раскошните можности коишто му се нудат на еден автор, истовремено обременувајќи го со огромна одговорност за напишаното и </w:t>
      </w:r>
      <w:r w:rsidR="00B14273">
        <w:rPr>
          <w:rFonts w:ascii="Times New Roman  t" w:hAnsi="Times New Roman  t" w:cs="Times New Roman  t"/>
          <w:szCs w:val="24"/>
          <w:lang w:val="mk-MK"/>
        </w:rPr>
        <w:t xml:space="preserve">за </w:t>
      </w:r>
      <w:r>
        <w:rPr>
          <w:rFonts w:ascii="Times New Roman  t" w:hAnsi="Times New Roman  t" w:cs="Times New Roman  t"/>
          <w:szCs w:val="24"/>
          <w:lang w:val="mk-MK"/>
        </w:rPr>
        <w:t>изреченото. Во тој контекст, романот на Андоновски недвосмислено ги преиспитува границите меѓу литературата за деца и литературата за возрасни, потенцирајќи го нивното активно преплетување. Сето тоа е направено не само во</w:t>
      </w:r>
      <w:r w:rsidR="00DE0D51" w:rsidRPr="0090695E">
        <w:rPr>
          <w:rFonts w:ascii="Times New Roman  t" w:hAnsi="Times New Roman  t" w:cs="Times New Roman  t"/>
          <w:szCs w:val="24"/>
          <w:lang w:val="mk-MK"/>
        </w:rPr>
        <w:t xml:space="preserve"> </w:t>
      </w:r>
      <w:r>
        <w:rPr>
          <w:rFonts w:ascii="Times New Roman  t" w:hAnsi="Times New Roman  t" w:cs="Times New Roman  t"/>
          <w:szCs w:val="24"/>
          <w:lang w:val="mk-MK"/>
        </w:rPr>
        <w:t xml:space="preserve">функција на изборот на стилот и </w:t>
      </w:r>
      <w:r w:rsidR="00AF6923">
        <w:rPr>
          <w:rFonts w:ascii="Times New Roman  t" w:hAnsi="Times New Roman  t" w:cs="Times New Roman  t"/>
          <w:szCs w:val="24"/>
          <w:lang w:val="mk-MK"/>
        </w:rPr>
        <w:t xml:space="preserve">на </w:t>
      </w:r>
      <w:r>
        <w:rPr>
          <w:rFonts w:ascii="Times New Roman  t" w:hAnsi="Times New Roman  t" w:cs="Times New Roman  t"/>
          <w:szCs w:val="24"/>
          <w:lang w:val="mk-MK"/>
        </w:rPr>
        <w:t xml:space="preserve">јазичните средства, туку и пошироко, на рамништето на дискурсот, односно онаму каде </w:t>
      </w:r>
      <w:r w:rsidR="00DF7B41">
        <w:rPr>
          <w:rFonts w:ascii="Times New Roman  t" w:hAnsi="Times New Roman  t" w:cs="Times New Roman  t"/>
          <w:szCs w:val="24"/>
          <w:lang w:val="mk-MK"/>
        </w:rPr>
        <w:t>се преиспитува, вредносно и творечки, значењето на уметничката вистина и на создадениот уметнички свет</w:t>
      </w:r>
      <w:r w:rsidR="00AF6923">
        <w:rPr>
          <w:rFonts w:ascii="Times New Roman  t" w:hAnsi="Times New Roman  t" w:cs="Times New Roman  t"/>
          <w:szCs w:val="24"/>
          <w:lang w:val="mk-MK"/>
        </w:rPr>
        <w:t>. Затоа рома</w:t>
      </w:r>
      <w:r w:rsidR="00052052">
        <w:rPr>
          <w:rFonts w:ascii="Times New Roman  t" w:hAnsi="Times New Roman  t" w:cs="Times New Roman  t"/>
          <w:szCs w:val="24"/>
          <w:lang w:val="mk-MK"/>
        </w:rPr>
        <w:t xml:space="preserve">нот на Андоновски е </w:t>
      </w:r>
      <w:r w:rsidR="00AF6923">
        <w:rPr>
          <w:rFonts w:ascii="Times New Roman  t" w:hAnsi="Times New Roman  t" w:cs="Times New Roman  t"/>
          <w:szCs w:val="24"/>
          <w:lang w:val="mk-MK"/>
        </w:rPr>
        <w:t>роман наменет за младите</w:t>
      </w:r>
      <w:r w:rsidR="00052052">
        <w:rPr>
          <w:rFonts w:ascii="Times New Roman  t" w:hAnsi="Times New Roman  t" w:cs="Times New Roman  t"/>
          <w:szCs w:val="24"/>
          <w:lang w:val="mk-MK"/>
        </w:rPr>
        <w:t xml:space="preserve"> читатели, но </w:t>
      </w:r>
      <w:r w:rsidR="00AF6923">
        <w:rPr>
          <w:rFonts w:ascii="Times New Roman  t" w:hAnsi="Times New Roman  t" w:cs="Times New Roman  t"/>
          <w:szCs w:val="24"/>
          <w:lang w:val="mk-MK"/>
        </w:rPr>
        <w:t>и роман</w:t>
      </w:r>
      <w:r w:rsidR="00017E46" w:rsidRPr="0090695E">
        <w:rPr>
          <w:rFonts w:ascii="Times New Roman  t" w:hAnsi="Times New Roman  t" w:cs="Times New Roman  t"/>
          <w:szCs w:val="24"/>
          <w:lang w:val="mk-MK"/>
        </w:rPr>
        <w:t xml:space="preserve"> </w:t>
      </w:r>
      <w:r w:rsidR="00052052">
        <w:rPr>
          <w:rFonts w:ascii="Times New Roman  t" w:hAnsi="Times New Roman  t" w:cs="Times New Roman  t"/>
          <w:szCs w:val="24"/>
          <w:lang w:val="mk-MK"/>
        </w:rPr>
        <w:t xml:space="preserve">кој го поттикнува преобликувачкото сеќавање на </w:t>
      </w:r>
      <w:r w:rsidR="00052052">
        <w:rPr>
          <w:rFonts w:ascii="Times New Roman  t" w:hAnsi="Times New Roman  t" w:cs="Times New Roman  t"/>
          <w:szCs w:val="24"/>
          <w:lang w:val="mk-MK"/>
        </w:rPr>
        <w:t>возрасните кои некогаш биле деца</w:t>
      </w:r>
      <w:r w:rsidR="00052052">
        <w:rPr>
          <w:rFonts w:ascii="Times New Roman  t" w:hAnsi="Times New Roman  t" w:cs="Times New Roman  t"/>
          <w:szCs w:val="24"/>
          <w:lang w:val="mk-MK"/>
        </w:rPr>
        <w:t xml:space="preserve">. </w:t>
      </w:r>
      <w:r w:rsidR="008D1778" w:rsidRPr="0090695E">
        <w:rPr>
          <w:rFonts w:ascii="Times New Roman  t" w:hAnsi="Times New Roman  t" w:cs="Times New Roman  t"/>
          <w:szCs w:val="24"/>
          <w:lang w:val="mk-MK"/>
        </w:rPr>
        <w:t xml:space="preserve"> </w:t>
      </w:r>
    </w:p>
    <w:p w:rsidR="00394392" w:rsidRDefault="00394392" w:rsidP="00394392">
      <w:pPr>
        <w:spacing w:after="0" w:line="240" w:lineRule="auto"/>
        <w:jc w:val="both"/>
        <w:rPr>
          <w:rFonts w:ascii="Times New Roman  t" w:hAnsi="Times New Roman  t" w:cs="Times New Roman  t"/>
          <w:szCs w:val="24"/>
          <w:lang w:val="mk-MK"/>
        </w:rPr>
      </w:pPr>
    </w:p>
    <w:p w:rsidR="00394392" w:rsidRDefault="00394392" w:rsidP="00394392">
      <w:pPr>
        <w:spacing w:after="0" w:line="240" w:lineRule="auto"/>
        <w:jc w:val="both"/>
        <w:rPr>
          <w:rFonts w:ascii="Times New Roman  t" w:hAnsi="Times New Roman  t" w:cs="Times New Roman  t"/>
          <w:szCs w:val="24"/>
          <w:lang w:val="mk-MK"/>
        </w:rPr>
      </w:pPr>
    </w:p>
    <w:p w:rsidR="008D1778" w:rsidRDefault="001D2ECC" w:rsidP="00394392">
      <w:pPr>
        <w:spacing w:after="0" w:line="240" w:lineRule="auto"/>
        <w:jc w:val="both"/>
        <w:rPr>
          <w:rFonts w:ascii="Times New Roman  t" w:hAnsi="Times New Roman  t" w:cs="Times New Roman  t"/>
          <w:szCs w:val="24"/>
          <w:lang w:val="mk-MK"/>
        </w:rPr>
      </w:pPr>
      <w:r>
        <w:rPr>
          <w:rFonts w:ascii="Times New Roman  t" w:hAnsi="Times New Roman  t" w:cs="Times New Roman  t"/>
          <w:szCs w:val="24"/>
          <w:lang w:val="mk-MK"/>
        </w:rPr>
        <w:t>Користена л</w:t>
      </w:r>
      <w:r w:rsidR="00FE6C3D" w:rsidRPr="0090695E">
        <w:rPr>
          <w:rFonts w:ascii="Times New Roman  t" w:hAnsi="Times New Roman  t" w:cs="Times New Roman  t"/>
          <w:szCs w:val="24"/>
          <w:lang w:val="mk-MK"/>
        </w:rPr>
        <w:t>итература</w:t>
      </w:r>
    </w:p>
    <w:p w:rsidR="00394392" w:rsidRPr="0090695E" w:rsidRDefault="00394392" w:rsidP="00394392">
      <w:pPr>
        <w:spacing w:after="0" w:line="240" w:lineRule="auto"/>
        <w:jc w:val="both"/>
        <w:rPr>
          <w:rFonts w:ascii="Times New Roman  t" w:hAnsi="Times New Roman  t" w:cs="Times New Roman  t"/>
          <w:szCs w:val="24"/>
          <w:lang w:val="mk-MK"/>
        </w:rPr>
      </w:pPr>
    </w:p>
    <w:p w:rsidR="00B8130B" w:rsidRPr="0090695E" w:rsidRDefault="00394392" w:rsidP="00B941A7">
      <w:pPr>
        <w:spacing w:line="240" w:lineRule="auto"/>
        <w:jc w:val="both"/>
        <w:rPr>
          <w:rFonts w:ascii="Times New Roman  t" w:hAnsi="Times New Roman  t" w:cs="Times New Roman  t"/>
          <w:szCs w:val="24"/>
          <w:lang w:val="mk-MK"/>
        </w:rPr>
      </w:pPr>
      <w:r>
        <w:rPr>
          <w:rFonts w:ascii="Times New Roman  t" w:hAnsi="Times New Roman  t" w:cs="Times New Roman  t"/>
          <w:szCs w:val="24"/>
          <w:lang w:val="mk-MK"/>
        </w:rPr>
        <w:t>Андоновски</w:t>
      </w:r>
      <w:r w:rsidR="00B8130B" w:rsidRPr="0090695E">
        <w:rPr>
          <w:rFonts w:ascii="Times New Roman  t" w:hAnsi="Times New Roman  t" w:cs="Times New Roman  t"/>
          <w:szCs w:val="24"/>
          <w:lang w:val="mk-MK"/>
        </w:rPr>
        <w:t xml:space="preserve"> Венко. 2021. </w:t>
      </w:r>
      <w:r w:rsidR="00B8130B" w:rsidRPr="0090695E">
        <w:rPr>
          <w:rFonts w:ascii="Times New Roman  t" w:hAnsi="Times New Roman  t" w:cs="Times New Roman  t"/>
          <w:i/>
          <w:szCs w:val="24"/>
          <w:lang w:val="mk-MK"/>
        </w:rPr>
        <w:t>Имаш пчела на носот (роман за олдтајмери и њутајмер тинејџери)</w:t>
      </w:r>
      <w:r w:rsidR="00B8130B" w:rsidRPr="0090695E">
        <w:rPr>
          <w:rFonts w:ascii="Times New Roman  t" w:hAnsi="Times New Roman  t" w:cs="Times New Roman  t"/>
          <w:szCs w:val="24"/>
          <w:lang w:val="mk-MK"/>
        </w:rPr>
        <w:t>. Скопје: Паблишер.</w:t>
      </w:r>
    </w:p>
    <w:p w:rsidR="00FE6C3D" w:rsidRPr="0090695E" w:rsidRDefault="00394392" w:rsidP="00B941A7">
      <w:pPr>
        <w:spacing w:line="240" w:lineRule="auto"/>
        <w:jc w:val="both"/>
        <w:rPr>
          <w:rFonts w:ascii="Times New Roman  t" w:hAnsi="Times New Roman  t" w:cs="Times New Roman  t"/>
          <w:szCs w:val="24"/>
          <w:lang w:val="mk-MK"/>
        </w:rPr>
      </w:pPr>
      <w:r>
        <w:rPr>
          <w:rFonts w:ascii="Times New Roman  t" w:hAnsi="Times New Roman  t" w:cs="Times New Roman  t"/>
          <w:szCs w:val="24"/>
          <w:lang w:val="mk-MK"/>
        </w:rPr>
        <w:t>Владова</w:t>
      </w:r>
      <w:r w:rsidR="00FE6C3D" w:rsidRPr="0090695E">
        <w:rPr>
          <w:rFonts w:ascii="Times New Roman  t" w:hAnsi="Times New Roman  t" w:cs="Times New Roman  t"/>
          <w:szCs w:val="24"/>
          <w:lang w:val="mk-MK"/>
        </w:rPr>
        <w:t xml:space="preserve"> Ј</w:t>
      </w:r>
      <w:r w:rsidR="00B8130B" w:rsidRPr="0090695E">
        <w:rPr>
          <w:rFonts w:ascii="Times New Roman  t" w:hAnsi="Times New Roman  t" w:cs="Times New Roman  t"/>
          <w:szCs w:val="24"/>
          <w:lang w:val="mk-MK"/>
        </w:rPr>
        <w:t>адранка</w:t>
      </w:r>
      <w:r w:rsidR="00FE6C3D" w:rsidRPr="0090695E">
        <w:rPr>
          <w:rFonts w:ascii="Times New Roman  t" w:hAnsi="Times New Roman  t" w:cs="Times New Roman  t"/>
          <w:szCs w:val="24"/>
          <w:lang w:val="mk-MK"/>
        </w:rPr>
        <w:t xml:space="preserve">. 2001. </w:t>
      </w:r>
      <w:r w:rsidR="00FE6C3D" w:rsidRPr="0090695E">
        <w:rPr>
          <w:rFonts w:ascii="Times New Roman  t" w:hAnsi="Times New Roman  t" w:cs="Times New Roman  t"/>
          <w:i/>
          <w:szCs w:val="24"/>
          <w:lang w:val="mk-MK"/>
        </w:rPr>
        <w:t>Литература за деца</w:t>
      </w:r>
      <w:r w:rsidR="00FE6C3D" w:rsidRPr="0090695E">
        <w:rPr>
          <w:rFonts w:ascii="Times New Roman  t" w:hAnsi="Times New Roman  t" w:cs="Times New Roman  t"/>
          <w:szCs w:val="24"/>
          <w:lang w:val="mk-MK"/>
        </w:rPr>
        <w:t>. Скопје: Ѓурѓа.</w:t>
      </w:r>
    </w:p>
    <w:p w:rsidR="00FE6C3D" w:rsidRPr="0090695E" w:rsidRDefault="00394392" w:rsidP="00394392">
      <w:pPr>
        <w:spacing w:after="0" w:line="240" w:lineRule="auto"/>
        <w:jc w:val="both"/>
        <w:rPr>
          <w:rFonts w:ascii="Times New Roman  t" w:hAnsi="Times New Roman  t" w:cs="Times New Roman  t"/>
          <w:szCs w:val="24"/>
          <w:lang w:val="mk-MK"/>
        </w:rPr>
      </w:pPr>
      <w:r>
        <w:rPr>
          <w:rFonts w:ascii="Times New Roman  t" w:hAnsi="Times New Roman  t" w:cs="Times New Roman  t"/>
          <w:szCs w:val="24"/>
          <w:lang w:val="mk-MK"/>
        </w:rPr>
        <w:t>Moјсова-Чепишевска</w:t>
      </w:r>
      <w:r w:rsidR="00B8130B" w:rsidRPr="0090695E">
        <w:rPr>
          <w:rFonts w:ascii="Times New Roman  t" w:hAnsi="Times New Roman  t" w:cs="Times New Roman  t"/>
          <w:szCs w:val="24"/>
          <w:lang w:val="mk-MK"/>
        </w:rPr>
        <w:t xml:space="preserve"> Весна. 2019. </w:t>
      </w:r>
      <w:r w:rsidR="00B8130B" w:rsidRPr="0090695E">
        <w:rPr>
          <w:rFonts w:ascii="Times New Roman  t" w:hAnsi="Times New Roman  t" w:cs="Times New Roman  t"/>
          <w:i/>
          <w:szCs w:val="24"/>
          <w:lang w:val="mk-MK"/>
        </w:rPr>
        <w:t>Клуч во клучалката на детството</w:t>
      </w:r>
      <w:r w:rsidR="00B8130B" w:rsidRPr="0090695E">
        <w:rPr>
          <w:rFonts w:ascii="Times New Roman  t" w:hAnsi="Times New Roman  t" w:cs="Times New Roman  t"/>
          <w:szCs w:val="24"/>
          <w:lang w:val="mk-MK"/>
        </w:rPr>
        <w:t>. Скопје: Матица македонска.</w:t>
      </w:r>
    </w:p>
    <w:p w:rsidR="00B8130B" w:rsidRDefault="00B8130B" w:rsidP="00394392">
      <w:pPr>
        <w:spacing w:after="0" w:line="240" w:lineRule="auto"/>
        <w:jc w:val="both"/>
        <w:rPr>
          <w:rFonts w:ascii="Times New Roman  t" w:hAnsi="Times New Roman  t" w:cs="Times New Roman  t"/>
          <w:szCs w:val="24"/>
          <w:lang w:val="mk-MK"/>
        </w:rPr>
      </w:pPr>
    </w:p>
    <w:p w:rsidR="00B941A7" w:rsidRPr="0090695E" w:rsidRDefault="00B941A7" w:rsidP="00394392">
      <w:pPr>
        <w:spacing w:after="0" w:line="240" w:lineRule="auto"/>
        <w:jc w:val="both"/>
        <w:rPr>
          <w:rFonts w:ascii="Times New Roman  t" w:hAnsi="Times New Roman  t" w:cs="Times New Roman  t"/>
          <w:szCs w:val="24"/>
          <w:lang w:val="mk-MK"/>
        </w:rPr>
      </w:pPr>
    </w:p>
    <w:p w:rsidR="00FE6C3D" w:rsidRPr="0090695E" w:rsidRDefault="00394392" w:rsidP="00394392">
      <w:pPr>
        <w:spacing w:line="240" w:lineRule="auto"/>
        <w:jc w:val="both"/>
        <w:rPr>
          <w:rFonts w:ascii="Times New Roman  t" w:hAnsi="Times New Roman  t" w:cs="Times New Roman  t"/>
          <w:szCs w:val="24"/>
        </w:rPr>
      </w:pPr>
      <w:r>
        <w:rPr>
          <w:rFonts w:ascii="Times New Roman  t" w:hAnsi="Times New Roman  t" w:cs="Times New Roman  t"/>
          <w:szCs w:val="24"/>
        </w:rPr>
        <w:t>Bakhtin</w:t>
      </w:r>
      <w:r w:rsidR="00FE6C3D" w:rsidRPr="0090695E">
        <w:rPr>
          <w:rFonts w:ascii="Times New Roman  t" w:hAnsi="Times New Roman  t" w:cs="Times New Roman  t"/>
          <w:szCs w:val="24"/>
        </w:rPr>
        <w:t xml:space="preserve"> Mikhail. 1984. </w:t>
      </w:r>
      <w:r w:rsidR="00FE6C3D" w:rsidRPr="0090695E">
        <w:rPr>
          <w:rFonts w:ascii="Times New Roman  t" w:hAnsi="Times New Roman  t" w:cs="Times New Roman  t"/>
          <w:i/>
          <w:szCs w:val="24"/>
        </w:rPr>
        <w:t>Problems of Dostoevsky’s Poetics</w:t>
      </w:r>
      <w:r w:rsidR="00FE6C3D" w:rsidRPr="0090695E">
        <w:rPr>
          <w:rFonts w:ascii="Times New Roman  t" w:hAnsi="Times New Roman  t" w:cs="Times New Roman  t"/>
          <w:szCs w:val="24"/>
        </w:rPr>
        <w:t>. London, Minneapolis: University of Minnesota Press.</w:t>
      </w:r>
    </w:p>
    <w:p w:rsidR="00FE6C3D" w:rsidRPr="0090695E" w:rsidRDefault="00394392" w:rsidP="00394392">
      <w:pPr>
        <w:spacing w:line="240" w:lineRule="auto"/>
        <w:jc w:val="both"/>
        <w:rPr>
          <w:rFonts w:ascii="Times New Roman  t" w:hAnsi="Times New Roman  t" w:cs="Times New Roman  t"/>
          <w:szCs w:val="24"/>
        </w:rPr>
      </w:pPr>
      <w:r>
        <w:rPr>
          <w:rFonts w:ascii="Times New Roman  t" w:hAnsi="Times New Roman  t" w:cs="Times New Roman  t"/>
          <w:szCs w:val="24"/>
        </w:rPr>
        <w:t>Bottigheimer</w:t>
      </w:r>
      <w:r w:rsidR="00FE6C3D" w:rsidRPr="0090695E">
        <w:rPr>
          <w:rFonts w:ascii="Times New Roman  t" w:hAnsi="Times New Roman  t" w:cs="Times New Roman  t"/>
          <w:szCs w:val="24"/>
        </w:rPr>
        <w:t xml:space="preserve"> Ruth B. 2004. “Fairy tales and folk tales”. </w:t>
      </w:r>
      <w:r w:rsidR="00FE6C3D" w:rsidRPr="0090695E">
        <w:rPr>
          <w:rFonts w:ascii="Times New Roman  t" w:hAnsi="Times New Roman  t" w:cs="Times New Roman  t"/>
          <w:i/>
          <w:szCs w:val="24"/>
        </w:rPr>
        <w:t>International Companion Encyclopedia of Children’s Literature</w:t>
      </w:r>
      <w:r w:rsidR="00732D09">
        <w:rPr>
          <w:rFonts w:ascii="Times New Roman  t" w:hAnsi="Times New Roman  t" w:cs="Times New Roman  t"/>
          <w:szCs w:val="24"/>
        </w:rPr>
        <w:t>,</w:t>
      </w:r>
      <w:r w:rsidR="00FE6C3D" w:rsidRPr="0090695E">
        <w:rPr>
          <w:rFonts w:ascii="Times New Roman  t" w:hAnsi="Times New Roman  t" w:cs="Times New Roman  t"/>
          <w:szCs w:val="24"/>
        </w:rPr>
        <w:t xml:space="preserve"> Lond</w:t>
      </w:r>
      <w:r w:rsidR="00732D09">
        <w:rPr>
          <w:rFonts w:ascii="Times New Roman  t" w:hAnsi="Times New Roman  t" w:cs="Times New Roman  t"/>
          <w:szCs w:val="24"/>
        </w:rPr>
        <w:t xml:space="preserve">on and New York: Roultedge, </w:t>
      </w:r>
      <w:r w:rsidR="00FE6C3D" w:rsidRPr="0090695E">
        <w:rPr>
          <w:rFonts w:ascii="Times New Roman  t" w:hAnsi="Times New Roman  t" w:cs="Times New Roman  t"/>
          <w:szCs w:val="24"/>
        </w:rPr>
        <w:t xml:space="preserve">261 – 274. </w:t>
      </w:r>
    </w:p>
    <w:p w:rsidR="00B8130B" w:rsidRPr="0090695E" w:rsidRDefault="00394392" w:rsidP="00394392">
      <w:pPr>
        <w:autoSpaceDE w:val="0"/>
        <w:autoSpaceDN w:val="0"/>
        <w:adjustRightInd w:val="0"/>
        <w:spacing w:line="240" w:lineRule="auto"/>
        <w:jc w:val="both"/>
        <w:rPr>
          <w:rFonts w:ascii="Times New Roman  t" w:hAnsi="Times New Roman  t" w:cs="Times New Roman  t"/>
          <w:szCs w:val="24"/>
        </w:rPr>
      </w:pPr>
      <w:r>
        <w:rPr>
          <w:rFonts w:ascii="Times New Roman  t" w:hAnsi="Times New Roman  t" w:cs="Times New Roman  t"/>
          <w:szCs w:val="24"/>
        </w:rPr>
        <w:t>Culler</w:t>
      </w:r>
      <w:r w:rsidR="00B8130B" w:rsidRPr="0090695E">
        <w:rPr>
          <w:rFonts w:ascii="Times New Roman  t" w:hAnsi="Times New Roman  t" w:cs="Times New Roman  t"/>
          <w:szCs w:val="24"/>
        </w:rPr>
        <w:t xml:space="preserve"> Jonatan. 1997. </w:t>
      </w:r>
      <w:r w:rsidR="00B8130B" w:rsidRPr="0090695E">
        <w:rPr>
          <w:rFonts w:ascii="Times New Roman  t" w:hAnsi="Times New Roman  t" w:cs="Times New Roman  t"/>
          <w:i/>
          <w:iCs/>
          <w:szCs w:val="24"/>
        </w:rPr>
        <w:t xml:space="preserve">Literary Theory: A Very Short Introduction, </w:t>
      </w:r>
      <w:r w:rsidR="00B8130B" w:rsidRPr="0090695E">
        <w:rPr>
          <w:rFonts w:ascii="Times New Roman  t" w:hAnsi="Times New Roman  t" w:cs="Times New Roman  t"/>
          <w:szCs w:val="24"/>
        </w:rPr>
        <w:t>Oxford: Oxford University Press.</w:t>
      </w:r>
    </w:p>
    <w:p w:rsidR="00B8130B" w:rsidRPr="0090695E" w:rsidRDefault="00394392" w:rsidP="00394392">
      <w:pPr>
        <w:spacing w:line="240" w:lineRule="auto"/>
        <w:jc w:val="both"/>
        <w:rPr>
          <w:rFonts w:ascii="Times New Roman  t" w:hAnsi="Times New Roman  t" w:cs="Times New Roman  t"/>
          <w:szCs w:val="24"/>
        </w:rPr>
      </w:pPr>
      <w:r>
        <w:rPr>
          <w:rFonts w:ascii="Times New Roman  t" w:hAnsi="Times New Roman  t" w:cs="Times New Roman  t"/>
          <w:szCs w:val="24"/>
        </w:rPr>
        <w:t>Coats</w:t>
      </w:r>
      <w:r w:rsidR="00B8130B" w:rsidRPr="0090695E">
        <w:rPr>
          <w:rFonts w:ascii="Times New Roman  t" w:hAnsi="Times New Roman  t" w:cs="Times New Roman  t"/>
          <w:szCs w:val="24"/>
        </w:rPr>
        <w:t xml:space="preserve"> Karen. 2004. </w:t>
      </w:r>
      <w:r w:rsidR="00B8130B" w:rsidRPr="0090695E">
        <w:rPr>
          <w:rFonts w:ascii="Times New Roman  t" w:hAnsi="Times New Roman  t" w:cs="Times New Roman  t"/>
          <w:i/>
          <w:szCs w:val="24"/>
        </w:rPr>
        <w:t>Looking Glasses and Neverlands (Lacan, Desire, and Subjectivity in Children’s Literature)</w:t>
      </w:r>
      <w:r w:rsidR="00B8130B" w:rsidRPr="0090695E">
        <w:rPr>
          <w:rFonts w:ascii="Times New Roman  t" w:hAnsi="Times New Roman  t" w:cs="Times New Roman  t"/>
          <w:szCs w:val="24"/>
        </w:rPr>
        <w:t xml:space="preserve">. Iowa City: University of Iowa Press.    </w:t>
      </w:r>
    </w:p>
    <w:p w:rsidR="00B8130B" w:rsidRPr="0090695E" w:rsidRDefault="00394392" w:rsidP="00394392">
      <w:pPr>
        <w:spacing w:line="240" w:lineRule="auto"/>
        <w:jc w:val="both"/>
        <w:rPr>
          <w:rFonts w:ascii="Times New Roman  t" w:hAnsi="Times New Roman  t" w:cs="Times New Roman  t"/>
          <w:szCs w:val="24"/>
        </w:rPr>
      </w:pPr>
      <w:r>
        <w:rPr>
          <w:rFonts w:ascii="Times New Roman  t" w:hAnsi="Times New Roman  t" w:cs="Times New Roman  t"/>
          <w:szCs w:val="24"/>
        </w:rPr>
        <w:t>Flanagan</w:t>
      </w:r>
      <w:r w:rsidR="00B8130B" w:rsidRPr="0090695E">
        <w:rPr>
          <w:rFonts w:ascii="Times New Roman  t" w:hAnsi="Times New Roman  t" w:cs="Times New Roman  t"/>
          <w:szCs w:val="24"/>
        </w:rPr>
        <w:t xml:space="preserve"> Victoria. 2014. </w:t>
      </w:r>
      <w:r w:rsidR="00B8130B" w:rsidRPr="0090695E">
        <w:rPr>
          <w:rFonts w:ascii="Times New Roman  t" w:hAnsi="Times New Roman  t" w:cs="Times New Roman  t"/>
          <w:i/>
          <w:szCs w:val="24"/>
        </w:rPr>
        <w:t>Technology and Identity in Young Adult Fiction (The Posthuman Subject).</w:t>
      </w:r>
      <w:r>
        <w:rPr>
          <w:rFonts w:ascii="Times New Roman  t" w:hAnsi="Times New Roman  t" w:cs="Times New Roman  t"/>
          <w:szCs w:val="24"/>
          <w:lang w:val="mk-MK"/>
        </w:rPr>
        <w:t xml:space="preserve"> </w:t>
      </w:r>
      <w:r w:rsidR="00B8130B" w:rsidRPr="0090695E">
        <w:rPr>
          <w:rFonts w:ascii="Times New Roman  t" w:hAnsi="Times New Roman  t" w:cs="Times New Roman  t"/>
          <w:szCs w:val="24"/>
        </w:rPr>
        <w:t>New York: Palgrave Macmillan.</w:t>
      </w:r>
    </w:p>
    <w:p w:rsidR="00B8130B" w:rsidRPr="0090695E" w:rsidRDefault="00394392" w:rsidP="00394392">
      <w:pPr>
        <w:spacing w:line="240" w:lineRule="auto"/>
        <w:jc w:val="both"/>
        <w:rPr>
          <w:rFonts w:ascii="Times New Roman  t" w:hAnsi="Times New Roman  t" w:cs="Times New Roman  t"/>
          <w:szCs w:val="24"/>
        </w:rPr>
      </w:pPr>
      <w:r>
        <w:rPr>
          <w:rFonts w:ascii="Times New Roman  t" w:hAnsi="Times New Roman  t" w:cs="Times New Roman  t"/>
          <w:szCs w:val="24"/>
        </w:rPr>
        <w:t>Fowler</w:t>
      </w:r>
      <w:r w:rsidR="00FE6C3D" w:rsidRPr="0090695E">
        <w:rPr>
          <w:rFonts w:ascii="Times New Roman  t" w:hAnsi="Times New Roman  t" w:cs="Times New Roman  t"/>
          <w:szCs w:val="24"/>
        </w:rPr>
        <w:t xml:space="preserve"> Alastair. 1982. </w:t>
      </w:r>
      <w:r w:rsidR="00FE6C3D" w:rsidRPr="0090695E">
        <w:rPr>
          <w:rFonts w:ascii="Times New Roman  t" w:hAnsi="Times New Roman  t" w:cs="Times New Roman  t"/>
          <w:i/>
          <w:szCs w:val="24"/>
        </w:rPr>
        <w:t>Kinds of Literature</w:t>
      </w:r>
      <w:r w:rsidR="00FE6C3D" w:rsidRPr="0090695E">
        <w:rPr>
          <w:rFonts w:ascii="Times New Roman  t" w:hAnsi="Times New Roman  t" w:cs="Times New Roman  t"/>
          <w:szCs w:val="24"/>
        </w:rPr>
        <w:t>. Oxford: Clarendon Press.</w:t>
      </w:r>
    </w:p>
    <w:p w:rsidR="00516AFD" w:rsidRPr="0090695E" w:rsidRDefault="00394392" w:rsidP="00394392">
      <w:pPr>
        <w:spacing w:after="0" w:line="240" w:lineRule="auto"/>
        <w:jc w:val="both"/>
        <w:rPr>
          <w:rFonts w:ascii="Times New Roman  t" w:hAnsi="Times New Roman  t" w:cs="Times New Roman  t"/>
          <w:szCs w:val="24"/>
          <w:lang w:val="mk-MK"/>
        </w:rPr>
      </w:pPr>
      <w:r>
        <w:rPr>
          <w:rFonts w:ascii="Times New Roman  t" w:hAnsi="Times New Roman  t" w:cs="Times New Roman  t"/>
          <w:szCs w:val="24"/>
        </w:rPr>
        <w:t>Fry</w:t>
      </w:r>
      <w:r>
        <w:rPr>
          <w:rFonts w:ascii="Times New Roman  t" w:hAnsi="Times New Roman  t" w:cs="Times New Roman  t"/>
          <w:szCs w:val="24"/>
          <w:lang w:val="mk-MK"/>
        </w:rPr>
        <w:t>е</w:t>
      </w:r>
      <w:r w:rsidR="00516AFD" w:rsidRPr="0090695E">
        <w:rPr>
          <w:rFonts w:ascii="Times New Roman  t" w:hAnsi="Times New Roman  t" w:cs="Times New Roman  t"/>
          <w:szCs w:val="24"/>
        </w:rPr>
        <w:t xml:space="preserve"> Northrop. 1979. </w:t>
      </w:r>
      <w:r w:rsidR="00516AFD" w:rsidRPr="0090695E">
        <w:rPr>
          <w:rFonts w:ascii="Times New Roman  t" w:hAnsi="Times New Roman  t" w:cs="Times New Roman  t"/>
          <w:i/>
          <w:szCs w:val="24"/>
        </w:rPr>
        <w:t>Anatomija kritike (četiri eseja)</w:t>
      </w:r>
      <w:r w:rsidR="00516AFD" w:rsidRPr="0090695E">
        <w:rPr>
          <w:rFonts w:ascii="Times New Roman  t" w:hAnsi="Times New Roman  t" w:cs="Times New Roman  t"/>
          <w:szCs w:val="24"/>
          <w:lang w:val="hr-HR"/>
        </w:rPr>
        <w:t xml:space="preserve">. </w:t>
      </w:r>
      <w:r w:rsidR="00516AFD" w:rsidRPr="0090695E">
        <w:rPr>
          <w:rFonts w:ascii="Times New Roman  t" w:hAnsi="Times New Roman  t" w:cs="Times New Roman  t"/>
          <w:szCs w:val="24"/>
        </w:rPr>
        <w:t>Zagreb: Naprijed.</w:t>
      </w:r>
    </w:p>
    <w:p w:rsidR="00FE6C3D" w:rsidRPr="0090695E" w:rsidRDefault="00FE6C3D" w:rsidP="00394392">
      <w:pPr>
        <w:spacing w:after="0" w:line="240" w:lineRule="auto"/>
        <w:jc w:val="both"/>
        <w:rPr>
          <w:rFonts w:ascii="Times New Roman  t" w:hAnsi="Times New Roman  t" w:cs="Times New Roman  t"/>
          <w:szCs w:val="24"/>
        </w:rPr>
      </w:pPr>
    </w:p>
    <w:p w:rsidR="00FE6C3D" w:rsidRPr="0090695E" w:rsidRDefault="00394392" w:rsidP="00394392">
      <w:pPr>
        <w:spacing w:line="240" w:lineRule="auto"/>
        <w:jc w:val="both"/>
        <w:rPr>
          <w:rFonts w:ascii="Times New Roman  t" w:hAnsi="Times New Roman  t" w:cs="Times New Roman  t"/>
          <w:szCs w:val="24"/>
        </w:rPr>
      </w:pPr>
      <w:r>
        <w:rPr>
          <w:rFonts w:ascii="Times New Roman  t" w:hAnsi="Times New Roman  t" w:cs="Times New Roman  t"/>
          <w:szCs w:val="24"/>
        </w:rPr>
        <w:t>Harraway</w:t>
      </w:r>
      <w:r w:rsidR="00FE6C3D" w:rsidRPr="0090695E">
        <w:rPr>
          <w:rFonts w:ascii="Times New Roman  t" w:hAnsi="Times New Roman  t" w:cs="Times New Roman  t"/>
          <w:szCs w:val="24"/>
        </w:rPr>
        <w:t xml:space="preserve"> Donna. 2004. “A Manifesto for Cyborges: Science, Technology, and Socialist Feminism in the 1980s”. </w:t>
      </w:r>
      <w:r w:rsidR="00FE6C3D" w:rsidRPr="0090695E">
        <w:rPr>
          <w:rFonts w:ascii="Times New Roman  t" w:hAnsi="Times New Roman  t" w:cs="Times New Roman  t"/>
          <w:i/>
          <w:szCs w:val="24"/>
        </w:rPr>
        <w:t>The Harraway Reader</w:t>
      </w:r>
      <w:r w:rsidR="00732D09">
        <w:rPr>
          <w:rFonts w:ascii="Times New Roman  t" w:hAnsi="Times New Roman  t" w:cs="Times New Roman  t"/>
          <w:szCs w:val="24"/>
        </w:rPr>
        <w:t>,</w:t>
      </w:r>
      <w:r w:rsidR="00FE6C3D" w:rsidRPr="0090695E">
        <w:rPr>
          <w:rFonts w:ascii="Times New Roman  t" w:hAnsi="Times New Roman  t" w:cs="Times New Roman  t"/>
          <w:szCs w:val="24"/>
        </w:rPr>
        <w:t xml:space="preserve"> Lond</w:t>
      </w:r>
      <w:r w:rsidR="00732D09">
        <w:rPr>
          <w:rFonts w:ascii="Times New Roman  t" w:hAnsi="Times New Roman  t" w:cs="Times New Roman  t"/>
          <w:szCs w:val="24"/>
        </w:rPr>
        <w:t xml:space="preserve">on and New York: Routledge, </w:t>
      </w:r>
      <w:r w:rsidR="00FE6C3D" w:rsidRPr="0090695E">
        <w:rPr>
          <w:rFonts w:ascii="Times New Roman  t" w:hAnsi="Times New Roman  t" w:cs="Times New Roman  t"/>
          <w:szCs w:val="24"/>
        </w:rPr>
        <w:t>7 – 45.</w:t>
      </w:r>
    </w:p>
    <w:p w:rsidR="00FE6C3D" w:rsidRPr="0090695E" w:rsidRDefault="00394392" w:rsidP="00394392">
      <w:pPr>
        <w:spacing w:line="240" w:lineRule="auto"/>
        <w:jc w:val="both"/>
        <w:rPr>
          <w:rFonts w:ascii="Times New Roman  t" w:hAnsi="Times New Roman  t" w:cs="Times New Roman  t"/>
          <w:szCs w:val="24"/>
        </w:rPr>
      </w:pPr>
      <w:r>
        <w:rPr>
          <w:rFonts w:ascii="Times New Roman  t" w:hAnsi="Times New Roman  t" w:cs="Times New Roman  t"/>
          <w:szCs w:val="24"/>
        </w:rPr>
        <w:lastRenderedPageBreak/>
        <w:t>Hunt</w:t>
      </w:r>
      <w:r w:rsidR="00FE6C3D" w:rsidRPr="0090695E">
        <w:rPr>
          <w:rFonts w:ascii="Times New Roman  t" w:hAnsi="Times New Roman  t" w:cs="Times New Roman  t"/>
          <w:szCs w:val="24"/>
        </w:rPr>
        <w:t xml:space="preserve"> Peter. 1999. “Introduction: The World of Children’s Literature Studies</w:t>
      </w:r>
      <w:r w:rsidR="00FE6C3D" w:rsidRPr="0090695E">
        <w:rPr>
          <w:rFonts w:ascii="Times New Roman  t" w:hAnsi="Times New Roman  t" w:cs="Times New Roman  t"/>
          <w:i/>
          <w:szCs w:val="24"/>
        </w:rPr>
        <w:t>”. Understanding Children’s Literature</w:t>
      </w:r>
      <w:r w:rsidR="00732D09">
        <w:rPr>
          <w:rFonts w:ascii="Times New Roman  t" w:hAnsi="Times New Roman  t" w:cs="Times New Roman  t"/>
          <w:szCs w:val="24"/>
        </w:rPr>
        <w:t>,</w:t>
      </w:r>
      <w:r w:rsidR="00FE6C3D" w:rsidRPr="0090695E">
        <w:rPr>
          <w:rFonts w:ascii="Times New Roman  t" w:hAnsi="Times New Roman  t" w:cs="Times New Roman  t"/>
          <w:szCs w:val="24"/>
        </w:rPr>
        <w:t xml:space="preserve"> Lond</w:t>
      </w:r>
      <w:r w:rsidR="00732D09">
        <w:rPr>
          <w:rFonts w:ascii="Times New Roman  t" w:hAnsi="Times New Roman  t" w:cs="Times New Roman  t"/>
          <w:szCs w:val="24"/>
        </w:rPr>
        <w:t xml:space="preserve">on and New York: Routledge, </w:t>
      </w:r>
      <w:r w:rsidR="00FE6C3D" w:rsidRPr="0090695E">
        <w:rPr>
          <w:rFonts w:ascii="Times New Roman  t" w:hAnsi="Times New Roman  t" w:cs="Times New Roman  t"/>
          <w:szCs w:val="24"/>
        </w:rPr>
        <w:t>1 – 14.</w:t>
      </w:r>
    </w:p>
    <w:p w:rsidR="00FE6C3D" w:rsidRPr="0090695E" w:rsidRDefault="00394392" w:rsidP="00394392">
      <w:pPr>
        <w:spacing w:line="240" w:lineRule="auto"/>
        <w:jc w:val="both"/>
        <w:rPr>
          <w:rFonts w:ascii="Times New Roman  t" w:hAnsi="Times New Roman  t" w:cs="Times New Roman  t"/>
          <w:szCs w:val="24"/>
        </w:rPr>
      </w:pPr>
      <w:r>
        <w:rPr>
          <w:rFonts w:ascii="Times New Roman  t" w:hAnsi="Times New Roman  t" w:cs="Times New Roman  t"/>
          <w:szCs w:val="24"/>
        </w:rPr>
        <w:t>Jacques</w:t>
      </w:r>
      <w:r w:rsidR="00FE6C3D" w:rsidRPr="0090695E">
        <w:rPr>
          <w:rFonts w:ascii="Times New Roman  t" w:hAnsi="Times New Roman  t" w:cs="Times New Roman  t"/>
          <w:szCs w:val="24"/>
        </w:rPr>
        <w:t xml:space="preserve"> Zoe. 2015. </w:t>
      </w:r>
      <w:r w:rsidR="00FE6C3D" w:rsidRPr="0090695E">
        <w:rPr>
          <w:rFonts w:ascii="Times New Roman  t" w:hAnsi="Times New Roman  t" w:cs="Times New Roman  t"/>
          <w:i/>
          <w:szCs w:val="24"/>
        </w:rPr>
        <w:t>Children’s Literature and the Posthuman (Animal, Environment, Cyborg)</w:t>
      </w:r>
      <w:r w:rsidR="00732D09">
        <w:rPr>
          <w:rFonts w:ascii="Times New Roman  t" w:hAnsi="Times New Roman  t" w:cs="Times New Roman  t"/>
          <w:szCs w:val="24"/>
        </w:rPr>
        <w:t>.</w:t>
      </w:r>
      <w:r w:rsidR="00FE6C3D" w:rsidRPr="0090695E">
        <w:rPr>
          <w:rFonts w:ascii="Times New Roman  t" w:hAnsi="Times New Roman  t" w:cs="Times New Roman  t"/>
          <w:szCs w:val="24"/>
        </w:rPr>
        <w:t xml:space="preserve"> New York and London: Routledge.</w:t>
      </w:r>
    </w:p>
    <w:p w:rsidR="00FE6C3D" w:rsidRPr="0090695E" w:rsidRDefault="00394392" w:rsidP="00394392">
      <w:pPr>
        <w:spacing w:line="240" w:lineRule="auto"/>
        <w:jc w:val="both"/>
        <w:rPr>
          <w:rFonts w:ascii="Times New Roman  t" w:hAnsi="Times New Roman  t" w:cs="Times New Roman  t"/>
          <w:szCs w:val="24"/>
        </w:rPr>
      </w:pPr>
      <w:r>
        <w:rPr>
          <w:rFonts w:ascii="Times New Roman  t" w:hAnsi="Times New Roman  t" w:cs="Times New Roman  t"/>
          <w:szCs w:val="24"/>
        </w:rPr>
        <w:t>Lesnik-Oberstein</w:t>
      </w:r>
      <w:r w:rsidR="00FE6C3D" w:rsidRPr="0090695E">
        <w:rPr>
          <w:rFonts w:ascii="Times New Roman  t" w:hAnsi="Times New Roman  t" w:cs="Times New Roman  t"/>
          <w:szCs w:val="24"/>
        </w:rPr>
        <w:t xml:space="preserve"> Karin. 1999. “Essentials: What is Children’s Literature? What is Childhood?”. </w:t>
      </w:r>
      <w:r w:rsidR="00FE6C3D" w:rsidRPr="0090695E">
        <w:rPr>
          <w:rFonts w:ascii="Times New Roman  t" w:hAnsi="Times New Roman  t" w:cs="Times New Roman  t"/>
          <w:i/>
          <w:szCs w:val="24"/>
        </w:rPr>
        <w:t>Understanding Children’s Literature</w:t>
      </w:r>
      <w:r w:rsidR="00732D09">
        <w:rPr>
          <w:rFonts w:ascii="Times New Roman  t" w:hAnsi="Times New Roman  t" w:cs="Times New Roman  t"/>
          <w:szCs w:val="24"/>
        </w:rPr>
        <w:t>,</w:t>
      </w:r>
      <w:r w:rsidR="00FE6C3D" w:rsidRPr="0090695E">
        <w:rPr>
          <w:rFonts w:ascii="Times New Roman  t" w:hAnsi="Times New Roman  t" w:cs="Times New Roman  t"/>
          <w:szCs w:val="24"/>
        </w:rPr>
        <w:t xml:space="preserve"> Lond</w:t>
      </w:r>
      <w:r w:rsidR="00732D09">
        <w:rPr>
          <w:rFonts w:ascii="Times New Roman  t" w:hAnsi="Times New Roman  t" w:cs="Times New Roman  t"/>
          <w:szCs w:val="24"/>
        </w:rPr>
        <w:t xml:space="preserve">on and New York: Routledge, </w:t>
      </w:r>
      <w:r w:rsidR="00FE6C3D" w:rsidRPr="0090695E">
        <w:rPr>
          <w:rFonts w:ascii="Times New Roman  t" w:hAnsi="Times New Roman  t" w:cs="Times New Roman  t"/>
          <w:szCs w:val="24"/>
        </w:rPr>
        <w:t>15 – 29.</w:t>
      </w:r>
    </w:p>
    <w:p w:rsidR="00FE6C3D" w:rsidRPr="0090695E" w:rsidRDefault="00394392" w:rsidP="00394392">
      <w:pPr>
        <w:spacing w:line="240" w:lineRule="auto"/>
        <w:jc w:val="both"/>
        <w:rPr>
          <w:rFonts w:ascii="Times New Roman  t" w:hAnsi="Times New Roman  t" w:cs="Times New Roman  t"/>
          <w:szCs w:val="24"/>
        </w:rPr>
      </w:pPr>
      <w:r>
        <w:rPr>
          <w:rFonts w:ascii="Times New Roman  t" w:hAnsi="Times New Roman  t" w:cs="Times New Roman  t"/>
          <w:szCs w:val="24"/>
        </w:rPr>
        <w:t>Nikolayeva</w:t>
      </w:r>
      <w:r w:rsidR="00FE6C3D" w:rsidRPr="0090695E">
        <w:rPr>
          <w:rFonts w:ascii="Times New Roman  t" w:hAnsi="Times New Roman  t" w:cs="Times New Roman  t"/>
          <w:szCs w:val="24"/>
        </w:rPr>
        <w:t xml:space="preserve"> Maria. 2016. </w:t>
      </w:r>
      <w:r w:rsidR="00FE6C3D" w:rsidRPr="0090695E">
        <w:rPr>
          <w:rFonts w:ascii="Times New Roman  t" w:hAnsi="Times New Roman  t" w:cs="Times New Roman  t"/>
          <w:i/>
          <w:szCs w:val="24"/>
        </w:rPr>
        <w:t>Children’s Literature Comes of Age (Towards a New Aesthetic)</w:t>
      </w:r>
      <w:r w:rsidR="00FE6C3D" w:rsidRPr="0090695E">
        <w:rPr>
          <w:rFonts w:ascii="Times New Roman  t" w:hAnsi="Times New Roman  t" w:cs="Times New Roman  t"/>
          <w:szCs w:val="24"/>
        </w:rPr>
        <w:t>. London and New York: Routledge.</w:t>
      </w:r>
    </w:p>
    <w:p w:rsidR="00B8130B" w:rsidRPr="0090695E" w:rsidRDefault="00394392" w:rsidP="00394392">
      <w:pPr>
        <w:spacing w:line="240" w:lineRule="auto"/>
        <w:jc w:val="both"/>
        <w:rPr>
          <w:rFonts w:ascii="Times New Roman  t" w:hAnsi="Times New Roman  t" w:cs="Times New Roman  t"/>
          <w:szCs w:val="24"/>
        </w:rPr>
      </w:pPr>
      <w:r>
        <w:rPr>
          <w:rFonts w:ascii="Times New Roman  t" w:hAnsi="Times New Roman  t" w:cs="Times New Roman  t"/>
          <w:szCs w:val="24"/>
        </w:rPr>
        <w:t>Propp</w:t>
      </w:r>
      <w:r w:rsidR="00B8130B" w:rsidRPr="0090695E">
        <w:rPr>
          <w:rFonts w:ascii="Times New Roman  t" w:hAnsi="Times New Roman  t" w:cs="Times New Roman  t"/>
          <w:szCs w:val="24"/>
        </w:rPr>
        <w:t xml:space="preserve"> Vladimir. 2000. “Fairy Tale Transformations”. </w:t>
      </w:r>
      <w:r w:rsidR="00B8130B" w:rsidRPr="0090695E">
        <w:rPr>
          <w:rFonts w:ascii="Times New Roman  t" w:hAnsi="Times New Roman  t" w:cs="Times New Roman  t"/>
          <w:i/>
          <w:szCs w:val="24"/>
        </w:rPr>
        <w:t>Modern Genre Theory</w:t>
      </w:r>
      <w:r w:rsidR="00153C64">
        <w:rPr>
          <w:rFonts w:ascii="Times New Roman  t" w:hAnsi="Times New Roman  t" w:cs="Times New Roman  t"/>
          <w:szCs w:val="24"/>
        </w:rPr>
        <w:t xml:space="preserve">, London: Longman, </w:t>
      </w:r>
      <w:r w:rsidR="00B8130B" w:rsidRPr="0090695E">
        <w:rPr>
          <w:rFonts w:ascii="Times New Roman  t" w:hAnsi="Times New Roman  t" w:cs="Times New Roman  t"/>
          <w:szCs w:val="24"/>
        </w:rPr>
        <w:t xml:space="preserve">50 – 67. </w:t>
      </w:r>
    </w:p>
    <w:p w:rsidR="00FE6C3D" w:rsidRPr="0090695E" w:rsidRDefault="00394392" w:rsidP="00394392">
      <w:pPr>
        <w:spacing w:line="240" w:lineRule="auto"/>
        <w:jc w:val="both"/>
        <w:rPr>
          <w:rFonts w:ascii="Times New Roman  t" w:hAnsi="Times New Roman  t" w:cs="Times New Roman  t"/>
          <w:szCs w:val="24"/>
        </w:rPr>
      </w:pPr>
      <w:r>
        <w:rPr>
          <w:rFonts w:ascii="Times New Roman  t" w:hAnsi="Times New Roman  t" w:cs="Times New Roman  t"/>
          <w:szCs w:val="24"/>
        </w:rPr>
        <w:t>Ray</w:t>
      </w:r>
      <w:r w:rsidR="00FE6C3D" w:rsidRPr="0090695E">
        <w:rPr>
          <w:rFonts w:ascii="Times New Roman  t" w:hAnsi="Times New Roman  t" w:cs="Times New Roman  t"/>
          <w:szCs w:val="24"/>
        </w:rPr>
        <w:t xml:space="preserve"> Sheila. 1996. “The World of Children’s Literature: An Introduction”. </w:t>
      </w:r>
      <w:r w:rsidR="00FE6C3D" w:rsidRPr="0090695E">
        <w:rPr>
          <w:rFonts w:ascii="Times New Roman  t" w:hAnsi="Times New Roman  t" w:cs="Times New Roman  t"/>
          <w:i/>
          <w:szCs w:val="24"/>
        </w:rPr>
        <w:t>International Companion Encyclopedia of Children’s Literature</w:t>
      </w:r>
      <w:r w:rsidR="00153C64">
        <w:rPr>
          <w:rFonts w:ascii="Times New Roman  t" w:hAnsi="Times New Roman  t" w:cs="Times New Roman  t"/>
          <w:szCs w:val="24"/>
        </w:rPr>
        <w:t>,</w:t>
      </w:r>
      <w:r w:rsidR="00FE6C3D" w:rsidRPr="0090695E">
        <w:rPr>
          <w:rFonts w:ascii="Times New Roman  t" w:hAnsi="Times New Roman  t" w:cs="Times New Roman  t"/>
          <w:szCs w:val="24"/>
        </w:rPr>
        <w:t xml:space="preserve"> Lond</w:t>
      </w:r>
      <w:r w:rsidR="00153C64">
        <w:rPr>
          <w:rFonts w:ascii="Times New Roman  t" w:hAnsi="Times New Roman  t" w:cs="Times New Roman  t"/>
          <w:szCs w:val="24"/>
        </w:rPr>
        <w:t xml:space="preserve">on and New York: Routledge, </w:t>
      </w:r>
      <w:r w:rsidR="00FE6C3D" w:rsidRPr="0090695E">
        <w:rPr>
          <w:rFonts w:ascii="Times New Roman  t" w:hAnsi="Times New Roman  t" w:cs="Times New Roman  t"/>
          <w:szCs w:val="24"/>
        </w:rPr>
        <w:t>645 – 654.</w:t>
      </w:r>
    </w:p>
    <w:p w:rsidR="008D1778" w:rsidRPr="0090695E" w:rsidRDefault="00B8130B" w:rsidP="00394392">
      <w:pPr>
        <w:spacing w:line="240" w:lineRule="auto"/>
        <w:jc w:val="both"/>
        <w:rPr>
          <w:rFonts w:ascii="Times New Roman  t" w:hAnsi="Times New Roman  t" w:cs="Times New Roman  t"/>
          <w:szCs w:val="24"/>
          <w:lang w:val="mk-MK"/>
        </w:rPr>
      </w:pPr>
      <w:r w:rsidRPr="0090695E">
        <w:rPr>
          <w:rFonts w:ascii="Times New Roman  t" w:hAnsi="Times New Roman  t" w:cs="Times New Roman  t"/>
          <w:szCs w:val="24"/>
        </w:rPr>
        <w:t xml:space="preserve">Rose, Jacqueline. 1984. </w:t>
      </w:r>
      <w:r w:rsidRPr="0090695E">
        <w:rPr>
          <w:rFonts w:ascii="Times New Roman  t" w:hAnsi="Times New Roman  t" w:cs="Times New Roman  t"/>
          <w:i/>
          <w:szCs w:val="24"/>
        </w:rPr>
        <w:t>The Case of Peter Pan or the Impossibility of Children’s Fiction</w:t>
      </w:r>
      <w:r w:rsidRPr="0090695E">
        <w:rPr>
          <w:rFonts w:ascii="Times New Roman  t" w:hAnsi="Times New Roman  t" w:cs="Times New Roman  t"/>
          <w:szCs w:val="24"/>
        </w:rPr>
        <w:t xml:space="preserve">. London and Basingstoke: The Macmillan Press LTD. </w:t>
      </w:r>
    </w:p>
    <w:p w:rsidR="008D1778" w:rsidRPr="0090695E" w:rsidRDefault="008D1778" w:rsidP="00052EA8">
      <w:pPr>
        <w:spacing w:after="0" w:line="360" w:lineRule="auto"/>
        <w:jc w:val="both"/>
        <w:rPr>
          <w:rFonts w:ascii="Times New Roman  t" w:hAnsi="Times New Roman  t" w:cs="Times New Roman  t"/>
          <w:szCs w:val="24"/>
          <w:lang w:val="mk-MK"/>
        </w:rPr>
      </w:pPr>
    </w:p>
    <w:p w:rsidR="008D1778" w:rsidRPr="006B791C" w:rsidRDefault="006B791C" w:rsidP="006B791C">
      <w:pPr>
        <w:spacing w:after="0" w:line="240" w:lineRule="auto"/>
        <w:jc w:val="both"/>
        <w:rPr>
          <w:rFonts w:ascii="Times New Roman  t" w:hAnsi="Times New Roman  t" w:cs="Times New Roman  t"/>
          <w:szCs w:val="24"/>
          <w:lang w:val="mk-MK"/>
        </w:rPr>
      </w:pPr>
      <w:r w:rsidRPr="006B791C">
        <w:rPr>
          <w:rFonts w:ascii="Times New Roman  t" w:hAnsi="Times New Roman  t" w:cs="Times New Roman  t"/>
          <w:szCs w:val="24"/>
          <w:lang w:val="mk-MK"/>
        </w:rPr>
        <w:t>Iskra Tasevska Hadji Boshkova</w:t>
      </w:r>
    </w:p>
    <w:p w:rsidR="006B791C" w:rsidRDefault="006B791C" w:rsidP="006B791C">
      <w:pPr>
        <w:spacing w:after="0" w:line="240" w:lineRule="auto"/>
        <w:jc w:val="both"/>
        <w:rPr>
          <w:rFonts w:ascii="Times New Roman  t" w:hAnsi="Times New Roman  t" w:cs="Times New Roman  t"/>
          <w:szCs w:val="24"/>
        </w:rPr>
      </w:pPr>
      <w:r w:rsidRPr="006B791C">
        <w:rPr>
          <w:rFonts w:ascii="Times New Roman  t" w:hAnsi="Times New Roman  t" w:cs="Times New Roman  t"/>
          <w:szCs w:val="24"/>
          <w:lang w:val="mk-MK"/>
        </w:rPr>
        <w:t xml:space="preserve">Ss. </w:t>
      </w:r>
      <w:r>
        <w:rPr>
          <w:rFonts w:ascii="Times New Roman  t" w:hAnsi="Times New Roman  t" w:cs="Times New Roman  t"/>
          <w:szCs w:val="24"/>
        </w:rPr>
        <w:t>Cyril and Methodius University</w:t>
      </w:r>
    </w:p>
    <w:p w:rsidR="006B791C" w:rsidRPr="006B791C" w:rsidRDefault="006B791C" w:rsidP="006B791C">
      <w:pPr>
        <w:spacing w:after="0" w:line="240" w:lineRule="auto"/>
        <w:jc w:val="both"/>
        <w:rPr>
          <w:rFonts w:ascii="Times New Roman  t" w:hAnsi="Times New Roman  t" w:cs="Times New Roman  t"/>
          <w:szCs w:val="24"/>
        </w:rPr>
      </w:pPr>
      <w:r>
        <w:rPr>
          <w:rFonts w:ascii="Times New Roman  t" w:hAnsi="Times New Roman  t" w:cs="Times New Roman  t"/>
          <w:szCs w:val="24"/>
        </w:rPr>
        <w:t>Faculty of Philology “Blaze Koneski”</w:t>
      </w:r>
    </w:p>
    <w:p w:rsidR="006B791C" w:rsidRPr="006B791C" w:rsidRDefault="006B791C" w:rsidP="006B791C">
      <w:pPr>
        <w:spacing w:after="0"/>
        <w:rPr>
          <w:rFonts w:ascii="Times New Roman  t" w:hAnsi="Times New Roman  t" w:cs="Times New Roman  t"/>
          <w:szCs w:val="24"/>
        </w:rPr>
      </w:pPr>
    </w:p>
    <w:p w:rsidR="006B791C" w:rsidRPr="0090695E" w:rsidRDefault="006B791C" w:rsidP="006B791C">
      <w:pPr>
        <w:spacing w:after="0"/>
        <w:rPr>
          <w:rFonts w:ascii="Times New Roman  t" w:hAnsi="Times New Roman  t" w:cs="Times New Roman  t"/>
          <w:szCs w:val="24"/>
          <w:lang w:val="mk-MK"/>
        </w:rPr>
      </w:pPr>
    </w:p>
    <w:p w:rsidR="006B791C" w:rsidRPr="006B791C" w:rsidRDefault="006B791C" w:rsidP="006B791C">
      <w:pPr>
        <w:spacing w:after="0"/>
        <w:jc w:val="center"/>
        <w:rPr>
          <w:rFonts w:ascii="Times New Roman  t" w:hAnsi="Times New Roman  t" w:cs="Times New Roman  t"/>
          <w:szCs w:val="24"/>
        </w:rPr>
      </w:pPr>
      <w:r w:rsidRPr="0090695E">
        <w:rPr>
          <w:rFonts w:ascii="Times New Roman  t" w:hAnsi="Times New Roman  t" w:cs="Times New Roman  t"/>
          <w:b/>
          <w:szCs w:val="24"/>
          <w:lang w:val="mk-MK"/>
        </w:rPr>
        <w:tab/>
      </w:r>
      <w:r>
        <w:rPr>
          <w:rFonts w:ascii="Times New Roman  t" w:hAnsi="Times New Roman  t" w:cs="Times New Roman  t"/>
          <w:szCs w:val="24"/>
        </w:rPr>
        <w:t>LITERARY-AESTHETICAL AND STYLISTICAL POTENTIALS OF CHILDREN’S LITERATURE</w:t>
      </w:r>
    </w:p>
    <w:p w:rsidR="006B791C" w:rsidRPr="0090695E" w:rsidRDefault="006B791C" w:rsidP="006B791C">
      <w:pPr>
        <w:spacing w:after="0"/>
        <w:jc w:val="center"/>
        <w:rPr>
          <w:rFonts w:ascii="Times New Roman  t" w:hAnsi="Times New Roman  t" w:cs="Times New Roman  t"/>
          <w:b/>
          <w:szCs w:val="24"/>
          <w:lang w:val="mk-MK"/>
        </w:rPr>
      </w:pPr>
    </w:p>
    <w:p w:rsidR="006B791C" w:rsidRPr="00183B7D" w:rsidRDefault="006B791C" w:rsidP="006B791C">
      <w:pPr>
        <w:spacing w:after="0"/>
        <w:jc w:val="both"/>
        <w:rPr>
          <w:rFonts w:ascii="Times New Roman  t" w:hAnsi="Times New Roman  t" w:cs="Times New Roman  t"/>
          <w:sz w:val="20"/>
          <w:szCs w:val="20"/>
        </w:rPr>
      </w:pPr>
      <w:r w:rsidRPr="006B791C">
        <w:rPr>
          <w:rFonts w:ascii="Times New Roman  t" w:hAnsi="Times New Roman  t" w:cs="Times New Roman  t"/>
          <w:b/>
          <w:sz w:val="20"/>
          <w:szCs w:val="20"/>
          <w:lang w:val="mk-MK"/>
        </w:rPr>
        <w:t>Summary</w:t>
      </w:r>
      <w:r w:rsidRPr="007521E7">
        <w:rPr>
          <w:rFonts w:ascii="Times New Roman  t" w:hAnsi="Times New Roman  t" w:cs="Times New Roman  t"/>
          <w:b/>
          <w:sz w:val="20"/>
          <w:szCs w:val="20"/>
          <w:lang w:val="mk-MK"/>
        </w:rPr>
        <w:t xml:space="preserve">: </w:t>
      </w:r>
      <w:r w:rsidRPr="006B791C">
        <w:rPr>
          <w:rFonts w:ascii="Times New Roman  t" w:hAnsi="Times New Roman  t" w:cs="Times New Roman  t"/>
          <w:sz w:val="20"/>
          <w:szCs w:val="20"/>
          <w:lang w:val="mk-MK"/>
        </w:rPr>
        <w:t>This</w:t>
      </w:r>
      <w:r>
        <w:rPr>
          <w:rFonts w:ascii="Times New Roman  t" w:hAnsi="Times New Roman  t" w:cs="Times New Roman  t"/>
          <w:sz w:val="20"/>
          <w:szCs w:val="20"/>
          <w:lang w:val="mk-MK"/>
        </w:rPr>
        <w:t xml:space="preserve"> </w:t>
      </w:r>
      <w:r w:rsidRPr="006B791C">
        <w:rPr>
          <w:rFonts w:ascii="Times New Roman  t" w:hAnsi="Times New Roman  t" w:cs="Times New Roman  t"/>
          <w:sz w:val="20"/>
          <w:szCs w:val="20"/>
          <w:lang w:val="mk-MK"/>
        </w:rPr>
        <w:t>paper aims to sco</w:t>
      </w:r>
      <w:r>
        <w:rPr>
          <w:rFonts w:ascii="Times New Roman  t" w:hAnsi="Times New Roman  t" w:cs="Times New Roman  t"/>
          <w:sz w:val="20"/>
          <w:szCs w:val="20"/>
          <w:lang w:val="mk-MK"/>
        </w:rPr>
        <w:t>p</w:t>
      </w:r>
      <w:r w:rsidRPr="006B791C">
        <w:rPr>
          <w:rFonts w:ascii="Times New Roman  t" w:hAnsi="Times New Roman  t" w:cs="Times New Roman  t"/>
          <w:sz w:val="20"/>
          <w:szCs w:val="20"/>
          <w:lang w:val="mk-MK"/>
        </w:rPr>
        <w:t>e and investigate</w:t>
      </w:r>
      <w:r>
        <w:rPr>
          <w:rFonts w:ascii="Times New Roman  t" w:hAnsi="Times New Roman  t" w:cs="Times New Roman  t"/>
          <w:sz w:val="20"/>
          <w:szCs w:val="20"/>
          <w:lang w:val="mk-MK"/>
        </w:rPr>
        <w:t xml:space="preserve"> </w:t>
      </w:r>
      <w:r w:rsidRPr="006B791C">
        <w:rPr>
          <w:rFonts w:ascii="Times New Roman  t" w:hAnsi="Times New Roman  t" w:cs="Times New Roman  t"/>
          <w:sz w:val="20"/>
          <w:szCs w:val="20"/>
          <w:lang w:val="mk-MK"/>
        </w:rPr>
        <w:t>the key concepts related to children’s literature</w:t>
      </w:r>
      <w:r>
        <w:rPr>
          <w:rFonts w:ascii="Times New Roman  t" w:hAnsi="Times New Roman  t" w:cs="Times New Roman  t"/>
          <w:sz w:val="20"/>
          <w:szCs w:val="20"/>
        </w:rPr>
        <w:t xml:space="preserve"> (its definition, the problem of author and</w:t>
      </w:r>
      <w:r w:rsidR="00144637">
        <w:rPr>
          <w:rFonts w:ascii="Times New Roman  t" w:hAnsi="Times New Roman  t" w:cs="Times New Roman  t"/>
          <w:sz w:val="20"/>
          <w:szCs w:val="20"/>
        </w:rPr>
        <w:t xml:space="preserve"> </w:t>
      </w:r>
      <w:r>
        <w:rPr>
          <w:rFonts w:ascii="Times New Roman  t" w:hAnsi="Times New Roman  t" w:cs="Times New Roman  t"/>
          <w:sz w:val="20"/>
          <w:szCs w:val="20"/>
        </w:rPr>
        <w:t xml:space="preserve"> </w:t>
      </w:r>
      <w:r w:rsidR="00144637">
        <w:rPr>
          <w:rFonts w:ascii="Times New Roman  t" w:hAnsi="Times New Roman  t" w:cs="Times New Roman  t"/>
          <w:sz w:val="20"/>
          <w:szCs w:val="20"/>
        </w:rPr>
        <w:t xml:space="preserve">the </w:t>
      </w:r>
      <w:r>
        <w:rPr>
          <w:rFonts w:ascii="Times New Roman  t" w:hAnsi="Times New Roman  t" w:cs="Times New Roman  t"/>
          <w:sz w:val="20"/>
          <w:szCs w:val="20"/>
        </w:rPr>
        <w:t>reader, text as a distinctive phenomenon etc.)</w:t>
      </w:r>
      <w:r w:rsidR="00144637">
        <w:rPr>
          <w:rFonts w:ascii="Times New Roman  t" w:hAnsi="Times New Roman  t" w:cs="Times New Roman  t"/>
          <w:sz w:val="20"/>
          <w:szCs w:val="20"/>
        </w:rPr>
        <w:t>, as a</w:t>
      </w:r>
      <w:r w:rsidR="00AA6A04">
        <w:rPr>
          <w:rFonts w:ascii="Times New Roman  t" w:hAnsi="Times New Roman  t" w:cs="Times New Roman  t"/>
          <w:sz w:val="20"/>
          <w:szCs w:val="20"/>
        </w:rPr>
        <w:t xml:space="preserve"> clear testimony of the nature of this specific literary field. Additionally, the</w:t>
      </w:r>
      <w:r w:rsidR="00144637">
        <w:rPr>
          <w:rFonts w:ascii="Times New Roman  t" w:hAnsi="Times New Roman  t" w:cs="Times New Roman  t"/>
          <w:sz w:val="20"/>
          <w:szCs w:val="20"/>
        </w:rPr>
        <w:t xml:space="preserve"> stylistic and aesthetical</w:t>
      </w:r>
      <w:r w:rsidR="00AA6A04">
        <w:rPr>
          <w:rFonts w:ascii="Times New Roman  t" w:hAnsi="Times New Roman  t" w:cs="Times New Roman  t"/>
          <w:sz w:val="20"/>
          <w:szCs w:val="20"/>
        </w:rPr>
        <w:t xml:space="preserve"> possibilities of children’s literature are also taken into ac</w:t>
      </w:r>
      <w:r w:rsidR="00144637">
        <w:rPr>
          <w:rFonts w:ascii="Times New Roman  t" w:hAnsi="Times New Roman  t" w:cs="Times New Roman  t"/>
          <w:sz w:val="20"/>
          <w:szCs w:val="20"/>
        </w:rPr>
        <w:t>count</w:t>
      </w:r>
      <w:r w:rsidR="00AA6A04">
        <w:rPr>
          <w:rFonts w:ascii="Times New Roman  t" w:hAnsi="Times New Roman  t" w:cs="Times New Roman  t"/>
          <w:sz w:val="20"/>
          <w:szCs w:val="20"/>
        </w:rPr>
        <w:t xml:space="preserve"> that pave the way of scientific research</w:t>
      </w:r>
      <w:r w:rsidR="001A4BD7">
        <w:rPr>
          <w:rFonts w:ascii="Times New Roman  t" w:hAnsi="Times New Roman  t" w:cs="Times New Roman  t"/>
          <w:sz w:val="20"/>
          <w:szCs w:val="20"/>
        </w:rPr>
        <w:t>e</w:t>
      </w:r>
      <w:r w:rsidR="00AA6A04">
        <w:rPr>
          <w:rFonts w:ascii="Times New Roman  t" w:hAnsi="Times New Roman  t" w:cs="Times New Roman  t"/>
          <w:sz w:val="20"/>
          <w:szCs w:val="20"/>
        </w:rPr>
        <w:t xml:space="preserve">s in literary criticism. </w:t>
      </w:r>
      <w:r w:rsidR="00144637">
        <w:rPr>
          <w:rFonts w:ascii="Times New Roman  t" w:hAnsi="Times New Roman  t" w:cs="Times New Roman  t"/>
          <w:sz w:val="20"/>
          <w:szCs w:val="20"/>
        </w:rPr>
        <w:t>In this regard</w:t>
      </w:r>
      <w:r w:rsidR="001A4BD7">
        <w:rPr>
          <w:rFonts w:ascii="Times New Roman  t" w:hAnsi="Times New Roman  t" w:cs="Times New Roman  t"/>
          <w:sz w:val="20"/>
          <w:szCs w:val="20"/>
        </w:rPr>
        <w:t xml:space="preserve">, </w:t>
      </w:r>
      <w:r w:rsidR="00AA6A04">
        <w:rPr>
          <w:rFonts w:ascii="Times New Roman  t" w:hAnsi="Times New Roman  t" w:cs="Times New Roman  t"/>
          <w:sz w:val="20"/>
          <w:szCs w:val="20"/>
        </w:rPr>
        <w:t xml:space="preserve">a proper subject of our analysis will be the young fiction novel </w:t>
      </w:r>
      <w:r w:rsidR="00AA6A04">
        <w:rPr>
          <w:rFonts w:ascii="Times New Roman  t" w:hAnsi="Times New Roman  t" w:cs="Times New Roman  t"/>
          <w:i/>
          <w:sz w:val="20"/>
          <w:szCs w:val="20"/>
        </w:rPr>
        <w:t>You have a bee on your nose (a novel for new timers and old timer teenagers)</w:t>
      </w:r>
      <w:r w:rsidR="00052052">
        <w:rPr>
          <w:rFonts w:ascii="Times New Roman  t" w:hAnsi="Times New Roman  t" w:cs="Times New Roman  t"/>
          <w:sz w:val="20"/>
          <w:szCs w:val="20"/>
          <w:lang w:val="mk-MK"/>
        </w:rPr>
        <w:t>,</w:t>
      </w:r>
      <w:r w:rsidR="00AA6A04">
        <w:rPr>
          <w:rFonts w:ascii="Times New Roman  t" w:hAnsi="Times New Roman  t" w:cs="Times New Roman  t"/>
          <w:sz w:val="20"/>
          <w:szCs w:val="20"/>
        </w:rPr>
        <w:t xml:space="preserve"> by the renowned Macedonian author and professor Venko Andonovski. </w:t>
      </w:r>
      <w:r w:rsidR="001A4BD7">
        <w:rPr>
          <w:rFonts w:ascii="Times New Roman  t" w:hAnsi="Times New Roman  t" w:cs="Times New Roman  t"/>
          <w:sz w:val="20"/>
          <w:szCs w:val="20"/>
        </w:rPr>
        <w:t xml:space="preserve">Our interest stems from the fact that with this novel Andonovski steps </w:t>
      </w:r>
      <w:r w:rsidR="00144637">
        <w:rPr>
          <w:rFonts w:ascii="Times New Roman  t" w:hAnsi="Times New Roman  t" w:cs="Times New Roman  t"/>
          <w:sz w:val="20"/>
          <w:szCs w:val="20"/>
        </w:rPr>
        <w:t xml:space="preserve">for the first time and </w:t>
      </w:r>
      <w:r w:rsidR="001A4BD7">
        <w:rPr>
          <w:rFonts w:ascii="Times New Roman  t" w:hAnsi="Times New Roman  t" w:cs="Times New Roman  t"/>
          <w:sz w:val="20"/>
          <w:szCs w:val="20"/>
        </w:rPr>
        <w:t>very firmly into the field of Macedon</w:t>
      </w:r>
      <w:r w:rsidR="00052052">
        <w:rPr>
          <w:rFonts w:ascii="Times New Roman  t" w:hAnsi="Times New Roman  t" w:cs="Times New Roman  t"/>
          <w:sz w:val="20"/>
          <w:szCs w:val="20"/>
        </w:rPr>
        <w:t>ian children’s literature</w:t>
      </w:r>
      <w:r w:rsidR="00052052">
        <w:rPr>
          <w:rFonts w:ascii="Times New Roman  t" w:hAnsi="Times New Roman  t" w:cs="Times New Roman  t"/>
          <w:sz w:val="20"/>
          <w:szCs w:val="20"/>
          <w:lang w:val="mk-MK"/>
        </w:rPr>
        <w:t>. А</w:t>
      </w:r>
      <w:r w:rsidR="00052052">
        <w:rPr>
          <w:rFonts w:ascii="Times New Roman  t" w:hAnsi="Times New Roman  t" w:cs="Times New Roman  t"/>
          <w:sz w:val="20"/>
          <w:szCs w:val="20"/>
        </w:rPr>
        <w:t>lso</w:t>
      </w:r>
      <w:r w:rsidR="00CA1B08">
        <w:rPr>
          <w:rFonts w:ascii="Times New Roman  t" w:hAnsi="Times New Roman  t" w:cs="Times New Roman  t"/>
          <w:sz w:val="20"/>
          <w:szCs w:val="20"/>
        </w:rPr>
        <w:t>, the research is propelled by</w:t>
      </w:r>
      <w:r w:rsidR="001A4BD7">
        <w:rPr>
          <w:rFonts w:ascii="Times New Roman  t" w:hAnsi="Times New Roman  t" w:cs="Times New Roman  t"/>
          <w:sz w:val="20"/>
          <w:szCs w:val="20"/>
        </w:rPr>
        <w:t xml:space="preserve"> th</w:t>
      </w:r>
      <w:r w:rsidR="00052052">
        <w:rPr>
          <w:rFonts w:ascii="Times New Roman  t" w:hAnsi="Times New Roman  t" w:cs="Times New Roman  t"/>
          <w:sz w:val="20"/>
          <w:szCs w:val="20"/>
        </w:rPr>
        <w:t>e understanding of this text as a revaluation of</w:t>
      </w:r>
      <w:r w:rsidR="001A4BD7">
        <w:rPr>
          <w:rFonts w:ascii="Times New Roman  t" w:hAnsi="Times New Roman  t" w:cs="Times New Roman  t"/>
          <w:sz w:val="20"/>
          <w:szCs w:val="20"/>
        </w:rPr>
        <w:t xml:space="preserve"> the stylistic potentials of literature overall, thus </w:t>
      </w:r>
      <w:r w:rsidR="00144637">
        <w:rPr>
          <w:rFonts w:ascii="Times New Roman  t" w:hAnsi="Times New Roman  t" w:cs="Times New Roman  t"/>
          <w:sz w:val="20"/>
          <w:szCs w:val="20"/>
        </w:rPr>
        <w:t>demystifying</w:t>
      </w:r>
      <w:r w:rsidR="001A4BD7">
        <w:rPr>
          <w:rFonts w:ascii="Times New Roman  t" w:hAnsi="Times New Roman  t" w:cs="Times New Roman  t"/>
          <w:sz w:val="20"/>
          <w:szCs w:val="20"/>
        </w:rPr>
        <w:t xml:space="preserve"> the strict thematic/generic classification</w:t>
      </w:r>
      <w:r w:rsidR="00144637">
        <w:rPr>
          <w:rFonts w:ascii="Times New Roman  t" w:hAnsi="Times New Roman  t" w:cs="Times New Roman  t"/>
          <w:sz w:val="20"/>
          <w:szCs w:val="20"/>
        </w:rPr>
        <w:t>s</w:t>
      </w:r>
      <w:r w:rsidR="001A4BD7">
        <w:rPr>
          <w:rFonts w:ascii="Times New Roman  t" w:hAnsi="Times New Roman  t" w:cs="Times New Roman  t"/>
          <w:sz w:val="20"/>
          <w:szCs w:val="20"/>
        </w:rPr>
        <w:t xml:space="preserve">. </w:t>
      </w:r>
    </w:p>
    <w:p w:rsidR="006B791C" w:rsidRPr="00183B7D" w:rsidRDefault="006B791C" w:rsidP="006B791C">
      <w:pPr>
        <w:jc w:val="both"/>
        <w:rPr>
          <w:rFonts w:ascii="Times New Roman  t" w:hAnsi="Times New Roman  t" w:cs="Times New Roman  t"/>
          <w:sz w:val="20"/>
          <w:szCs w:val="20"/>
          <w:lang w:eastAsia="pl-PL"/>
        </w:rPr>
      </w:pPr>
      <w:r w:rsidRPr="007521E7">
        <w:rPr>
          <w:rFonts w:ascii="Times New Roman  t" w:hAnsi="Times New Roman  t" w:cs="Times New Roman  t"/>
          <w:b/>
          <w:sz w:val="20"/>
          <w:szCs w:val="20"/>
          <w:lang w:val="mk-MK" w:eastAsia="pl-PL"/>
        </w:rPr>
        <w:t xml:space="preserve">Клучни зборови: </w:t>
      </w:r>
      <w:r w:rsidR="00183B7D">
        <w:rPr>
          <w:rFonts w:ascii="Times New Roman  t" w:hAnsi="Times New Roman  t" w:cs="Times New Roman  t"/>
          <w:sz w:val="20"/>
          <w:szCs w:val="20"/>
          <w:lang w:eastAsia="pl-PL"/>
        </w:rPr>
        <w:t>children’s literature, author – read</w:t>
      </w:r>
      <w:bookmarkStart w:id="0" w:name="_GoBack"/>
      <w:bookmarkEnd w:id="0"/>
      <w:r w:rsidR="00183B7D">
        <w:rPr>
          <w:rFonts w:ascii="Times New Roman  t" w:hAnsi="Times New Roman  t" w:cs="Times New Roman  t"/>
          <w:sz w:val="20"/>
          <w:szCs w:val="20"/>
          <w:lang w:eastAsia="pl-PL"/>
        </w:rPr>
        <w:t>er – text, Venko Andonovski, style, genre</w:t>
      </w:r>
    </w:p>
    <w:p w:rsidR="008D1778" w:rsidRPr="0090695E" w:rsidRDefault="008D1778" w:rsidP="00052EA8">
      <w:pPr>
        <w:spacing w:after="0" w:line="360" w:lineRule="auto"/>
        <w:jc w:val="both"/>
        <w:rPr>
          <w:rFonts w:ascii="Times New Roman  t" w:hAnsi="Times New Roman  t" w:cs="Times New Roman  t"/>
          <w:szCs w:val="24"/>
          <w:lang w:val="mk-MK"/>
        </w:rPr>
      </w:pPr>
    </w:p>
    <w:p w:rsidR="008D1778" w:rsidRPr="00183B7D" w:rsidRDefault="008D1778" w:rsidP="00052EA8">
      <w:pPr>
        <w:spacing w:after="0" w:line="360" w:lineRule="auto"/>
        <w:jc w:val="both"/>
        <w:rPr>
          <w:rFonts w:ascii="Times New Roman  t" w:hAnsi="Times New Roman  t" w:cs="Times New Roman  t"/>
          <w:szCs w:val="24"/>
        </w:rPr>
      </w:pPr>
    </w:p>
    <w:p w:rsidR="008D1778" w:rsidRPr="0090695E" w:rsidRDefault="008D1778" w:rsidP="00052EA8">
      <w:pPr>
        <w:spacing w:after="0" w:line="360" w:lineRule="auto"/>
        <w:jc w:val="both"/>
        <w:rPr>
          <w:rFonts w:ascii="Times New Roman  t" w:hAnsi="Times New Roman  t" w:cs="Times New Roman  t"/>
          <w:szCs w:val="24"/>
          <w:lang w:val="mk-MK"/>
        </w:rPr>
      </w:pPr>
    </w:p>
    <w:p w:rsidR="008D1778" w:rsidRPr="0090695E" w:rsidRDefault="008D1778" w:rsidP="00052EA8">
      <w:pPr>
        <w:spacing w:after="0" w:line="360" w:lineRule="auto"/>
        <w:jc w:val="both"/>
        <w:rPr>
          <w:rFonts w:ascii="Times New Roman  t" w:hAnsi="Times New Roman  t" w:cs="Times New Roman  t"/>
          <w:szCs w:val="24"/>
          <w:lang w:val="mk-MK"/>
        </w:rPr>
      </w:pPr>
    </w:p>
    <w:p w:rsidR="002634EC" w:rsidRPr="00183B7D" w:rsidRDefault="002634EC" w:rsidP="00392B3A">
      <w:pPr>
        <w:spacing w:after="0" w:line="360" w:lineRule="auto"/>
        <w:jc w:val="both"/>
        <w:rPr>
          <w:rFonts w:ascii="Times New Roman  t" w:hAnsi="Times New Roman  t" w:cs="Times New Roman  t"/>
          <w:szCs w:val="24"/>
        </w:rPr>
      </w:pPr>
    </w:p>
    <w:sectPr w:rsidR="002634EC" w:rsidRPr="00183B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2A9" w:rsidRDefault="006052A9" w:rsidP="003322E9">
      <w:pPr>
        <w:spacing w:after="0" w:line="240" w:lineRule="auto"/>
      </w:pPr>
      <w:r>
        <w:separator/>
      </w:r>
    </w:p>
  </w:endnote>
  <w:endnote w:type="continuationSeparator" w:id="0">
    <w:p w:rsidR="006052A9" w:rsidRDefault="006052A9" w:rsidP="0033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503169"/>
      <w:docPartObj>
        <w:docPartGallery w:val="Page Numbers (Bottom of Page)"/>
        <w:docPartUnique/>
      </w:docPartObj>
    </w:sdtPr>
    <w:sdtEndPr>
      <w:rPr>
        <w:noProof/>
      </w:rPr>
    </w:sdtEndPr>
    <w:sdtContent>
      <w:p w:rsidR="003322E9" w:rsidRDefault="003322E9">
        <w:pPr>
          <w:pStyle w:val="Footer"/>
          <w:jc w:val="right"/>
        </w:pPr>
        <w:r>
          <w:fldChar w:fldCharType="begin"/>
        </w:r>
        <w:r>
          <w:instrText xml:space="preserve"> PAGE   \* MERGEFORMAT </w:instrText>
        </w:r>
        <w:r>
          <w:fldChar w:fldCharType="separate"/>
        </w:r>
        <w:r w:rsidR="00CA1B08">
          <w:rPr>
            <w:noProof/>
          </w:rPr>
          <w:t>1</w:t>
        </w:r>
        <w:r>
          <w:rPr>
            <w:noProof/>
          </w:rPr>
          <w:fldChar w:fldCharType="end"/>
        </w:r>
      </w:p>
    </w:sdtContent>
  </w:sdt>
  <w:p w:rsidR="003322E9" w:rsidRDefault="00332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2A9" w:rsidRDefault="006052A9" w:rsidP="003322E9">
      <w:pPr>
        <w:spacing w:after="0" w:line="240" w:lineRule="auto"/>
      </w:pPr>
      <w:r>
        <w:separator/>
      </w:r>
    </w:p>
  </w:footnote>
  <w:footnote w:type="continuationSeparator" w:id="0">
    <w:p w:rsidR="006052A9" w:rsidRDefault="006052A9" w:rsidP="003322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61"/>
    <w:rsid w:val="00017E46"/>
    <w:rsid w:val="00023E81"/>
    <w:rsid w:val="00047280"/>
    <w:rsid w:val="00052052"/>
    <w:rsid w:val="00052EA8"/>
    <w:rsid w:val="00091852"/>
    <w:rsid w:val="00107369"/>
    <w:rsid w:val="00144637"/>
    <w:rsid w:val="00153C64"/>
    <w:rsid w:val="00183B7D"/>
    <w:rsid w:val="001A4BD7"/>
    <w:rsid w:val="001D2ECC"/>
    <w:rsid w:val="001E67D1"/>
    <w:rsid w:val="00200180"/>
    <w:rsid w:val="002634EC"/>
    <w:rsid w:val="00263661"/>
    <w:rsid w:val="002A2492"/>
    <w:rsid w:val="002E2BBE"/>
    <w:rsid w:val="002F4397"/>
    <w:rsid w:val="003322E9"/>
    <w:rsid w:val="00372517"/>
    <w:rsid w:val="003820B7"/>
    <w:rsid w:val="00392B3A"/>
    <w:rsid w:val="00394392"/>
    <w:rsid w:val="003A3885"/>
    <w:rsid w:val="003C0C5C"/>
    <w:rsid w:val="003D5C85"/>
    <w:rsid w:val="0043592B"/>
    <w:rsid w:val="00463BDC"/>
    <w:rsid w:val="00474870"/>
    <w:rsid w:val="00490C08"/>
    <w:rsid w:val="005026F8"/>
    <w:rsid w:val="00516AFD"/>
    <w:rsid w:val="00532864"/>
    <w:rsid w:val="00577E57"/>
    <w:rsid w:val="005A6122"/>
    <w:rsid w:val="005C6829"/>
    <w:rsid w:val="005E7BC8"/>
    <w:rsid w:val="006052A9"/>
    <w:rsid w:val="00637D8D"/>
    <w:rsid w:val="00637E77"/>
    <w:rsid w:val="006440C2"/>
    <w:rsid w:val="00663523"/>
    <w:rsid w:val="00667A5E"/>
    <w:rsid w:val="006B791C"/>
    <w:rsid w:val="006C5A53"/>
    <w:rsid w:val="006E524D"/>
    <w:rsid w:val="00732D09"/>
    <w:rsid w:val="007521E7"/>
    <w:rsid w:val="007D7EC5"/>
    <w:rsid w:val="00813B8B"/>
    <w:rsid w:val="008343AD"/>
    <w:rsid w:val="00867068"/>
    <w:rsid w:val="008B4537"/>
    <w:rsid w:val="008D1778"/>
    <w:rsid w:val="008E4E79"/>
    <w:rsid w:val="008F2566"/>
    <w:rsid w:val="0090695E"/>
    <w:rsid w:val="00932305"/>
    <w:rsid w:val="00936FDD"/>
    <w:rsid w:val="00984770"/>
    <w:rsid w:val="009A32F8"/>
    <w:rsid w:val="009A4C13"/>
    <w:rsid w:val="009B08FE"/>
    <w:rsid w:val="009E0F6B"/>
    <w:rsid w:val="009F62E0"/>
    <w:rsid w:val="00A00F77"/>
    <w:rsid w:val="00A566CA"/>
    <w:rsid w:val="00AA6A04"/>
    <w:rsid w:val="00AD103A"/>
    <w:rsid w:val="00AF6923"/>
    <w:rsid w:val="00B14273"/>
    <w:rsid w:val="00B2350C"/>
    <w:rsid w:val="00B8130B"/>
    <w:rsid w:val="00B869A4"/>
    <w:rsid w:val="00B941A7"/>
    <w:rsid w:val="00BB70EC"/>
    <w:rsid w:val="00C0330F"/>
    <w:rsid w:val="00C33CDF"/>
    <w:rsid w:val="00C51F77"/>
    <w:rsid w:val="00C52EFF"/>
    <w:rsid w:val="00C71087"/>
    <w:rsid w:val="00C7181C"/>
    <w:rsid w:val="00CA1B08"/>
    <w:rsid w:val="00D64576"/>
    <w:rsid w:val="00D65A4C"/>
    <w:rsid w:val="00D66BE3"/>
    <w:rsid w:val="00D921F3"/>
    <w:rsid w:val="00DE0D51"/>
    <w:rsid w:val="00DF7B41"/>
    <w:rsid w:val="00E07EC3"/>
    <w:rsid w:val="00EE335D"/>
    <w:rsid w:val="00F27C40"/>
    <w:rsid w:val="00FD0147"/>
    <w:rsid w:val="00FE43D1"/>
    <w:rsid w:val="00FE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2E9"/>
  </w:style>
  <w:style w:type="paragraph" w:styleId="Footer">
    <w:name w:val="footer"/>
    <w:basedOn w:val="Normal"/>
    <w:link w:val="FooterChar"/>
    <w:uiPriority w:val="99"/>
    <w:unhideWhenUsed/>
    <w:rsid w:val="0033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2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2E9"/>
  </w:style>
  <w:style w:type="paragraph" w:styleId="Footer">
    <w:name w:val="footer"/>
    <w:basedOn w:val="Normal"/>
    <w:link w:val="FooterChar"/>
    <w:uiPriority w:val="99"/>
    <w:unhideWhenUsed/>
    <w:rsid w:val="0033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8</Pages>
  <Words>4177</Words>
  <Characters>23813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53</cp:revision>
  <dcterms:created xsi:type="dcterms:W3CDTF">2022-10-13T09:23:00Z</dcterms:created>
  <dcterms:modified xsi:type="dcterms:W3CDTF">2023-02-23T10:01:00Z</dcterms:modified>
</cp:coreProperties>
</file>