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DB" w:rsidRDefault="00E61A80">
      <w:pPr>
        <w:pStyle w:val="Bodytext20"/>
        <w:shd w:val="clear" w:color="auto" w:fill="272E34"/>
        <w:spacing w:line="262" w:lineRule="auto"/>
        <w:rPr>
          <w:sz w:val="19"/>
          <w:szCs w:val="19"/>
        </w:rPr>
      </w:pPr>
      <w:r>
        <w:rPr>
          <w:b/>
          <w:bCs/>
          <w:color w:val="FFFFFF"/>
          <w:sz w:val="19"/>
          <w:szCs w:val="19"/>
        </w:rPr>
        <w:t>Macedonian Psychiatric Association</w:t>
      </w:r>
    </w:p>
    <w:p w:rsidR="00FD02DB" w:rsidRDefault="00FD02DB">
      <w:pPr>
        <w:spacing w:line="1" w:lineRule="exact"/>
        <w:sectPr w:rsidR="00FD02DB">
          <w:pgSz w:w="11909" w:h="16834"/>
          <w:pgMar w:top="1818" w:right="1022" w:bottom="1228" w:left="964" w:header="1390" w:footer="800" w:gutter="0"/>
          <w:pgNumType w:start="1"/>
          <w:cols w:space="720"/>
          <w:noEndnote/>
          <w:docGrid w:linePitch="360"/>
        </w:sectPr>
      </w:pPr>
    </w:p>
    <w:p w:rsidR="00FD02DB" w:rsidRDefault="00E61A80">
      <w:pPr>
        <w:pStyle w:val="Other0"/>
        <w:spacing w:line="240" w:lineRule="auto"/>
        <w:ind w:firstLine="360"/>
        <w:rPr>
          <w:sz w:val="68"/>
          <w:szCs w:val="68"/>
        </w:rPr>
      </w:pPr>
      <w:r>
        <w:rPr>
          <w:rFonts w:ascii="Arial" w:eastAsia="Arial" w:hAnsi="Arial" w:cs="Arial"/>
          <w:color w:val="163C59"/>
          <w:sz w:val="68"/>
          <w:szCs w:val="68"/>
        </w:rPr>
        <w:t>2023</w:t>
      </w:r>
    </w:p>
    <w:p w:rsidR="00FD02DB" w:rsidRDefault="00E61A80">
      <w:pPr>
        <w:pStyle w:val="Other0"/>
        <w:spacing w:line="240" w:lineRule="auto"/>
        <w:ind w:firstLine="360"/>
        <w:rPr>
          <w:sz w:val="100"/>
          <w:szCs w:val="100"/>
        </w:rPr>
      </w:pPr>
      <w:r>
        <w:rPr>
          <w:rFonts w:ascii="Arial" w:eastAsia="Arial" w:hAnsi="Arial" w:cs="Arial"/>
          <w:color w:val="354E64"/>
          <w:sz w:val="100"/>
          <w:szCs w:val="100"/>
          <w:lang w:val="en-US" w:eastAsia="en-US" w:bidi="en-US"/>
        </w:rPr>
        <w:t>ABSTRACT</w:t>
      </w:r>
    </w:p>
    <w:p w:rsidR="00FD02DB" w:rsidRDefault="00E61A80">
      <w:pPr>
        <w:pStyle w:val="Other0"/>
        <w:spacing w:line="218" w:lineRule="auto"/>
        <w:ind w:firstLine="360"/>
        <w:rPr>
          <w:sz w:val="100"/>
          <w:szCs w:val="100"/>
        </w:rPr>
      </w:pPr>
      <w:r>
        <w:rPr>
          <w:rFonts w:ascii="Arial" w:eastAsia="Arial" w:hAnsi="Arial" w:cs="Arial"/>
          <w:color w:val="354E64"/>
          <w:sz w:val="100"/>
          <w:szCs w:val="100"/>
          <w:lang w:val="en-US" w:eastAsia="en-US" w:bidi="en-US"/>
        </w:rPr>
        <w:t>BOOK</w:t>
      </w:r>
    </w:p>
    <w:p w:rsidR="00FD02DB" w:rsidRDefault="00E61A80">
      <w:pPr>
        <w:pStyle w:val="Other0"/>
        <w:tabs>
          <w:tab w:val="left" w:pos="5442"/>
          <w:tab w:val="left" w:leader="dot" w:pos="6512"/>
        </w:tabs>
        <w:spacing w:line="240" w:lineRule="auto"/>
        <w:rPr>
          <w:sz w:val="54"/>
          <w:szCs w:val="54"/>
        </w:rPr>
      </w:pPr>
      <w:r>
        <w:rPr>
          <w:rFonts w:ascii="Arial" w:eastAsia="Arial" w:hAnsi="Arial" w:cs="Arial"/>
          <w:color w:val="393D3F"/>
          <w:sz w:val="54"/>
          <w:szCs w:val="54"/>
          <w:lang w:val="en-US" w:eastAsia="en-US" w:bidi="en-US"/>
        </w:rPr>
        <w:t>7th</w:t>
      </w:r>
      <w:r>
        <w:rPr>
          <w:rFonts w:ascii="Arial" w:eastAsia="Arial" w:hAnsi="Arial" w:cs="Arial"/>
          <w:color w:val="393D3F"/>
          <w:sz w:val="54"/>
          <w:szCs w:val="54"/>
          <w:lang w:val="en-US" w:eastAsia="en-US" w:bidi="en-US"/>
        </w:rPr>
        <w:tab/>
      </w:r>
      <w:r>
        <w:rPr>
          <w:rFonts w:ascii="Arial" w:eastAsia="Arial" w:hAnsi="Arial" w:cs="Arial"/>
          <w:color w:val="4A9AD2"/>
          <w:sz w:val="54"/>
          <w:szCs w:val="54"/>
          <w:lang w:val="en-US" w:eastAsia="en-US" w:bidi="en-US"/>
        </w:rPr>
        <w:tab/>
      </w:r>
    </w:p>
    <w:p w:rsidR="00FD02DB" w:rsidRDefault="00E61A80">
      <w:pPr>
        <w:pStyle w:val="Other0"/>
        <w:spacing w:line="202" w:lineRule="auto"/>
        <w:rPr>
          <w:sz w:val="68"/>
          <w:szCs w:val="68"/>
        </w:rPr>
      </w:pPr>
      <w:r>
        <w:rPr>
          <w:rFonts w:ascii="Arial" w:eastAsia="Arial" w:hAnsi="Arial" w:cs="Arial"/>
          <w:color w:val="19212B"/>
          <w:sz w:val="68"/>
          <w:szCs w:val="68"/>
          <w:lang w:val="en-US" w:eastAsia="en-US" w:bidi="en-US"/>
        </w:rPr>
        <w:t>Macedonian</w:t>
      </w:r>
    </w:p>
    <w:p w:rsidR="00FD02DB" w:rsidRDefault="00E61A80">
      <w:pPr>
        <w:pStyle w:val="Other0"/>
        <w:spacing w:line="180" w:lineRule="auto"/>
        <w:rPr>
          <w:sz w:val="68"/>
          <w:szCs w:val="68"/>
        </w:rPr>
      </w:pPr>
      <w:r>
        <w:rPr>
          <w:rFonts w:ascii="Arial" w:eastAsia="Arial" w:hAnsi="Arial" w:cs="Arial"/>
          <w:color w:val="19212B"/>
          <w:sz w:val="68"/>
          <w:szCs w:val="68"/>
          <w:lang w:val="en-US" w:eastAsia="en-US" w:bidi="en-US"/>
        </w:rPr>
        <w:t>Psychiatric Congress</w:t>
      </w:r>
    </w:p>
    <w:p w:rsidR="00FD02DB" w:rsidRDefault="00E61A80">
      <w:pPr>
        <w:pStyle w:val="Other0"/>
        <w:spacing w:line="240" w:lineRule="auto"/>
        <w:rPr>
          <w:sz w:val="26"/>
          <w:szCs w:val="26"/>
        </w:rPr>
      </w:pPr>
      <w:r>
        <w:rPr>
          <w:rFonts w:ascii="Arial" w:eastAsia="Arial" w:hAnsi="Arial" w:cs="Arial"/>
          <w:color w:val="3A3D3F"/>
          <w:sz w:val="26"/>
          <w:szCs w:val="26"/>
          <w:lang w:val="en-US" w:eastAsia="en-US" w:bidi="en-US"/>
        </w:rPr>
        <w:t>University Clinic of Psychiatry</w:t>
      </w:r>
    </w:p>
    <w:p w:rsidR="00FD02DB" w:rsidRDefault="00E61A80">
      <w:pPr>
        <w:pStyle w:val="Other0"/>
        <w:shd w:val="clear" w:color="auto" w:fill="6D6E70"/>
        <w:spacing w:line="240" w:lineRule="auto"/>
        <w:rPr>
          <w:sz w:val="34"/>
          <w:szCs w:val="34"/>
        </w:rPr>
      </w:pPr>
      <w:r>
        <w:rPr>
          <w:rFonts w:ascii="Arial" w:eastAsia="Arial" w:hAnsi="Arial" w:cs="Arial"/>
          <w:color w:val="FFFFFF"/>
          <w:sz w:val="34"/>
          <w:szCs w:val="34"/>
          <w:lang w:val="en-US" w:eastAsia="en-US" w:bidi="en-US"/>
        </w:rPr>
        <w:t>MPA</w:t>
      </w:r>
    </w:p>
    <w:p w:rsidR="00FD02DB" w:rsidRDefault="00E61A80">
      <w:pPr>
        <w:pStyle w:val="Other0"/>
        <w:spacing w:line="240" w:lineRule="auto"/>
        <w:rPr>
          <w:sz w:val="46"/>
          <w:szCs w:val="46"/>
        </w:rPr>
      </w:pPr>
      <w:r>
        <w:rPr>
          <w:rFonts w:ascii="Arial" w:eastAsia="Arial" w:hAnsi="Arial" w:cs="Arial"/>
          <w:color w:val="393D3F"/>
          <w:sz w:val="46"/>
          <w:szCs w:val="46"/>
          <w:lang w:val="en-US" w:eastAsia="en-US" w:bidi="en-US"/>
        </w:rPr>
        <w:t>2nd</w:t>
      </w:r>
    </w:p>
    <w:p w:rsidR="00FD02DB" w:rsidRDefault="00E61A80">
      <w:pPr>
        <w:pStyle w:val="Other0"/>
        <w:spacing w:line="240" w:lineRule="auto"/>
        <w:rPr>
          <w:sz w:val="54"/>
          <w:szCs w:val="54"/>
        </w:rPr>
      </w:pPr>
      <w:r>
        <w:rPr>
          <w:rFonts w:ascii="Calibri" w:eastAsia="Calibri" w:hAnsi="Calibri" w:cs="Calibri"/>
          <w:color w:val="010203"/>
          <w:sz w:val="54"/>
          <w:szCs w:val="54"/>
          <w:lang w:val="en-US" w:eastAsia="en-US" w:bidi="en-US"/>
        </w:rPr>
        <w:t>Thematic Conference on</w:t>
      </w:r>
    </w:p>
    <w:p w:rsidR="00FD02DB" w:rsidRDefault="00E61A80">
      <w:pPr>
        <w:pStyle w:val="Other0"/>
        <w:spacing w:line="180" w:lineRule="auto"/>
        <w:rPr>
          <w:sz w:val="54"/>
          <w:szCs w:val="54"/>
        </w:rPr>
      </w:pPr>
      <w:r>
        <w:rPr>
          <w:rFonts w:ascii="Calibri" w:eastAsia="Calibri" w:hAnsi="Calibri" w:cs="Calibri"/>
          <w:color w:val="010203"/>
          <w:sz w:val="54"/>
          <w:szCs w:val="54"/>
          <w:lang w:val="en-US" w:eastAsia="en-US" w:bidi="en-US"/>
        </w:rPr>
        <w:t>Dementia &amp; Neurodegeneration</w:t>
      </w:r>
    </w:p>
    <w:p w:rsidR="00FD02DB" w:rsidRDefault="00E61A80">
      <w:pPr>
        <w:pStyle w:val="Other0"/>
        <w:shd w:val="clear" w:color="auto" w:fill="6D6E70"/>
        <w:spacing w:line="240" w:lineRule="auto"/>
        <w:rPr>
          <w:sz w:val="34"/>
          <w:szCs w:val="34"/>
        </w:rPr>
      </w:pPr>
      <w:proofErr w:type="spellStart"/>
      <w:proofErr w:type="gramStart"/>
      <w:r>
        <w:rPr>
          <w:rFonts w:ascii="Arial" w:eastAsia="Arial" w:hAnsi="Arial" w:cs="Arial"/>
          <w:color w:val="FFFFFF"/>
          <w:sz w:val="34"/>
          <w:szCs w:val="34"/>
          <w:lang w:val="en-US" w:eastAsia="en-US" w:bidi="en-US"/>
        </w:rPr>
        <w:t>fMPA</w:t>
      </w:r>
      <w:proofErr w:type="spellEnd"/>
      <w:proofErr w:type="gramEnd"/>
    </w:p>
    <w:p w:rsidR="00FD02DB" w:rsidRDefault="00E61A80">
      <w:pPr>
        <w:pStyle w:val="Picturecaption0"/>
        <w:spacing w:line="240" w:lineRule="auto"/>
        <w:jc w:val="center"/>
      </w:pPr>
      <w:r>
        <w:t xml:space="preserve">Institute for </w:t>
      </w:r>
      <w:proofErr w:type="spellStart"/>
      <w:r>
        <w:t>Alzheimers</w:t>
      </w:r>
      <w:proofErr w:type="spellEnd"/>
    </w:p>
    <w:p w:rsidR="00FD02DB" w:rsidRDefault="00E61A80">
      <w:pPr>
        <w:pStyle w:val="Picturecaption0"/>
        <w:spacing w:line="240" w:lineRule="auto"/>
        <w:jc w:val="center"/>
      </w:pPr>
      <w:r>
        <w:t>Disease and Neuroscience</w:t>
      </w:r>
    </w:p>
    <w:p w:rsidR="00FD02DB" w:rsidRDefault="00E61A80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785870" cy="2371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78587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2DB" w:rsidRDefault="00E61A80">
      <w:pPr>
        <w:pStyle w:val="Picturecaption0"/>
        <w:spacing w:line="228" w:lineRule="auto"/>
        <w:rPr>
          <w:sz w:val="56"/>
          <w:szCs w:val="56"/>
        </w:rPr>
        <w:sectPr w:rsidR="00FD02DB">
          <w:type w:val="continuous"/>
          <w:pgSz w:w="11909" w:h="16834"/>
          <w:pgMar w:top="1818" w:right="1022" w:bottom="1228" w:left="964" w:header="0" w:footer="3" w:gutter="0"/>
          <w:cols w:space="720"/>
          <w:noEndnote/>
          <w:docGrid w:linePitch="360"/>
        </w:sectPr>
      </w:pPr>
      <w:r>
        <w:rPr>
          <w:color w:val="163C59"/>
          <w:sz w:val="56"/>
          <w:szCs w:val="56"/>
        </w:rPr>
        <w:t xml:space="preserve">26th - 29th October </w:t>
      </w:r>
      <w:proofErr w:type="spellStart"/>
      <w:r>
        <w:rPr>
          <w:color w:val="163C59"/>
          <w:sz w:val="56"/>
          <w:szCs w:val="56"/>
        </w:rPr>
        <w:t>Ohrid</w:t>
      </w:r>
      <w:proofErr w:type="spellEnd"/>
    </w:p>
    <w:p w:rsidR="00E61A80" w:rsidRDefault="00E61A80">
      <w:pPr>
        <w:pStyle w:val="Other0"/>
        <w:spacing w:line="240" w:lineRule="auto"/>
        <w:rPr>
          <w:rFonts w:ascii="Arial" w:eastAsia="Arial" w:hAnsi="Arial" w:cs="Arial"/>
          <w:sz w:val="46"/>
          <w:szCs w:val="46"/>
          <w:lang w:val="hr-HR" w:eastAsia="hr-HR" w:bidi="hr-HR"/>
        </w:rPr>
      </w:pPr>
    </w:p>
    <w:p w:rsidR="00FD02DB" w:rsidRDefault="00E61A80">
      <w:pPr>
        <w:pStyle w:val="Other0"/>
        <w:spacing w:line="240" w:lineRule="auto"/>
        <w:rPr>
          <w:sz w:val="46"/>
          <w:szCs w:val="46"/>
        </w:rPr>
      </w:pPr>
      <w:r>
        <w:rPr>
          <w:rFonts w:ascii="Arial" w:eastAsia="Arial" w:hAnsi="Arial" w:cs="Arial"/>
          <w:sz w:val="46"/>
          <w:szCs w:val="46"/>
          <w:lang w:val="hr-HR" w:eastAsia="hr-HR" w:bidi="hr-HR"/>
        </w:rPr>
        <w:lastRenderedPageBreak/>
        <w:t>26th - 29th</w:t>
      </w:r>
    </w:p>
    <w:p w:rsidR="00FD02DB" w:rsidRDefault="00E61A80">
      <w:pPr>
        <w:pStyle w:val="Other0"/>
        <w:spacing w:line="240" w:lineRule="auto"/>
        <w:rPr>
          <w:sz w:val="46"/>
          <w:szCs w:val="46"/>
        </w:rPr>
      </w:pPr>
      <w:r>
        <w:rPr>
          <w:rFonts w:ascii="Arial" w:eastAsia="Arial" w:hAnsi="Arial" w:cs="Arial"/>
          <w:sz w:val="46"/>
          <w:szCs w:val="46"/>
          <w:lang w:val="hr-HR" w:eastAsia="hr-HR" w:bidi="hr-HR"/>
        </w:rPr>
        <w:t>October</w:t>
      </w:r>
    </w:p>
    <w:p w:rsidR="00FD02DB" w:rsidRDefault="00E61A80">
      <w:pPr>
        <w:pStyle w:val="Other0"/>
        <w:spacing w:line="240" w:lineRule="auto"/>
        <w:rPr>
          <w:sz w:val="46"/>
          <w:szCs w:val="46"/>
        </w:rPr>
      </w:pPr>
      <w:r>
        <w:rPr>
          <w:rFonts w:ascii="Arial" w:eastAsia="Arial" w:hAnsi="Arial" w:cs="Arial"/>
          <w:sz w:val="46"/>
          <w:szCs w:val="46"/>
          <w:lang w:val="hr-HR" w:eastAsia="hr-HR" w:bidi="hr-HR"/>
        </w:rPr>
        <w:t>Ohrid</w:t>
      </w:r>
    </w:p>
    <w:p w:rsidR="00FD02DB" w:rsidRDefault="00E61A80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95985" cy="77406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59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2DB" w:rsidRDefault="00E61A80">
      <w:pPr>
        <w:pStyle w:val="Other0"/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 w:bidi="en-US"/>
        </w:rPr>
        <w:t>Macedonian</w:t>
      </w:r>
    </w:p>
    <w:p w:rsidR="00FD02DB" w:rsidRDefault="00E61A80">
      <w:pPr>
        <w:pStyle w:val="Other0"/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 w:bidi="en-US"/>
        </w:rPr>
        <w:t>Psychiatric</w:t>
      </w:r>
    </w:p>
    <w:p w:rsidR="00FD02DB" w:rsidRDefault="00E61A80">
      <w:pPr>
        <w:pStyle w:val="Other0"/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 w:bidi="en-US"/>
        </w:rPr>
        <w:t>Association</w:t>
      </w:r>
    </w:p>
    <w:p w:rsidR="00FD02DB" w:rsidRDefault="00E61A80">
      <w:pPr>
        <w:pStyle w:val="Other0"/>
        <w:spacing w:line="240" w:lineRule="auto"/>
        <w:rPr>
          <w:sz w:val="34"/>
          <w:szCs w:val="34"/>
        </w:rPr>
      </w:pPr>
      <w:r>
        <w:rPr>
          <w:rFonts w:ascii="Arial" w:eastAsia="Arial" w:hAnsi="Arial" w:cs="Arial"/>
          <w:sz w:val="34"/>
          <w:szCs w:val="34"/>
          <w:lang w:val="en-US" w:eastAsia="en-US" w:bidi="en-US"/>
        </w:rPr>
        <w:t>7th</w:t>
      </w:r>
    </w:p>
    <w:p w:rsidR="00FD02DB" w:rsidRDefault="00E61A80">
      <w:pPr>
        <w:pStyle w:val="Other0"/>
        <w:spacing w:line="206" w:lineRule="auto"/>
        <w:rPr>
          <w:sz w:val="48"/>
          <w:szCs w:val="48"/>
        </w:rPr>
      </w:pPr>
      <w:r>
        <w:rPr>
          <w:rFonts w:ascii="Arial" w:eastAsia="Arial" w:hAnsi="Arial" w:cs="Arial"/>
          <w:color w:val="20262E"/>
          <w:sz w:val="48"/>
          <w:szCs w:val="48"/>
          <w:lang w:val="en-US" w:eastAsia="en-US" w:bidi="en-US"/>
        </w:rPr>
        <w:t>Macedonian Psychiatric Congress</w:t>
      </w:r>
    </w:p>
    <w:p w:rsidR="00FD02DB" w:rsidRDefault="00E61A80">
      <w:pPr>
        <w:pStyle w:val="Other0"/>
        <w:spacing w:line="240" w:lineRule="auto"/>
      </w:pPr>
      <w:r>
        <w:rPr>
          <w:rFonts w:ascii="Arial" w:eastAsia="Arial" w:hAnsi="Arial" w:cs="Arial"/>
          <w:lang w:val="en-US" w:eastAsia="en-US" w:bidi="en-US"/>
        </w:rPr>
        <w:t>University Clinic of Psychiatry</w:t>
      </w:r>
    </w:p>
    <w:p w:rsidR="00FD02DB" w:rsidRDefault="00E61A80">
      <w:pPr>
        <w:pStyle w:val="Other0"/>
        <w:shd w:val="clear" w:color="auto" w:fill="4C4C4C"/>
        <w:spacing w:line="240" w:lineRule="auto"/>
        <w:rPr>
          <w:sz w:val="26"/>
          <w:szCs w:val="26"/>
        </w:rPr>
      </w:pPr>
      <w:proofErr w:type="spellStart"/>
      <w:proofErr w:type="gramStart"/>
      <w:r>
        <w:rPr>
          <w:rFonts w:ascii="Arial" w:eastAsia="Arial" w:hAnsi="Arial" w:cs="Arial"/>
          <w:color w:val="FFFFFF"/>
          <w:sz w:val="26"/>
          <w:szCs w:val="26"/>
          <w:lang w:val="en-US" w:eastAsia="en-US" w:bidi="en-US"/>
        </w:rPr>
        <w:t>rMPA</w:t>
      </w:r>
      <w:proofErr w:type="spellEnd"/>
      <w:proofErr w:type="gramEnd"/>
    </w:p>
    <w:p w:rsidR="00FD02DB" w:rsidRDefault="00E61A80">
      <w:pPr>
        <w:pStyle w:val="Other0"/>
        <w:spacing w:line="240" w:lineRule="auto"/>
        <w:rPr>
          <w:sz w:val="34"/>
          <w:szCs w:val="34"/>
        </w:rPr>
      </w:pPr>
      <w:r>
        <w:rPr>
          <w:rFonts w:ascii="Arial" w:eastAsia="Arial" w:hAnsi="Arial" w:cs="Arial"/>
          <w:sz w:val="34"/>
          <w:szCs w:val="34"/>
          <w:lang w:val="en-US" w:eastAsia="en-US" w:bidi="en-US"/>
        </w:rPr>
        <w:t>2nd</w:t>
      </w:r>
    </w:p>
    <w:p w:rsidR="00FD02DB" w:rsidRDefault="00E61A80">
      <w:pPr>
        <w:pStyle w:val="Other0"/>
        <w:spacing w:line="240" w:lineRule="auto"/>
        <w:rPr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lang w:val="en-US" w:eastAsia="en-US" w:bidi="en-US"/>
        </w:rPr>
        <w:t>Thematic Conference on Dementia &amp; Neurodegeneration</w:t>
      </w:r>
    </w:p>
    <w:p w:rsidR="00FD02DB" w:rsidRDefault="00E61A80">
      <w:pPr>
        <w:pStyle w:val="Other0"/>
        <w:spacing w:line="240" w:lineRule="auto"/>
      </w:pPr>
      <w:r>
        <w:rPr>
          <w:rFonts w:ascii="Arial" w:eastAsia="Arial" w:hAnsi="Arial" w:cs="Arial"/>
          <w:lang w:val="en-US" w:eastAsia="en-US" w:bidi="en-US"/>
        </w:rPr>
        <w:t xml:space="preserve">Institute for </w:t>
      </w:r>
      <w:proofErr w:type="spellStart"/>
      <w:r>
        <w:rPr>
          <w:rFonts w:ascii="Arial" w:eastAsia="Arial" w:hAnsi="Arial" w:cs="Arial"/>
          <w:lang w:val="en-US" w:eastAsia="en-US" w:bidi="en-US"/>
        </w:rPr>
        <w:t>Alzheimers</w:t>
      </w:r>
      <w:proofErr w:type="spellEnd"/>
    </w:p>
    <w:p w:rsidR="00FD02DB" w:rsidRDefault="00E61A80">
      <w:pPr>
        <w:pStyle w:val="Other0"/>
        <w:spacing w:line="218" w:lineRule="auto"/>
      </w:pPr>
      <w:r>
        <w:rPr>
          <w:rFonts w:ascii="Arial" w:eastAsia="Arial" w:hAnsi="Arial" w:cs="Arial"/>
          <w:lang w:val="en-US" w:eastAsia="en-US" w:bidi="en-US"/>
        </w:rPr>
        <w:t>Disease and Neuroscience</w:t>
      </w:r>
    </w:p>
    <w:p w:rsidR="00FD02DB" w:rsidRDefault="00E61A80">
      <w:pPr>
        <w:pStyle w:val="Other0"/>
        <w:shd w:val="clear" w:color="auto" w:fill="4C4C4C"/>
        <w:spacing w:line="240" w:lineRule="auto"/>
        <w:rPr>
          <w:sz w:val="26"/>
          <w:szCs w:val="26"/>
        </w:rPr>
      </w:pPr>
      <w:proofErr w:type="spellStart"/>
      <w:proofErr w:type="gramStart"/>
      <w:r>
        <w:rPr>
          <w:rFonts w:ascii="Arial" w:eastAsia="Arial" w:hAnsi="Arial" w:cs="Arial"/>
          <w:color w:val="FFFFFF"/>
          <w:sz w:val="26"/>
          <w:szCs w:val="26"/>
          <w:lang w:val="en-US" w:eastAsia="en-US" w:bidi="en-US"/>
        </w:rPr>
        <w:t>rMPA</w:t>
      </w:r>
      <w:proofErr w:type="spellEnd"/>
      <w:proofErr w:type="gramEnd"/>
    </w:p>
    <w:p w:rsidR="00FD02DB" w:rsidRDefault="00E61A80">
      <w:pPr>
        <w:pStyle w:val="Other0"/>
        <w:spacing w:line="240" w:lineRule="auto"/>
        <w:rPr>
          <w:sz w:val="26"/>
          <w:szCs w:val="26"/>
        </w:rPr>
      </w:pPr>
      <w:r>
        <w:rPr>
          <w:rFonts w:ascii="Arial" w:eastAsia="Arial" w:hAnsi="Arial" w:cs="Arial"/>
          <w:color w:val="272425"/>
          <w:sz w:val="26"/>
          <w:szCs w:val="26"/>
          <w:lang w:val="en-US" w:eastAsia="en-US" w:bidi="en-US"/>
        </w:rPr>
        <w:t>Organizing Committee:</w:t>
      </w:r>
    </w:p>
    <w:p w:rsidR="00FD02DB" w:rsidRDefault="00E61A80">
      <w:pPr>
        <w:pStyle w:val="Bodytext20"/>
        <w:spacing w:line="240" w:lineRule="auto"/>
      </w:pPr>
      <w:r>
        <w:t xml:space="preserve">Antoni </w:t>
      </w:r>
      <w:proofErr w:type="spellStart"/>
      <w:r>
        <w:t>Novotni</w:t>
      </w:r>
      <w:proofErr w:type="spellEnd"/>
      <w:r w:rsidR="00910D0F">
        <w:t xml:space="preserve"> </w:t>
      </w:r>
      <w:proofErr w:type="spellStart"/>
      <w:r>
        <w:t>Dimitar</w:t>
      </w:r>
      <w:proofErr w:type="spellEnd"/>
      <w:r>
        <w:t xml:space="preserve"> </w:t>
      </w:r>
      <w:proofErr w:type="spellStart"/>
      <w:r>
        <w:t>Bonevski</w:t>
      </w:r>
      <w:proofErr w:type="spellEnd"/>
      <w:r w:rsidR="00910D0F">
        <w:t xml:space="preserve"> </w:t>
      </w:r>
      <w:r>
        <w:t xml:space="preserve">Gabriela </w:t>
      </w:r>
      <w:proofErr w:type="spellStart"/>
      <w:r>
        <w:t>Novotni</w:t>
      </w:r>
      <w:proofErr w:type="spellEnd"/>
      <w:r w:rsidR="00910D0F">
        <w:t xml:space="preserve"> </w:t>
      </w:r>
      <w:proofErr w:type="spellStart"/>
      <w:r>
        <w:t>Stojan</w:t>
      </w:r>
      <w:proofErr w:type="spellEnd"/>
      <w:r>
        <w:t xml:space="preserve"> </w:t>
      </w:r>
      <w:proofErr w:type="spellStart"/>
      <w:r>
        <w:t>Bajraktarov</w:t>
      </w:r>
      <w:proofErr w:type="spellEnd"/>
      <w:r w:rsidR="00910D0F">
        <w:t xml:space="preserve"> </w:t>
      </w:r>
      <w:proofErr w:type="spellStart"/>
      <w:r>
        <w:t>Muhsin</w:t>
      </w:r>
      <w:proofErr w:type="spellEnd"/>
      <w:r>
        <w:t xml:space="preserve"> </w:t>
      </w:r>
      <w:proofErr w:type="spellStart"/>
      <w:r>
        <w:t>Arifi</w:t>
      </w:r>
      <w:proofErr w:type="spellEnd"/>
      <w:r w:rsidR="00910D0F">
        <w:t xml:space="preserve"> </w:t>
      </w:r>
      <w:proofErr w:type="spellStart"/>
      <w:r>
        <w:t>Ljubisha</w:t>
      </w:r>
      <w:proofErr w:type="spellEnd"/>
      <w:r>
        <w:t xml:space="preserve"> </w:t>
      </w:r>
      <w:proofErr w:type="spellStart"/>
      <w:r>
        <w:t>Novotni</w:t>
      </w:r>
      <w:proofErr w:type="spellEnd"/>
      <w:r w:rsidR="00910D0F">
        <w:t xml:space="preserve"> </w:t>
      </w:r>
      <w:r>
        <w:t xml:space="preserve">Sonja </w:t>
      </w:r>
      <w:proofErr w:type="spellStart"/>
      <w:r>
        <w:t>Delova</w:t>
      </w:r>
      <w:proofErr w:type="spellEnd"/>
    </w:p>
    <w:p w:rsidR="00FD02DB" w:rsidRDefault="00E61A80">
      <w:pPr>
        <w:pStyle w:val="Bodytext20"/>
        <w:spacing w:line="240" w:lineRule="auto"/>
      </w:pPr>
      <w:proofErr w:type="spellStart"/>
      <w:r>
        <w:t>Andromahi</w:t>
      </w:r>
      <w:proofErr w:type="spellEnd"/>
      <w:r>
        <w:t xml:space="preserve"> </w:t>
      </w:r>
      <w:proofErr w:type="spellStart"/>
      <w:r>
        <w:t>Naumovska</w:t>
      </w:r>
      <w:proofErr w:type="spellEnd"/>
      <w:r w:rsidR="00910D0F">
        <w:t xml:space="preserve"> </w:t>
      </w:r>
      <w:proofErr w:type="spellStart"/>
      <w:r>
        <w:t>Shpresa</w:t>
      </w:r>
      <w:proofErr w:type="spellEnd"/>
      <w:r>
        <w:t xml:space="preserve"> </w:t>
      </w:r>
      <w:proofErr w:type="spellStart"/>
      <w:r>
        <w:t>Hasani</w:t>
      </w:r>
      <w:proofErr w:type="spellEnd"/>
      <w:r w:rsidR="00910D0F">
        <w:t xml:space="preserve"> </w:t>
      </w:r>
      <w:r>
        <w:t xml:space="preserve">Aleksandra </w:t>
      </w:r>
      <w:proofErr w:type="spellStart"/>
      <w:r>
        <w:t>Angelova</w:t>
      </w:r>
      <w:proofErr w:type="spellEnd"/>
      <w:r w:rsidR="00910D0F">
        <w:t xml:space="preserve"> </w:t>
      </w:r>
      <w:r>
        <w:t xml:space="preserve">Ivana </w:t>
      </w:r>
      <w:proofErr w:type="spellStart"/>
      <w:r>
        <w:t>Jaceva</w:t>
      </w:r>
      <w:proofErr w:type="spellEnd"/>
      <w:r w:rsidR="00910D0F">
        <w:t xml:space="preserve"> </w:t>
      </w:r>
      <w:r>
        <w:t xml:space="preserve">Svetlana </w:t>
      </w:r>
      <w:proofErr w:type="spellStart"/>
      <w:r>
        <w:t>Iloski</w:t>
      </w:r>
      <w:proofErr w:type="spellEnd"/>
      <w:r w:rsidR="00910D0F">
        <w:t xml:space="preserve"> </w:t>
      </w:r>
      <w:r>
        <w:t xml:space="preserve">Maja </w:t>
      </w:r>
      <w:proofErr w:type="spellStart"/>
      <w:r>
        <w:t>Bozinovska</w:t>
      </w:r>
      <w:proofErr w:type="spellEnd"/>
      <w:r>
        <w:t xml:space="preserve"> </w:t>
      </w:r>
      <w:proofErr w:type="spellStart"/>
      <w:r>
        <w:t>Smiceska</w:t>
      </w:r>
      <w:proofErr w:type="spellEnd"/>
      <w:r w:rsidR="00910D0F">
        <w:t xml:space="preserve"> </w:t>
      </w:r>
      <w:r>
        <w:t xml:space="preserve">Andrej </w:t>
      </w:r>
      <w:proofErr w:type="spellStart"/>
      <w:r>
        <w:t>Bonevski</w:t>
      </w:r>
      <w:proofErr w:type="spellEnd"/>
      <w:r w:rsidR="00910D0F">
        <w:t xml:space="preserve">  </w:t>
      </w:r>
      <w:proofErr w:type="spellStart"/>
      <w:r>
        <w:t>Julija</w:t>
      </w:r>
      <w:proofErr w:type="spellEnd"/>
      <w:r>
        <w:t xml:space="preserve"> </w:t>
      </w:r>
      <w:proofErr w:type="spellStart"/>
      <w:r>
        <w:t>Vasilevska</w:t>
      </w:r>
      <w:proofErr w:type="spellEnd"/>
      <w:r w:rsidR="00910D0F">
        <w:t xml:space="preserve"> </w:t>
      </w:r>
      <w:proofErr w:type="spellStart"/>
      <w:r>
        <w:t>Sasho</w:t>
      </w:r>
      <w:proofErr w:type="spellEnd"/>
      <w:r>
        <w:t xml:space="preserve"> </w:t>
      </w:r>
      <w:proofErr w:type="spellStart"/>
      <w:r>
        <w:t>Pirganovski</w:t>
      </w:r>
      <w:proofErr w:type="spellEnd"/>
      <w:r w:rsidR="00910D0F">
        <w:t xml:space="preserve"> </w:t>
      </w:r>
      <w:proofErr w:type="spellStart"/>
      <w:r>
        <w:t>Emilija</w:t>
      </w:r>
      <w:proofErr w:type="spellEnd"/>
      <w:r>
        <w:t xml:space="preserve"> </w:t>
      </w:r>
      <w:proofErr w:type="spellStart"/>
      <w:r>
        <w:t>Cabukovska</w:t>
      </w:r>
      <w:proofErr w:type="spellEnd"/>
      <w:r w:rsidR="00910D0F">
        <w:t xml:space="preserve"> </w:t>
      </w:r>
      <w:proofErr w:type="spellStart"/>
      <w:r>
        <w:t>Viktorija</w:t>
      </w:r>
      <w:proofErr w:type="spellEnd"/>
      <w:r>
        <w:t xml:space="preserve"> </w:t>
      </w:r>
      <w:proofErr w:type="spellStart"/>
      <w:r>
        <w:t>Vasilevska</w:t>
      </w:r>
      <w:proofErr w:type="spellEnd"/>
      <w:r w:rsidR="00910D0F">
        <w:t xml:space="preserve"> </w:t>
      </w:r>
      <w:r>
        <w:t xml:space="preserve">Monika </w:t>
      </w:r>
      <w:proofErr w:type="spellStart"/>
      <w:r>
        <w:t>Ristevska</w:t>
      </w:r>
      <w:proofErr w:type="spellEnd"/>
      <w:r w:rsidR="00910D0F">
        <w:t xml:space="preserve"> </w:t>
      </w:r>
      <w:proofErr w:type="spellStart"/>
      <w:r>
        <w:t>Evgenija</w:t>
      </w:r>
      <w:proofErr w:type="spellEnd"/>
      <w:r>
        <w:t xml:space="preserve"> </w:t>
      </w:r>
      <w:proofErr w:type="spellStart"/>
      <w:r>
        <w:t>Galeva</w:t>
      </w:r>
      <w:proofErr w:type="spellEnd"/>
      <w:r w:rsidR="00910D0F">
        <w:t xml:space="preserve"> </w:t>
      </w:r>
      <w:proofErr w:type="spellStart"/>
      <w:r>
        <w:t>Bojan</w:t>
      </w:r>
      <w:proofErr w:type="spellEnd"/>
      <w:r>
        <w:t xml:space="preserve"> </w:t>
      </w:r>
      <w:proofErr w:type="spellStart"/>
      <w:r>
        <w:t>Nikolovski</w:t>
      </w:r>
      <w:proofErr w:type="spellEnd"/>
      <w:r w:rsidR="00910D0F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Kosev</w:t>
      </w:r>
      <w:proofErr w:type="spellEnd"/>
      <w:r w:rsidR="00910D0F">
        <w:t xml:space="preserve"> </w:t>
      </w:r>
      <w:proofErr w:type="spellStart"/>
      <w:r>
        <w:t>Darko</w:t>
      </w:r>
      <w:proofErr w:type="spellEnd"/>
      <w:r>
        <w:t xml:space="preserve"> </w:t>
      </w:r>
      <w:proofErr w:type="spellStart"/>
      <w:r>
        <w:t>Gjorgjiovski</w:t>
      </w:r>
      <w:proofErr w:type="spellEnd"/>
    </w:p>
    <w:p w:rsidR="00910D0F" w:rsidRDefault="00910D0F">
      <w:pPr>
        <w:pStyle w:val="Bodytext20"/>
        <w:spacing w:line="240" w:lineRule="auto"/>
      </w:pPr>
    </w:p>
    <w:p w:rsidR="00FD02DB" w:rsidRDefault="00E61A80">
      <w:pPr>
        <w:pStyle w:val="Other0"/>
        <w:spacing w:line="240" w:lineRule="auto"/>
        <w:rPr>
          <w:sz w:val="26"/>
          <w:szCs w:val="26"/>
        </w:rPr>
      </w:pPr>
      <w:r>
        <w:rPr>
          <w:rFonts w:ascii="Arial" w:eastAsia="Arial" w:hAnsi="Arial" w:cs="Arial"/>
          <w:color w:val="272425"/>
          <w:sz w:val="26"/>
          <w:szCs w:val="26"/>
          <w:lang w:val="en-US" w:eastAsia="en-US" w:bidi="en-US"/>
        </w:rPr>
        <w:t>Scientific board:</w:t>
      </w:r>
    </w:p>
    <w:p w:rsidR="00910D0F" w:rsidRDefault="00E61A80">
      <w:pPr>
        <w:pStyle w:val="Bodytext20"/>
        <w:spacing w:line="269" w:lineRule="auto"/>
      </w:pPr>
      <w:r>
        <w:t xml:space="preserve">Prof. Dr. </w:t>
      </w:r>
      <w:proofErr w:type="spellStart"/>
      <w:r>
        <w:t>Dimitar</w:t>
      </w:r>
      <w:proofErr w:type="spellEnd"/>
      <w:r>
        <w:t xml:space="preserve"> </w:t>
      </w:r>
      <w:proofErr w:type="spellStart"/>
      <w:r>
        <w:t>Bonevski</w:t>
      </w:r>
      <w:proofErr w:type="spellEnd"/>
      <w:r>
        <w:t xml:space="preserve"> MD PhD </w:t>
      </w:r>
      <w:proofErr w:type="spellStart"/>
      <w:r>
        <w:t>Assoc.Prof</w:t>
      </w:r>
      <w:proofErr w:type="spellEnd"/>
      <w:r>
        <w:t xml:space="preserve">. Gabriela </w:t>
      </w:r>
      <w:proofErr w:type="spellStart"/>
      <w:r>
        <w:t>Novotni</w:t>
      </w:r>
      <w:proofErr w:type="spellEnd"/>
      <w:r>
        <w:t xml:space="preserve"> MD PhD Assoc. Prof.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Arsova</w:t>
      </w:r>
      <w:proofErr w:type="spellEnd"/>
      <w:r>
        <w:t xml:space="preserve"> MD PhD Assoc. Prof. </w:t>
      </w:r>
      <w:proofErr w:type="spellStart"/>
      <w:r>
        <w:t>Liljana</w:t>
      </w:r>
      <w:proofErr w:type="spellEnd"/>
      <w:r>
        <w:t xml:space="preserve"> </w:t>
      </w:r>
      <w:proofErr w:type="spellStart"/>
      <w:r>
        <w:t>Ignjatova</w:t>
      </w:r>
      <w:proofErr w:type="spellEnd"/>
      <w:r>
        <w:t xml:space="preserve"> MD PhD Assoc. Prof. </w:t>
      </w:r>
      <w:proofErr w:type="spellStart"/>
      <w:r>
        <w:t>Nensi</w:t>
      </w:r>
      <w:proofErr w:type="spellEnd"/>
      <w:r>
        <w:t xml:space="preserve"> </w:t>
      </w:r>
      <w:proofErr w:type="spellStart"/>
      <w:r>
        <w:t>Manuseva</w:t>
      </w:r>
      <w:proofErr w:type="spellEnd"/>
      <w:r>
        <w:t xml:space="preserve"> MD PhD Prof. Antoni </w:t>
      </w:r>
      <w:proofErr w:type="spellStart"/>
      <w:r>
        <w:t>Novotni</w:t>
      </w:r>
      <w:proofErr w:type="spellEnd"/>
      <w:r>
        <w:t xml:space="preserve"> MD PhD </w:t>
      </w:r>
      <w:proofErr w:type="spellStart"/>
      <w:r>
        <w:t>Assoc.Prof</w:t>
      </w:r>
      <w:proofErr w:type="spellEnd"/>
      <w:r>
        <w:t xml:space="preserve">. </w:t>
      </w:r>
      <w:proofErr w:type="spellStart"/>
      <w:r>
        <w:t>Stojan</w:t>
      </w:r>
      <w:proofErr w:type="spellEnd"/>
      <w:r>
        <w:t xml:space="preserve"> </w:t>
      </w:r>
      <w:proofErr w:type="spellStart"/>
      <w:r>
        <w:t>Bajraktarov</w:t>
      </w:r>
      <w:proofErr w:type="spellEnd"/>
      <w:r>
        <w:t xml:space="preserve"> MD </w:t>
      </w:r>
    </w:p>
    <w:p w:rsidR="00FD02DB" w:rsidRDefault="00E61A80">
      <w:pPr>
        <w:pStyle w:val="Bodytext20"/>
        <w:spacing w:line="269" w:lineRule="auto"/>
      </w:pPr>
      <w:r>
        <w:t xml:space="preserve">PhD Assoc. Prof. </w:t>
      </w:r>
      <w:proofErr w:type="spellStart"/>
      <w:r>
        <w:t>Andromahi</w:t>
      </w:r>
      <w:proofErr w:type="spellEnd"/>
      <w:r>
        <w:t xml:space="preserve"> </w:t>
      </w:r>
      <w:proofErr w:type="spellStart"/>
      <w:r>
        <w:t>Naumovska</w:t>
      </w:r>
      <w:proofErr w:type="spellEnd"/>
      <w:r>
        <w:t xml:space="preserve"> PhD Prof. </w:t>
      </w:r>
      <w:proofErr w:type="spellStart"/>
      <w:r>
        <w:t>Branislav</w:t>
      </w:r>
      <w:proofErr w:type="spellEnd"/>
      <w:r>
        <w:t xml:space="preserve"> </w:t>
      </w:r>
      <w:proofErr w:type="spellStart"/>
      <w:r>
        <w:t>Stefanovski</w:t>
      </w:r>
      <w:proofErr w:type="spellEnd"/>
      <w:r>
        <w:t xml:space="preserve"> MD PhD</w:t>
      </w:r>
      <w:r w:rsidR="00910D0F">
        <w:t xml:space="preserve"> </w:t>
      </w:r>
      <w:r>
        <w:t xml:space="preserve">Prof.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Raleva</w:t>
      </w:r>
      <w:proofErr w:type="spellEnd"/>
      <w:r>
        <w:t xml:space="preserve"> MD PhD</w:t>
      </w:r>
    </w:p>
    <w:p w:rsidR="00FD02DB" w:rsidRDefault="00E61A80">
      <w:pPr>
        <w:pStyle w:val="Bodytext20"/>
        <w:spacing w:line="269" w:lineRule="auto"/>
      </w:pPr>
      <w:r>
        <w:t xml:space="preserve">Prim. </w:t>
      </w:r>
      <w:proofErr w:type="spellStart"/>
      <w:r>
        <w:t>Kamka</w:t>
      </w:r>
      <w:proofErr w:type="spellEnd"/>
      <w:r>
        <w:t xml:space="preserve"> </w:t>
      </w:r>
      <w:proofErr w:type="spellStart"/>
      <w:r>
        <w:t>Paketchieva</w:t>
      </w:r>
      <w:proofErr w:type="spellEnd"/>
      <w:r>
        <w:t xml:space="preserve"> MD Prim. Valentina </w:t>
      </w:r>
      <w:proofErr w:type="spellStart"/>
      <w:r>
        <w:t>Samardziska</w:t>
      </w:r>
      <w:proofErr w:type="spellEnd"/>
      <w:r>
        <w:t xml:space="preserve"> MD Prof. Milan </w:t>
      </w:r>
      <w:proofErr w:type="spellStart"/>
      <w:r>
        <w:t>Latas</w:t>
      </w:r>
      <w:proofErr w:type="spellEnd"/>
      <w:r>
        <w:t xml:space="preserve"> MD PhD Prof. </w:t>
      </w:r>
      <w:proofErr w:type="spellStart"/>
      <w:r>
        <w:t>Ninoslav</w:t>
      </w:r>
      <w:proofErr w:type="spellEnd"/>
      <w:r>
        <w:t xml:space="preserve"> Mimica MD PhD Assoc. Prof.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MIljevic</w:t>
      </w:r>
      <w:proofErr w:type="spellEnd"/>
      <w:r>
        <w:t xml:space="preserve"> MD PhD Prof. </w:t>
      </w:r>
      <w:proofErr w:type="spellStart"/>
      <w:r>
        <w:t>Viktorija</w:t>
      </w:r>
      <w:proofErr w:type="spellEnd"/>
      <w:r>
        <w:t xml:space="preserve"> </w:t>
      </w:r>
      <w:proofErr w:type="spellStart"/>
      <w:r>
        <w:t>Vujovic</w:t>
      </w:r>
      <w:proofErr w:type="spellEnd"/>
      <w:r>
        <w:t xml:space="preserve"> MD PhD Prof. </w:t>
      </w:r>
      <w:proofErr w:type="spellStart"/>
      <w:r>
        <w:t>Srgjan</w:t>
      </w:r>
      <w:proofErr w:type="spellEnd"/>
      <w:r>
        <w:t xml:space="preserve"> </w:t>
      </w:r>
      <w:proofErr w:type="spellStart"/>
      <w:r>
        <w:t>Milovanovic</w:t>
      </w:r>
      <w:proofErr w:type="spellEnd"/>
      <w:r>
        <w:t xml:space="preserve"> MD PhD Prof. Sasha </w:t>
      </w:r>
      <w:proofErr w:type="spellStart"/>
      <w:r>
        <w:t>Jevtovic</w:t>
      </w:r>
      <w:proofErr w:type="spellEnd"/>
      <w:r>
        <w:t xml:space="preserve"> MD PhD</w:t>
      </w:r>
      <w:r w:rsidR="00910D0F">
        <w:t xml:space="preserve"> </w:t>
      </w:r>
      <w:r>
        <w:t xml:space="preserve">Prof.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Sendula</w:t>
      </w:r>
      <w:proofErr w:type="spellEnd"/>
      <w:r>
        <w:t xml:space="preserve"> </w:t>
      </w:r>
      <w:proofErr w:type="spellStart"/>
      <w:r>
        <w:t>Jengic</w:t>
      </w:r>
      <w:proofErr w:type="spellEnd"/>
      <w:r>
        <w:t xml:space="preserve"> MD PhD Assoc. Prof. Viktor </w:t>
      </w:r>
      <w:proofErr w:type="spellStart"/>
      <w:r>
        <w:t>Isjanovski</w:t>
      </w:r>
      <w:proofErr w:type="spellEnd"/>
      <w:r>
        <w:t xml:space="preserve"> MD PhD </w:t>
      </w:r>
      <w:proofErr w:type="spellStart"/>
      <w:r>
        <w:t>Assoc</w:t>
      </w:r>
      <w:proofErr w:type="spellEnd"/>
      <w:r>
        <w:t xml:space="preserve"> Prof. </w:t>
      </w:r>
      <w:proofErr w:type="spellStart"/>
      <w:r>
        <w:t>Kadri</w:t>
      </w:r>
      <w:proofErr w:type="spellEnd"/>
      <w:r>
        <w:t xml:space="preserve"> </w:t>
      </w:r>
      <w:proofErr w:type="spellStart"/>
      <w:r>
        <w:t>Hadzihamza</w:t>
      </w:r>
      <w:proofErr w:type="spellEnd"/>
      <w:r>
        <w:t xml:space="preserve"> MD PhD Assoc. Prof. </w:t>
      </w:r>
      <w:proofErr w:type="spellStart"/>
      <w:r>
        <w:t>Elizabet</w:t>
      </w:r>
      <w:proofErr w:type="spellEnd"/>
      <w:r>
        <w:t xml:space="preserve"> </w:t>
      </w:r>
      <w:proofErr w:type="spellStart"/>
      <w:r>
        <w:t>Miceva</w:t>
      </w:r>
      <w:proofErr w:type="spellEnd"/>
      <w:r>
        <w:t xml:space="preserve"> </w:t>
      </w:r>
      <w:proofErr w:type="spellStart"/>
      <w:r>
        <w:t>Velickovska</w:t>
      </w:r>
      <w:proofErr w:type="spellEnd"/>
      <w:r>
        <w:t xml:space="preserve"> MD PhD</w:t>
      </w:r>
    </w:p>
    <w:p w:rsidR="00FD02DB" w:rsidRDefault="00E61A80">
      <w:pPr>
        <w:pStyle w:val="Bodytext20"/>
        <w:spacing w:line="269" w:lineRule="auto"/>
      </w:pPr>
      <w:r>
        <w:t xml:space="preserve">Assoc. Prof. Ana </w:t>
      </w:r>
      <w:proofErr w:type="spellStart"/>
      <w:r>
        <w:t>Filpce</w:t>
      </w:r>
      <w:proofErr w:type="spellEnd"/>
      <w:r>
        <w:t xml:space="preserve"> MD PhD</w:t>
      </w:r>
      <w:r w:rsidR="00910D0F">
        <w:t xml:space="preserve"> </w:t>
      </w:r>
      <w:r>
        <w:t xml:space="preserve">Assoc. Prof.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Spasovska</w:t>
      </w:r>
      <w:proofErr w:type="spellEnd"/>
      <w:r>
        <w:t xml:space="preserve"> MD PhD Assoc. Prof. </w:t>
      </w:r>
      <w:proofErr w:type="spellStart"/>
      <w:r>
        <w:t>Zoja</w:t>
      </w:r>
      <w:proofErr w:type="spellEnd"/>
      <w:r>
        <w:t xml:space="preserve"> </w:t>
      </w:r>
      <w:proofErr w:type="spellStart"/>
      <w:r>
        <w:t>Babinkostova</w:t>
      </w:r>
      <w:proofErr w:type="spellEnd"/>
      <w:r>
        <w:t xml:space="preserve"> MD PhD</w:t>
      </w:r>
    </w:p>
    <w:p w:rsidR="00FD02DB" w:rsidRDefault="00FD02DB">
      <w:pPr>
        <w:spacing w:line="1" w:lineRule="exact"/>
        <w:sectPr w:rsidR="00FD02DB">
          <w:type w:val="continuous"/>
          <w:pgSz w:w="11909" w:h="16834"/>
          <w:pgMar w:top="2321" w:right="1430" w:bottom="2321" w:left="1377" w:header="1893" w:footer="1893" w:gutter="0"/>
          <w:cols w:space="720"/>
          <w:noEndnote/>
          <w:docGrid w:linePitch="360"/>
        </w:sectPr>
      </w:pPr>
    </w:p>
    <w:p w:rsidR="00910D0F" w:rsidRDefault="00910D0F" w:rsidP="00910D0F">
      <w:pPr>
        <w:pStyle w:val="BodyText"/>
      </w:pPr>
      <w:r>
        <w:rPr>
          <w:b/>
          <w:bCs/>
          <w:color w:val="AD8E41"/>
        </w:rPr>
        <w:lastRenderedPageBreak/>
        <w:t>ПОСТЕР ПРЕЗЕНТАЦИИ (П)</w:t>
      </w:r>
    </w:p>
    <w:p w:rsidR="00FD02DB" w:rsidRDefault="00E61A80">
      <w:pPr>
        <w:pStyle w:val="BodyText"/>
      </w:pPr>
      <w:r>
        <w:rPr>
          <w:b/>
          <w:bCs/>
          <w:lang w:val="hr-HR" w:eastAsia="hr-HR" w:bidi="hr-HR"/>
        </w:rPr>
        <w:t xml:space="preserve">P-04/ </w:t>
      </w:r>
      <w:bookmarkStart w:id="0" w:name="_GoBack"/>
      <w:r>
        <w:rPr>
          <w:b/>
          <w:bCs/>
        </w:rPr>
        <w:t>ПОВРЗАНОСТ МЕЃУ ПОЗИТИВНИТЕ И НЕГАТИВНИТЕ СИМПТОМИ И ЕМОЦИОНАЛНА РЕГУЛАЦИЈА КАЈ ПАЦИЕНТИТЕ СО ШИЗОФРЕНИЈА</w:t>
      </w:r>
      <w:bookmarkEnd w:id="0"/>
    </w:p>
    <w:p w:rsidR="00FD02DB" w:rsidRDefault="00E61A80">
      <w:pPr>
        <w:pStyle w:val="BodyText"/>
      </w:pPr>
      <w:r>
        <w:t>Фатиме Таири</w:t>
      </w:r>
      <w:r>
        <w:rPr>
          <w:vertAlign w:val="superscript"/>
        </w:rPr>
        <w:t>1</w:t>
      </w:r>
      <w:r>
        <w:t>, Андромахи Наумовска</w:t>
      </w:r>
      <w:r>
        <w:rPr>
          <w:vertAlign w:val="superscript"/>
        </w:rPr>
        <w:t>2</w:t>
      </w:r>
      <w:r>
        <w:t>, Гордана Станковска</w:t>
      </w:r>
      <w:r>
        <w:rPr>
          <w:vertAlign w:val="superscript"/>
        </w:rPr>
        <w:t>3</w:t>
      </w:r>
      <w:r>
        <w:t xml:space="preserve"> </w:t>
      </w:r>
      <w:r>
        <w:rPr>
          <w:lang w:val="hr-HR" w:eastAsia="hr-HR" w:bidi="hr-HR"/>
        </w:rPr>
        <w:t xml:space="preserve">- </w:t>
      </w:r>
      <w:r>
        <w:rPr>
          <w:vertAlign w:val="superscript"/>
          <w:lang w:val="hr-HR" w:eastAsia="hr-HR" w:bidi="hr-HR"/>
        </w:rPr>
        <w:t xml:space="preserve">1 </w:t>
      </w:r>
      <w:r>
        <w:t xml:space="preserve">Специјализант по Медицинска Психологија, Универзитетска Клиника за Психијатрија и Медицинска Психологија, Универзитет Кирил и Методиј, Република Северна Македонија </w:t>
      </w:r>
      <w:r>
        <w:rPr>
          <w:vertAlign w:val="superscript"/>
        </w:rPr>
        <w:t>2</w:t>
      </w:r>
      <w:r>
        <w:t xml:space="preserve">Универзитетска Клиника за Психијатрија и Медицинска Психологија, Универзитет Кирил и Методиј, Република Северна Македонија </w:t>
      </w:r>
      <w:r>
        <w:rPr>
          <w:vertAlign w:val="superscript"/>
        </w:rPr>
        <w:t>3</w:t>
      </w:r>
      <w:r>
        <w:t>Медицински факултет, Универзитет во Тетово, Република Северна Македонија</w:t>
      </w:r>
    </w:p>
    <w:p w:rsidR="00FD02DB" w:rsidRDefault="00E61A80">
      <w:pPr>
        <w:pStyle w:val="BodyText"/>
      </w:pPr>
      <w:r>
        <w:rPr>
          <w:b/>
          <w:bCs/>
        </w:rPr>
        <w:t xml:space="preserve">Вовед: </w:t>
      </w:r>
      <w:r>
        <w:t>Шизофренијата претставува ендогено ментално растројство кое се карактеризира со присаство на позитивни и негативни симптоми на нарушувањето, што секако се одразува врз нивниот емотивен живот.</w:t>
      </w:r>
    </w:p>
    <w:p w:rsidR="00FD02DB" w:rsidRDefault="00E61A80">
      <w:pPr>
        <w:pStyle w:val="BodyText"/>
      </w:pPr>
      <w:r>
        <w:rPr>
          <w:b/>
          <w:bCs/>
        </w:rPr>
        <w:t xml:space="preserve">Цел: </w:t>
      </w:r>
      <w:r>
        <w:t>Основна цел на истражувањето беше да ја утврдиме поврзаноста меѓу позитивните, негативните симптоми и емоционалната регулација кај пациентите со шизофренија.</w:t>
      </w:r>
    </w:p>
    <w:p w:rsidR="00FD02DB" w:rsidRDefault="00E61A80">
      <w:pPr>
        <w:pStyle w:val="BodyText"/>
      </w:pPr>
      <w:r>
        <w:rPr>
          <w:b/>
          <w:bCs/>
        </w:rPr>
        <w:t xml:space="preserve">Метод: </w:t>
      </w:r>
      <w:r>
        <w:t xml:space="preserve">Во истражувањето беа вклучени </w:t>
      </w:r>
      <w:r>
        <w:rPr>
          <w:lang w:val="hr-HR" w:eastAsia="hr-HR" w:bidi="hr-HR"/>
        </w:rPr>
        <w:t xml:space="preserve">40 </w:t>
      </w:r>
      <w:r>
        <w:t xml:space="preserve">испитаници од машки и женски пол на возраст од </w:t>
      </w:r>
      <w:r>
        <w:rPr>
          <w:lang w:val="hr-HR" w:eastAsia="hr-HR" w:bidi="hr-HR"/>
        </w:rPr>
        <w:t xml:space="preserve">25 </w:t>
      </w:r>
      <w:r>
        <w:t xml:space="preserve">до </w:t>
      </w:r>
      <w:r>
        <w:rPr>
          <w:lang w:val="hr-HR" w:eastAsia="hr-HR" w:bidi="hr-HR"/>
        </w:rPr>
        <w:t xml:space="preserve">45 </w:t>
      </w:r>
      <w:r>
        <w:t xml:space="preserve">години, со дијагноза шизофренија поставена спрема дијагностичките критериуми - МКБ 10. Во текот на истражувањето ги применивме Скалата за проценка на позитивниот и негативниот синдром на шизофренијата - </w:t>
      </w:r>
      <w:r>
        <w:rPr>
          <w:lang w:val="hr-HR" w:eastAsia="hr-HR" w:bidi="hr-HR"/>
        </w:rPr>
        <w:t xml:space="preserve">PANSS </w:t>
      </w:r>
      <w:r>
        <w:t xml:space="preserve">и Скала за регулирање на емоциите - </w:t>
      </w:r>
      <w:r>
        <w:rPr>
          <w:lang w:val="hr-HR" w:eastAsia="hr-HR" w:bidi="hr-HR"/>
        </w:rPr>
        <w:t xml:space="preserve">ERQ. </w:t>
      </w:r>
      <w:r>
        <w:t xml:space="preserve">Статистичката анализа на податоците е направена со софтверскиот пакет </w:t>
      </w:r>
      <w:r>
        <w:rPr>
          <w:lang w:val="hr-HR" w:eastAsia="hr-HR" w:bidi="hr-HR"/>
        </w:rPr>
        <w:t xml:space="preserve">SPSS (Statistical Package for the Social Science, version </w:t>
      </w:r>
      <w:r>
        <w:t>20).</w:t>
      </w:r>
    </w:p>
    <w:p w:rsidR="00FD02DB" w:rsidRDefault="00E61A80">
      <w:pPr>
        <w:pStyle w:val="BodyText"/>
      </w:pPr>
      <w:r>
        <w:rPr>
          <w:b/>
          <w:bCs/>
        </w:rPr>
        <w:t xml:space="preserve">Резултати: </w:t>
      </w:r>
      <w:r>
        <w:t xml:space="preserve">Во текот на истражувањето утврдивме дека средната вредност на скалата на позитивните симптоми кај нашата испитувана популација изнесуваше М=25.513, скалата на негативните симптоми имаше средна вредност М=29.313, когнитивната проценка на емоциите имаше средна вредност М=24.613, додека кај експресивната супресија добивме средна вредност М=18.575. Со примена на корелацијата по </w:t>
      </w:r>
      <w:r>
        <w:rPr>
          <w:lang w:val="hr-HR" w:eastAsia="hr-HR" w:bidi="hr-HR"/>
        </w:rPr>
        <w:t xml:space="preserve">Spearman </w:t>
      </w:r>
      <w:r>
        <w:t xml:space="preserve">утврдивме дека е присатна статистички значајна корелација меѓу позитивните симптоми и когнитивната проценка на емоциите </w:t>
      </w:r>
      <w:r>
        <w:rPr>
          <w:lang w:val="hr-HR" w:eastAsia="hr-HR" w:bidi="hr-HR"/>
        </w:rPr>
        <w:t xml:space="preserve">(rs=-.804, p&lt;.01), </w:t>
      </w:r>
      <w:r>
        <w:t xml:space="preserve">позитивните симптоми и експресивната супресија </w:t>
      </w:r>
      <w:r>
        <w:rPr>
          <w:lang w:val="hr-HR" w:eastAsia="hr-HR" w:bidi="hr-HR"/>
        </w:rPr>
        <w:t xml:space="preserve">(rs=-.766, p&lt;.05), </w:t>
      </w:r>
      <w:r>
        <w:t xml:space="preserve">негативните симптоми и когнитивната проценка на емоциите </w:t>
      </w:r>
      <w:r>
        <w:rPr>
          <w:lang w:val="hr-HR" w:eastAsia="hr-HR" w:bidi="hr-HR"/>
        </w:rPr>
        <w:t xml:space="preserve">(rs=-.827, p&lt;.05), </w:t>
      </w:r>
      <w:r>
        <w:t xml:space="preserve">негативните симптоми и експресивната супресија </w:t>
      </w:r>
      <w:r>
        <w:rPr>
          <w:lang w:val="hr-HR" w:eastAsia="hr-HR" w:bidi="hr-HR"/>
        </w:rPr>
        <w:t>(rs=.807, p&lt;.01).</w:t>
      </w:r>
    </w:p>
    <w:p w:rsidR="00FD02DB" w:rsidRDefault="00E61A80">
      <w:pPr>
        <w:pStyle w:val="BodyText"/>
      </w:pPr>
      <w:r>
        <w:rPr>
          <w:b/>
          <w:bCs/>
        </w:rPr>
        <w:t xml:space="preserve">Заклучок: </w:t>
      </w:r>
      <w:r>
        <w:t>Емоционалното функционирање претставува една од основните карактеристики на болеста, кое заедно со психопатолошките симптоми, влијае врз секојдневното функционирање на пациентите со шизофренија.</w:t>
      </w:r>
    </w:p>
    <w:p w:rsidR="00FD02DB" w:rsidRDefault="00E61A80">
      <w:pPr>
        <w:pStyle w:val="BodyText"/>
      </w:pPr>
      <w:r>
        <w:rPr>
          <w:b/>
          <w:bCs/>
        </w:rPr>
        <w:t xml:space="preserve">Клучни зборови: </w:t>
      </w:r>
      <w:r>
        <w:t>Шизофренија, позитивни симптоми, негативни симптоми, когнитивна проценка, експресивна супресија.</w:t>
      </w:r>
    </w:p>
    <w:sectPr w:rsidR="00FD02DB">
      <w:footerReference w:type="default" r:id="rId8"/>
      <w:pgSz w:w="11909" w:h="16834"/>
      <w:pgMar w:top="2218" w:right="1666" w:bottom="1845" w:left="1450" w:header="1790" w:footer="14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AF" w:rsidRDefault="00440DAF">
      <w:r>
        <w:separator/>
      </w:r>
    </w:p>
  </w:endnote>
  <w:endnote w:type="continuationSeparator" w:id="0">
    <w:p w:rsidR="00440DAF" w:rsidRDefault="004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80" w:rsidRDefault="00E61A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AF" w:rsidRDefault="00440DAF"/>
  </w:footnote>
  <w:footnote w:type="continuationSeparator" w:id="0">
    <w:p w:rsidR="00440DAF" w:rsidRDefault="00440D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B"/>
    <w:rsid w:val="001E4937"/>
    <w:rsid w:val="00440DAF"/>
    <w:rsid w:val="00675B41"/>
    <w:rsid w:val="00910D0F"/>
    <w:rsid w:val="00E61A80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D3EC7-D124-4A18-B490-4B665816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72425"/>
      <w:sz w:val="18"/>
      <w:szCs w:val="18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3A3D3F"/>
      <w:u w:val="none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hr-HR" w:eastAsia="hr-HR" w:bidi="hr-HR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pacing w:line="264" w:lineRule="auto"/>
    </w:pPr>
    <w:rPr>
      <w:rFonts w:ascii="Arial" w:eastAsia="Arial" w:hAnsi="Arial" w:cs="Arial"/>
      <w:color w:val="272425"/>
      <w:sz w:val="18"/>
      <w:szCs w:val="18"/>
      <w:lang w:val="en-US" w:eastAsia="en-US" w:bidi="en-US"/>
    </w:rPr>
  </w:style>
  <w:style w:type="paragraph" w:customStyle="1" w:styleId="Other0">
    <w:name w:val="Other"/>
    <w:basedOn w:val="Normal"/>
    <w:link w:val="Other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pacing w:line="233" w:lineRule="auto"/>
      <w:jc w:val="right"/>
    </w:pPr>
    <w:rPr>
      <w:rFonts w:ascii="Arial" w:eastAsia="Arial" w:hAnsi="Arial" w:cs="Arial"/>
      <w:color w:val="3A3D3F"/>
      <w:lang w:val="en-US" w:eastAsia="en-US" w:bidi="en-US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hr-HR" w:eastAsia="hr-HR" w:bidi="hr-HR"/>
    </w:rPr>
  </w:style>
  <w:style w:type="paragraph" w:customStyle="1" w:styleId="Heading10">
    <w:name w:val="Heading #1"/>
    <w:basedOn w:val="Normal"/>
    <w:link w:val="Heading1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2024-01-04T09:17:00Z</dcterms:created>
  <dcterms:modified xsi:type="dcterms:W3CDTF">2024-01-04T10:25:00Z</dcterms:modified>
</cp:coreProperties>
</file>