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1C5F" w14:textId="47C50A3B" w:rsidR="005D2A25" w:rsidRPr="001F1191" w:rsidRDefault="005D2A25" w:rsidP="005D2A25">
      <w:pPr>
        <w:spacing w:line="240" w:lineRule="auto"/>
        <w:jc w:val="center"/>
        <w:rPr>
          <w:rFonts w:ascii="Arial" w:hAnsi="Arial" w:cs="Arial"/>
          <w:b/>
          <w:sz w:val="24"/>
          <w:szCs w:val="24"/>
          <w:lang w:val="mk-MK"/>
        </w:rPr>
      </w:pPr>
      <w:bookmarkStart w:id="0" w:name="_Hlk84182055"/>
      <w:r w:rsidRPr="001F1191">
        <w:rPr>
          <w:rFonts w:ascii="Times New Roman" w:hAnsi="Times New Roman" w:cs="Times New Roman"/>
          <w:b/>
          <w:bCs/>
          <w:sz w:val="28"/>
          <w:szCs w:val="28"/>
          <w:lang w:val="mk-MK"/>
        </w:rPr>
        <w:t xml:space="preserve">ВЛИЈАНИЕТО И ПРЕДИЗВИЦИТЕ ОД </w:t>
      </w:r>
      <w:r w:rsidR="00D545CE">
        <w:rPr>
          <w:rFonts w:ascii="Times New Roman" w:hAnsi="Times New Roman" w:cs="Times New Roman"/>
          <w:b/>
          <w:bCs/>
          <w:sz w:val="28"/>
          <w:szCs w:val="28"/>
          <w:lang w:val="mk-MK"/>
        </w:rPr>
        <w:t>КОВИД</w:t>
      </w:r>
      <w:r w:rsidR="00325550" w:rsidRPr="001F1191">
        <w:rPr>
          <w:rFonts w:ascii="Times New Roman" w:hAnsi="Times New Roman" w:cs="Times New Roman"/>
          <w:b/>
          <w:bCs/>
          <w:sz w:val="28"/>
          <w:szCs w:val="28"/>
        </w:rPr>
        <w:t>-19</w:t>
      </w:r>
      <w:r w:rsidRPr="001F1191">
        <w:rPr>
          <w:rFonts w:ascii="Times New Roman" w:hAnsi="Times New Roman" w:cs="Times New Roman"/>
          <w:b/>
          <w:bCs/>
          <w:sz w:val="28"/>
          <w:szCs w:val="28"/>
          <w:lang w:val="mk-MK"/>
        </w:rPr>
        <w:t xml:space="preserve"> ВРЗ</w:t>
      </w:r>
      <w:r w:rsidR="00BE1DEA">
        <w:rPr>
          <w:rFonts w:ascii="Times New Roman" w:hAnsi="Times New Roman" w:cs="Times New Roman"/>
          <w:b/>
          <w:bCs/>
          <w:sz w:val="28"/>
          <w:szCs w:val="28"/>
          <w:lang w:val="mk-MK"/>
        </w:rPr>
        <w:t xml:space="preserve"> РАБОТНИ ПОЗИЦИИ</w:t>
      </w:r>
      <w:r w:rsidR="00B62622">
        <w:rPr>
          <w:rFonts w:ascii="Times New Roman" w:hAnsi="Times New Roman" w:cs="Times New Roman"/>
          <w:b/>
          <w:bCs/>
          <w:sz w:val="28"/>
          <w:szCs w:val="28"/>
          <w:lang w:val="mk-MK"/>
        </w:rPr>
        <w:t xml:space="preserve"> И </w:t>
      </w:r>
      <w:r w:rsidR="00D45E12">
        <w:rPr>
          <w:rFonts w:ascii="Times New Roman" w:hAnsi="Times New Roman" w:cs="Times New Roman"/>
          <w:b/>
          <w:bCs/>
          <w:sz w:val="28"/>
          <w:szCs w:val="28"/>
          <w:lang w:val="mk-MK"/>
        </w:rPr>
        <w:t>ПАЗАРОТ НА ТРУДОТ</w:t>
      </w:r>
    </w:p>
    <w:bookmarkEnd w:id="0"/>
    <w:p w14:paraId="2FC9655D" w14:textId="573F8BC0" w:rsidR="00D349E2" w:rsidRPr="005D2A25" w:rsidRDefault="00D349E2" w:rsidP="005D2A25">
      <w:pPr>
        <w:pStyle w:val="NoSpacing"/>
        <w:jc w:val="both"/>
        <w:rPr>
          <w:rFonts w:ascii="Times New Roman" w:hAnsi="Times New Roman" w:cs="Times New Roman"/>
          <w:sz w:val="24"/>
          <w:szCs w:val="24"/>
        </w:rPr>
      </w:pPr>
    </w:p>
    <w:p w14:paraId="23D5BF43" w14:textId="65655749" w:rsidR="00325550" w:rsidRPr="00F34922" w:rsidRDefault="00325550" w:rsidP="00325550">
      <w:pPr>
        <w:pStyle w:val="NoSpacing"/>
        <w:jc w:val="center"/>
        <w:rPr>
          <w:rFonts w:ascii="Times New Roman" w:hAnsi="Times New Roman" w:cs="Times New Roman"/>
          <w:b/>
          <w:sz w:val="24"/>
          <w:szCs w:val="24"/>
          <w:lang w:val="mk-MK"/>
        </w:rPr>
      </w:pPr>
      <w:r w:rsidRPr="00F34922">
        <w:rPr>
          <w:rFonts w:ascii="Times New Roman" w:hAnsi="Times New Roman" w:cs="Times New Roman"/>
          <w:b/>
          <w:sz w:val="24"/>
          <w:szCs w:val="24"/>
          <w:lang w:val="mk-MK"/>
        </w:rPr>
        <w:t xml:space="preserve">проф. д-р </w:t>
      </w:r>
      <w:r>
        <w:rPr>
          <w:rFonts w:ascii="Times New Roman" w:hAnsi="Times New Roman" w:cs="Times New Roman"/>
          <w:b/>
          <w:sz w:val="24"/>
          <w:szCs w:val="24"/>
          <w:lang w:val="mk-MK"/>
        </w:rPr>
        <w:t>Димитар Јовевски</w:t>
      </w:r>
    </w:p>
    <w:p w14:paraId="5A17350C" w14:textId="77777777" w:rsidR="00325550" w:rsidRPr="00F34922" w:rsidRDefault="00325550" w:rsidP="00325550">
      <w:pPr>
        <w:pStyle w:val="NoSpacing"/>
        <w:jc w:val="center"/>
        <w:rPr>
          <w:rFonts w:ascii="Times New Roman" w:hAnsi="Times New Roman" w:cs="Times New Roman"/>
          <w:sz w:val="24"/>
          <w:szCs w:val="24"/>
        </w:rPr>
      </w:pPr>
      <w:r w:rsidRPr="00F34922">
        <w:rPr>
          <w:rFonts w:ascii="Times New Roman" w:hAnsi="Times New Roman" w:cs="Times New Roman"/>
          <w:sz w:val="24"/>
          <w:szCs w:val="24"/>
          <w:lang w:val="mk-MK"/>
        </w:rPr>
        <w:t>Универзитет ,,Св. Кирил и Методиј</w:t>
      </w:r>
      <w:r>
        <w:rPr>
          <w:rFonts w:ascii="Times New Roman" w:hAnsi="Times New Roman" w:cs="Times New Roman"/>
          <w:sz w:val="24"/>
          <w:szCs w:val="24"/>
          <w:lang w:val="mk-MK"/>
        </w:rPr>
        <w:t>“</w:t>
      </w:r>
      <w:r w:rsidRPr="00F34922">
        <w:rPr>
          <w:rFonts w:ascii="Times New Roman" w:hAnsi="Times New Roman" w:cs="Times New Roman"/>
          <w:sz w:val="24"/>
          <w:szCs w:val="24"/>
        </w:rPr>
        <w:t xml:space="preserve"> </w:t>
      </w:r>
      <w:r w:rsidRPr="00F34922">
        <w:rPr>
          <w:rFonts w:ascii="Times New Roman" w:hAnsi="Times New Roman" w:cs="Times New Roman"/>
          <w:sz w:val="24"/>
          <w:szCs w:val="24"/>
          <w:lang w:val="mk-MK"/>
        </w:rPr>
        <w:t>во Скопје</w:t>
      </w:r>
      <w:r w:rsidRPr="00F34922">
        <w:rPr>
          <w:rFonts w:ascii="Times New Roman" w:hAnsi="Times New Roman" w:cs="Times New Roman"/>
          <w:sz w:val="24"/>
          <w:szCs w:val="24"/>
        </w:rPr>
        <w:t>,</w:t>
      </w:r>
    </w:p>
    <w:p w14:paraId="475AE0AE" w14:textId="77777777" w:rsidR="00325550" w:rsidRDefault="00325550" w:rsidP="00325550">
      <w:pPr>
        <w:pStyle w:val="NoSpacing"/>
        <w:jc w:val="center"/>
        <w:rPr>
          <w:rFonts w:ascii="Times New Roman" w:hAnsi="Times New Roman" w:cs="Times New Roman"/>
          <w:sz w:val="24"/>
          <w:szCs w:val="24"/>
          <w:lang w:val="mk-MK"/>
        </w:rPr>
      </w:pPr>
      <w:r w:rsidRPr="00F34922">
        <w:rPr>
          <w:rFonts w:ascii="Times New Roman" w:hAnsi="Times New Roman" w:cs="Times New Roman"/>
          <w:sz w:val="24"/>
          <w:szCs w:val="24"/>
          <w:lang w:val="mk-MK"/>
        </w:rPr>
        <w:t>Економски факултет</w:t>
      </w:r>
      <w:r>
        <w:rPr>
          <w:rFonts w:ascii="Times New Roman" w:hAnsi="Times New Roman" w:cs="Times New Roman"/>
          <w:sz w:val="24"/>
          <w:szCs w:val="24"/>
          <w:lang w:val="mk-MK"/>
        </w:rPr>
        <w:t xml:space="preserve"> </w:t>
      </w:r>
      <w:r>
        <w:rPr>
          <w:rFonts w:ascii="Times New Roman" w:hAnsi="Times New Roman" w:cs="Times New Roman"/>
          <w:sz w:val="24"/>
          <w:szCs w:val="24"/>
        </w:rPr>
        <w:t>-</w:t>
      </w:r>
      <w:r>
        <w:rPr>
          <w:rFonts w:ascii="Times New Roman" w:hAnsi="Times New Roman" w:cs="Times New Roman"/>
          <w:sz w:val="24"/>
          <w:szCs w:val="24"/>
          <w:lang w:val="mk-MK"/>
        </w:rPr>
        <w:t xml:space="preserve"> </w:t>
      </w:r>
      <w:r w:rsidRPr="00F34922">
        <w:rPr>
          <w:rFonts w:ascii="Times New Roman" w:hAnsi="Times New Roman" w:cs="Times New Roman"/>
          <w:sz w:val="24"/>
          <w:szCs w:val="24"/>
          <w:lang w:val="mk-MK"/>
        </w:rPr>
        <w:t>Скопје</w:t>
      </w:r>
    </w:p>
    <w:p w14:paraId="046A4C74" w14:textId="77777777" w:rsidR="00325550" w:rsidRDefault="00325550" w:rsidP="00325550">
      <w:pPr>
        <w:pStyle w:val="NoSpacing"/>
        <w:jc w:val="center"/>
        <w:rPr>
          <w:rFonts w:ascii="Times New Roman" w:hAnsi="Times New Roman" w:cs="Times New Roman"/>
          <w:spacing w:val="2"/>
          <w:sz w:val="24"/>
          <w:szCs w:val="24"/>
        </w:rPr>
      </w:pPr>
      <w:r w:rsidRPr="00BE6CED">
        <w:rPr>
          <w:rFonts w:ascii="Times New Roman" w:hAnsi="Times New Roman" w:cs="Times New Roman"/>
          <w:spacing w:val="2"/>
          <w:sz w:val="24"/>
          <w:szCs w:val="24"/>
        </w:rPr>
        <w:t>dimitar.jovevski@eccf.ukim.edu.mk</w:t>
      </w:r>
    </w:p>
    <w:p w14:paraId="7D03BE6D" w14:textId="77777777" w:rsidR="00325550" w:rsidRPr="00BE6CED" w:rsidRDefault="00325550" w:rsidP="00325550">
      <w:pPr>
        <w:pStyle w:val="NoSpacing"/>
        <w:jc w:val="center"/>
        <w:rPr>
          <w:rFonts w:ascii="Times New Roman" w:hAnsi="Times New Roman" w:cs="Times New Roman"/>
          <w:sz w:val="28"/>
          <w:szCs w:val="28"/>
        </w:rPr>
      </w:pPr>
    </w:p>
    <w:p w14:paraId="13AD55F5" w14:textId="5290DEAE" w:rsidR="00325550" w:rsidRDefault="00D22904" w:rsidP="00325550">
      <w:pPr>
        <w:pStyle w:val="NoSpacing"/>
        <w:jc w:val="center"/>
        <w:rPr>
          <w:rFonts w:ascii="Times New Roman" w:hAnsi="Times New Roman" w:cs="Times New Roman"/>
          <w:b/>
          <w:sz w:val="24"/>
          <w:szCs w:val="24"/>
          <w:lang w:val="mk-MK"/>
        </w:rPr>
      </w:pPr>
      <w:r>
        <w:rPr>
          <w:rFonts w:ascii="Times New Roman" w:hAnsi="Times New Roman" w:cs="Times New Roman"/>
          <w:b/>
          <w:sz w:val="24"/>
          <w:szCs w:val="24"/>
          <w:lang w:val="mk-MK"/>
        </w:rPr>
        <w:t xml:space="preserve">демонстратор </w:t>
      </w:r>
      <w:r w:rsidR="00325550" w:rsidRPr="00F34922">
        <w:rPr>
          <w:rFonts w:ascii="Times New Roman" w:hAnsi="Times New Roman" w:cs="Times New Roman"/>
          <w:b/>
          <w:sz w:val="24"/>
          <w:szCs w:val="24"/>
          <w:lang w:val="mk-MK"/>
        </w:rPr>
        <w:t>Марија Ташева</w:t>
      </w:r>
    </w:p>
    <w:p w14:paraId="030DA7C3" w14:textId="77777777" w:rsidR="00D22904" w:rsidRPr="00D22904" w:rsidRDefault="00D22904" w:rsidP="00D22904">
      <w:pPr>
        <w:jc w:val="center"/>
        <w:rPr>
          <w:rFonts w:ascii="Times New Roman" w:hAnsi="Times New Roman" w:cs="Times New Roman"/>
          <w:b/>
          <w:bCs/>
          <w:color w:val="000000" w:themeColor="text1"/>
          <w:sz w:val="32"/>
          <w:szCs w:val="32"/>
        </w:rPr>
      </w:pPr>
      <w:r w:rsidRPr="00D22904">
        <w:rPr>
          <w:rFonts w:ascii="Times New Roman" w:hAnsi="Times New Roman" w:cs="Times New Roman"/>
          <w:color w:val="000000"/>
          <w:sz w:val="24"/>
          <w:szCs w:val="24"/>
        </w:rPr>
        <w:t>marija.taseva12@gmail.com</w:t>
      </w:r>
    </w:p>
    <w:p w14:paraId="5751F187" w14:textId="77777777" w:rsidR="00D22904" w:rsidRDefault="00D22904" w:rsidP="00325550">
      <w:pPr>
        <w:pStyle w:val="NoSpacing"/>
        <w:jc w:val="center"/>
        <w:rPr>
          <w:rFonts w:ascii="Times New Roman" w:hAnsi="Times New Roman" w:cs="Times New Roman"/>
          <w:b/>
          <w:sz w:val="24"/>
          <w:szCs w:val="24"/>
          <w:lang w:val="mk-MK"/>
        </w:rPr>
      </w:pPr>
    </w:p>
    <w:p w14:paraId="109E251F" w14:textId="77777777" w:rsidR="00D60314" w:rsidRDefault="00D60314" w:rsidP="005D2A25">
      <w:pPr>
        <w:jc w:val="both"/>
        <w:rPr>
          <w:rFonts w:ascii="Times New Roman" w:hAnsi="Times New Roman" w:cs="Times New Roman"/>
          <w:b/>
          <w:bCs/>
          <w:color w:val="000000" w:themeColor="text1"/>
          <w:sz w:val="24"/>
          <w:szCs w:val="24"/>
        </w:rPr>
      </w:pPr>
    </w:p>
    <w:p w14:paraId="31247641" w14:textId="51FDAC5C" w:rsidR="00325550" w:rsidRDefault="00325550" w:rsidP="005D2A25">
      <w:pPr>
        <w:jc w:val="both"/>
        <w:rPr>
          <w:rFonts w:ascii="Times New Roman" w:hAnsi="Times New Roman" w:cs="Times New Roman"/>
          <w:b/>
          <w:bCs/>
          <w:color w:val="000000" w:themeColor="text1"/>
          <w:sz w:val="24"/>
          <w:szCs w:val="24"/>
          <w:lang w:val="mk-MK"/>
        </w:rPr>
      </w:pPr>
      <w:r>
        <w:rPr>
          <w:rFonts w:ascii="Times New Roman" w:hAnsi="Times New Roman" w:cs="Times New Roman"/>
          <w:b/>
          <w:bCs/>
          <w:color w:val="000000" w:themeColor="text1"/>
          <w:sz w:val="24"/>
          <w:szCs w:val="24"/>
          <w:lang w:val="mk-MK"/>
        </w:rPr>
        <w:t>АПСТРАКТ</w:t>
      </w:r>
    </w:p>
    <w:p w14:paraId="0BCA288E" w14:textId="4BEB8983" w:rsidR="00325550" w:rsidRPr="004A2AF1" w:rsidRDefault="00D545CE" w:rsidP="005D2A25">
      <w:pPr>
        <w:jc w:val="both"/>
        <w:rPr>
          <w:rFonts w:ascii="Times New Roman" w:hAnsi="Times New Roman" w:cs="Times New Roman"/>
          <w:b/>
          <w:bCs/>
          <w:i/>
          <w:iCs/>
          <w:sz w:val="24"/>
          <w:szCs w:val="24"/>
          <w:lang w:val="mk-MK"/>
        </w:rPr>
      </w:pPr>
      <w:r w:rsidRPr="004A2AF1">
        <w:rPr>
          <w:rFonts w:ascii="Times New Roman" w:hAnsi="Times New Roman" w:cs="Times New Roman"/>
          <w:b/>
          <w:bCs/>
          <w:i/>
          <w:iCs/>
          <w:color w:val="000000" w:themeColor="text1"/>
          <w:sz w:val="24"/>
          <w:szCs w:val="24"/>
          <w:lang w:val="mk-MK"/>
        </w:rPr>
        <w:t>Секоја национална и пазарна економија независно од степенот на развој е засегната од пандемијата Ковид-19. Во изминатата 2020 година бевме сведоци на низа економски шокови дури и во најмоќните економии во светот, кои непосредно се соочија со неповратни финансиски загуби во секој домен</w:t>
      </w:r>
      <w:r w:rsidR="00D60314" w:rsidRPr="004A2AF1">
        <w:rPr>
          <w:rFonts w:ascii="Times New Roman" w:hAnsi="Times New Roman" w:cs="Times New Roman"/>
          <w:b/>
          <w:bCs/>
          <w:i/>
          <w:iCs/>
          <w:color w:val="000000" w:themeColor="text1"/>
          <w:sz w:val="24"/>
          <w:szCs w:val="24"/>
          <w:lang w:val="mk-MK"/>
        </w:rPr>
        <w:t xml:space="preserve">. </w:t>
      </w:r>
      <w:r w:rsidR="00D45E12" w:rsidRPr="004A2AF1">
        <w:rPr>
          <w:rFonts w:ascii="Times New Roman" w:hAnsi="Times New Roman" w:cs="Times New Roman"/>
          <w:b/>
          <w:bCs/>
          <w:i/>
          <w:iCs/>
          <w:sz w:val="24"/>
          <w:szCs w:val="24"/>
        </w:rPr>
        <w:t>Покрај акутните проблеми поврзани со здравјето на работниците и нивните семејства, вирусот и последователните економски шокови ќе влијаат врз светот на рабо</w:t>
      </w:r>
      <w:r w:rsidR="00D45E12" w:rsidRPr="004A2AF1">
        <w:rPr>
          <w:rFonts w:ascii="Times New Roman" w:hAnsi="Times New Roman" w:cs="Times New Roman"/>
          <w:b/>
          <w:bCs/>
          <w:i/>
          <w:iCs/>
          <w:sz w:val="24"/>
          <w:szCs w:val="24"/>
          <w:lang w:val="mk-MK"/>
        </w:rPr>
        <w:t>тните позиции како и пазарот на трудот</w:t>
      </w:r>
      <w:r w:rsidR="00D45E12" w:rsidRPr="004A2AF1">
        <w:rPr>
          <w:rFonts w:ascii="Times New Roman" w:hAnsi="Times New Roman" w:cs="Times New Roman"/>
          <w:b/>
          <w:bCs/>
          <w:i/>
          <w:iCs/>
          <w:sz w:val="24"/>
          <w:szCs w:val="24"/>
        </w:rPr>
        <w:t xml:space="preserve"> во три клучни димензии: 1) Квантитетот на работните места (и невработеноста и недоволната ангажираност); 2) Квалитетот на работата (на пример, платите и пристапот до социјална заштита); и 3) Ефектите врз конкретни групи што се поранливи на неповолни исходи на пазарите на трудот</w:t>
      </w:r>
      <w:r w:rsidR="00D45E12" w:rsidRPr="004A2AF1">
        <w:rPr>
          <w:rFonts w:ascii="Times New Roman" w:hAnsi="Times New Roman" w:cs="Times New Roman"/>
          <w:b/>
          <w:bCs/>
          <w:i/>
          <w:iCs/>
          <w:sz w:val="24"/>
          <w:szCs w:val="24"/>
          <w:lang w:val="mk-MK"/>
        </w:rPr>
        <w:t xml:space="preserve">. </w:t>
      </w:r>
      <w:r w:rsidR="00202191" w:rsidRPr="004A2AF1">
        <w:rPr>
          <w:rFonts w:ascii="Times New Roman" w:hAnsi="Times New Roman" w:cs="Times New Roman"/>
          <w:b/>
          <w:bCs/>
          <w:i/>
          <w:iCs/>
          <w:sz w:val="24"/>
          <w:szCs w:val="24"/>
          <w:lang w:val="mk-MK"/>
        </w:rPr>
        <w:t>Поврзано со ова</w:t>
      </w:r>
      <w:r w:rsidR="00540299" w:rsidRPr="004A2AF1">
        <w:rPr>
          <w:rFonts w:ascii="Times New Roman" w:hAnsi="Times New Roman" w:cs="Times New Roman"/>
          <w:b/>
          <w:bCs/>
          <w:i/>
          <w:iCs/>
          <w:sz w:val="24"/>
          <w:szCs w:val="24"/>
        </w:rPr>
        <w:t>,</w:t>
      </w:r>
      <w:r w:rsidR="00A224FF" w:rsidRPr="004A2AF1">
        <w:rPr>
          <w:rFonts w:ascii="Times New Roman" w:hAnsi="Times New Roman" w:cs="Times New Roman"/>
          <w:b/>
          <w:bCs/>
          <w:i/>
          <w:iCs/>
          <w:sz w:val="24"/>
          <w:szCs w:val="24"/>
          <w:lang w:val="mk-MK"/>
        </w:rPr>
        <w:t xml:space="preserve"> </w:t>
      </w:r>
      <w:r w:rsidR="00D45E12" w:rsidRPr="004A2AF1">
        <w:rPr>
          <w:rFonts w:ascii="Times New Roman" w:hAnsi="Times New Roman" w:cs="Times New Roman"/>
          <w:b/>
          <w:bCs/>
          <w:i/>
          <w:iCs/>
          <w:sz w:val="24"/>
          <w:szCs w:val="24"/>
          <w:lang w:val="mk-MK"/>
        </w:rPr>
        <w:t>во</w:t>
      </w:r>
      <w:r w:rsidR="00A224FF" w:rsidRPr="004A2AF1">
        <w:rPr>
          <w:rFonts w:ascii="Times New Roman" w:hAnsi="Times New Roman" w:cs="Times New Roman"/>
          <w:b/>
          <w:bCs/>
          <w:i/>
          <w:iCs/>
          <w:sz w:val="24"/>
          <w:szCs w:val="24"/>
          <w:lang w:val="mk-MK"/>
        </w:rPr>
        <w:t xml:space="preserve"> истражувања од институтот </w:t>
      </w:r>
      <w:r w:rsidR="00A224FF" w:rsidRPr="004A2AF1">
        <w:rPr>
          <w:rFonts w:ascii="Times New Roman" w:hAnsi="Times New Roman" w:cs="Times New Roman"/>
          <w:b/>
          <w:bCs/>
          <w:i/>
          <w:iCs/>
          <w:sz w:val="24"/>
          <w:szCs w:val="24"/>
        </w:rPr>
        <w:t xml:space="preserve">McKinsey &amp; Company </w:t>
      </w:r>
      <w:r w:rsidR="00A224FF" w:rsidRPr="004A2AF1">
        <w:rPr>
          <w:rFonts w:ascii="Times New Roman" w:hAnsi="Times New Roman" w:cs="Times New Roman"/>
          <w:b/>
          <w:bCs/>
          <w:i/>
          <w:iCs/>
          <w:sz w:val="24"/>
          <w:szCs w:val="24"/>
          <w:lang w:val="mk-MK"/>
        </w:rPr>
        <w:t xml:space="preserve"> може да се види дека дел од работните позиции ќе бидат дефицитарни, како здравство, природни науки, што директно има импликации за о</w:t>
      </w:r>
      <w:r w:rsidR="00D45E12" w:rsidRPr="004A2AF1">
        <w:rPr>
          <w:rFonts w:ascii="Times New Roman" w:hAnsi="Times New Roman" w:cs="Times New Roman"/>
          <w:b/>
          <w:bCs/>
          <w:i/>
          <w:iCs/>
          <w:sz w:val="24"/>
          <w:szCs w:val="24"/>
          <w:lang w:val="mk-MK"/>
        </w:rPr>
        <w:t>пштествените</w:t>
      </w:r>
      <w:r w:rsidR="00D07CBC" w:rsidRPr="004A2AF1">
        <w:rPr>
          <w:rFonts w:ascii="Times New Roman" w:hAnsi="Times New Roman" w:cs="Times New Roman"/>
          <w:b/>
          <w:bCs/>
          <w:i/>
          <w:iCs/>
          <w:sz w:val="24"/>
          <w:szCs w:val="24"/>
          <w:lang w:val="mk-MK"/>
        </w:rPr>
        <w:t xml:space="preserve"> </w:t>
      </w:r>
      <w:r w:rsidR="00A224FF" w:rsidRPr="004A2AF1">
        <w:rPr>
          <w:rFonts w:ascii="Times New Roman" w:hAnsi="Times New Roman" w:cs="Times New Roman"/>
          <w:b/>
          <w:bCs/>
          <w:i/>
          <w:iCs/>
          <w:sz w:val="24"/>
          <w:szCs w:val="24"/>
          <w:lang w:val="mk-MK"/>
        </w:rPr>
        <w:t>процеси</w:t>
      </w:r>
      <w:r w:rsidR="00D07CBC" w:rsidRPr="004A2AF1">
        <w:rPr>
          <w:rFonts w:ascii="Times New Roman" w:hAnsi="Times New Roman" w:cs="Times New Roman"/>
          <w:b/>
          <w:bCs/>
          <w:i/>
          <w:iCs/>
          <w:sz w:val="24"/>
          <w:szCs w:val="24"/>
          <w:lang w:val="mk-MK"/>
        </w:rPr>
        <w:t xml:space="preserve"> и образовни практики</w:t>
      </w:r>
      <w:r w:rsidR="00A224FF" w:rsidRPr="004A2AF1">
        <w:rPr>
          <w:rFonts w:ascii="Times New Roman" w:hAnsi="Times New Roman" w:cs="Times New Roman"/>
          <w:b/>
          <w:bCs/>
          <w:i/>
          <w:iCs/>
          <w:sz w:val="24"/>
          <w:szCs w:val="24"/>
          <w:lang w:val="mk-MK"/>
        </w:rPr>
        <w:t xml:space="preserve"> </w:t>
      </w:r>
      <w:r w:rsidR="00D07CBC" w:rsidRPr="004A2AF1">
        <w:rPr>
          <w:rFonts w:ascii="Times New Roman" w:hAnsi="Times New Roman" w:cs="Times New Roman"/>
          <w:b/>
          <w:bCs/>
          <w:i/>
          <w:iCs/>
          <w:sz w:val="24"/>
          <w:szCs w:val="24"/>
          <w:lang w:val="mk-MK"/>
        </w:rPr>
        <w:t>врз</w:t>
      </w:r>
      <w:r w:rsidR="00A224FF" w:rsidRPr="004A2AF1">
        <w:rPr>
          <w:rFonts w:ascii="Times New Roman" w:hAnsi="Times New Roman" w:cs="Times New Roman"/>
          <w:b/>
          <w:bCs/>
          <w:i/>
          <w:iCs/>
          <w:sz w:val="24"/>
          <w:szCs w:val="24"/>
          <w:lang w:val="mk-MK"/>
        </w:rPr>
        <w:t xml:space="preserve"> нивната адаптација. </w:t>
      </w:r>
      <w:r w:rsidR="00D60314" w:rsidRPr="004A2AF1">
        <w:rPr>
          <w:rFonts w:ascii="Times New Roman" w:hAnsi="Times New Roman" w:cs="Times New Roman"/>
          <w:b/>
          <w:bCs/>
          <w:i/>
          <w:iCs/>
          <w:sz w:val="24"/>
          <w:szCs w:val="24"/>
          <w:lang w:val="mk-MK"/>
        </w:rPr>
        <w:t xml:space="preserve">Целта на овој труд е </w:t>
      </w:r>
      <w:r w:rsidR="00C11338" w:rsidRPr="004A2AF1">
        <w:rPr>
          <w:rFonts w:ascii="Times New Roman" w:hAnsi="Times New Roman" w:cs="Times New Roman"/>
          <w:b/>
          <w:bCs/>
          <w:i/>
          <w:iCs/>
          <w:sz w:val="24"/>
          <w:szCs w:val="24"/>
          <w:lang w:val="mk-MK"/>
        </w:rPr>
        <w:t xml:space="preserve">на дескриптивен начин да ги </w:t>
      </w:r>
      <w:r w:rsidR="00D60314" w:rsidRPr="004A2AF1">
        <w:rPr>
          <w:rFonts w:ascii="Times New Roman" w:hAnsi="Times New Roman" w:cs="Times New Roman"/>
          <w:b/>
          <w:bCs/>
          <w:i/>
          <w:iCs/>
          <w:sz w:val="24"/>
          <w:szCs w:val="24"/>
          <w:lang w:val="mk-MK"/>
        </w:rPr>
        <w:t>соглед</w:t>
      </w:r>
      <w:r w:rsidR="00C11338" w:rsidRPr="004A2AF1">
        <w:rPr>
          <w:rFonts w:ascii="Times New Roman" w:hAnsi="Times New Roman" w:cs="Times New Roman"/>
          <w:b/>
          <w:bCs/>
          <w:i/>
          <w:iCs/>
          <w:sz w:val="24"/>
          <w:szCs w:val="24"/>
          <w:lang w:val="mk-MK"/>
        </w:rPr>
        <w:t>а и прикаже</w:t>
      </w:r>
      <w:r w:rsidR="00D60314" w:rsidRPr="004A2AF1">
        <w:rPr>
          <w:rFonts w:ascii="Times New Roman" w:hAnsi="Times New Roman" w:cs="Times New Roman"/>
          <w:b/>
          <w:bCs/>
          <w:i/>
          <w:iCs/>
          <w:sz w:val="24"/>
          <w:szCs w:val="24"/>
          <w:lang w:val="mk-MK"/>
        </w:rPr>
        <w:t xml:space="preserve"> предизвици</w:t>
      </w:r>
      <w:r w:rsidR="00D45E12" w:rsidRPr="004A2AF1">
        <w:rPr>
          <w:rFonts w:ascii="Times New Roman" w:hAnsi="Times New Roman" w:cs="Times New Roman"/>
          <w:b/>
          <w:bCs/>
          <w:i/>
          <w:iCs/>
          <w:sz w:val="24"/>
          <w:szCs w:val="24"/>
          <w:lang w:val="mk-MK"/>
        </w:rPr>
        <w:t xml:space="preserve"> </w:t>
      </w:r>
      <w:r w:rsidR="00C11338" w:rsidRPr="004A2AF1">
        <w:rPr>
          <w:rFonts w:ascii="Times New Roman" w:hAnsi="Times New Roman" w:cs="Times New Roman"/>
          <w:b/>
          <w:bCs/>
          <w:i/>
          <w:iCs/>
          <w:sz w:val="24"/>
          <w:szCs w:val="24"/>
          <w:lang w:val="mk-MK"/>
        </w:rPr>
        <w:t xml:space="preserve">и трендовите </w:t>
      </w:r>
      <w:r w:rsidR="00D45E12" w:rsidRPr="004A2AF1">
        <w:rPr>
          <w:rFonts w:ascii="Times New Roman" w:hAnsi="Times New Roman" w:cs="Times New Roman"/>
          <w:b/>
          <w:bCs/>
          <w:i/>
          <w:iCs/>
          <w:sz w:val="24"/>
          <w:szCs w:val="24"/>
          <w:lang w:val="mk-MK"/>
        </w:rPr>
        <w:t>на пазарот на трудот</w:t>
      </w:r>
      <w:r w:rsidR="00D60314" w:rsidRPr="004A2AF1">
        <w:rPr>
          <w:rFonts w:ascii="Times New Roman" w:hAnsi="Times New Roman" w:cs="Times New Roman"/>
          <w:b/>
          <w:bCs/>
          <w:i/>
          <w:iCs/>
          <w:sz w:val="24"/>
          <w:szCs w:val="24"/>
          <w:lang w:val="mk-MK"/>
        </w:rPr>
        <w:t xml:space="preserve"> кои произлегоа </w:t>
      </w:r>
      <w:r w:rsidR="00C11338" w:rsidRPr="004A2AF1">
        <w:rPr>
          <w:rFonts w:ascii="Times New Roman" w:hAnsi="Times New Roman" w:cs="Times New Roman"/>
          <w:b/>
          <w:bCs/>
          <w:i/>
          <w:iCs/>
          <w:sz w:val="24"/>
          <w:szCs w:val="24"/>
          <w:lang w:val="mk-MK"/>
        </w:rPr>
        <w:t>како резултат на влијанието на пандемијата со КОВИД-19.</w:t>
      </w:r>
      <w:r w:rsidR="00D60314" w:rsidRPr="004A2AF1">
        <w:rPr>
          <w:rFonts w:ascii="Times New Roman" w:hAnsi="Times New Roman" w:cs="Times New Roman"/>
          <w:b/>
          <w:bCs/>
          <w:i/>
          <w:iCs/>
          <w:sz w:val="24"/>
          <w:szCs w:val="24"/>
          <w:lang w:val="mk-MK"/>
        </w:rPr>
        <w:t xml:space="preserve"> </w:t>
      </w:r>
    </w:p>
    <w:p w14:paraId="4E61BA79" w14:textId="163B86FB" w:rsidR="00BC11E8" w:rsidRDefault="00BC11E8" w:rsidP="005D2A25">
      <w:pPr>
        <w:jc w:val="both"/>
        <w:rPr>
          <w:rFonts w:ascii="Times New Roman" w:hAnsi="Times New Roman" w:cs="Times New Roman"/>
          <w:sz w:val="24"/>
          <w:szCs w:val="24"/>
          <w:lang w:val="mk-MK"/>
        </w:rPr>
      </w:pPr>
    </w:p>
    <w:p w14:paraId="0F21DE23" w14:textId="3DE9A1E2" w:rsidR="00BC11E8" w:rsidRDefault="00BC11E8" w:rsidP="005D2A25">
      <w:pPr>
        <w:jc w:val="both"/>
        <w:rPr>
          <w:rFonts w:ascii="Times New Roman" w:hAnsi="Times New Roman" w:cs="Times New Roman"/>
          <w:color w:val="000000" w:themeColor="text1"/>
          <w:sz w:val="24"/>
          <w:szCs w:val="24"/>
          <w:lang w:val="mk-MK"/>
        </w:rPr>
      </w:pPr>
    </w:p>
    <w:p w14:paraId="62321D11" w14:textId="37920A4A" w:rsidR="00D22904" w:rsidRDefault="00D22904" w:rsidP="005D2A25">
      <w:pPr>
        <w:jc w:val="both"/>
        <w:rPr>
          <w:rFonts w:ascii="Times New Roman" w:hAnsi="Times New Roman" w:cs="Times New Roman"/>
          <w:color w:val="000000" w:themeColor="text1"/>
          <w:sz w:val="24"/>
          <w:szCs w:val="24"/>
          <w:lang w:val="mk-MK"/>
        </w:rPr>
      </w:pPr>
    </w:p>
    <w:p w14:paraId="5D335A2C" w14:textId="04A8A032" w:rsidR="005D2A25" w:rsidRPr="007A03E9" w:rsidRDefault="00874CCF" w:rsidP="005D2A25">
      <w:pPr>
        <w:jc w:val="both"/>
        <w:rPr>
          <w:rFonts w:ascii="Times New Roman" w:hAnsi="Times New Roman" w:cs="Times New Roman"/>
          <w:color w:val="000000" w:themeColor="text1"/>
          <w:sz w:val="24"/>
          <w:szCs w:val="24"/>
          <w:lang w:val="mk-MK"/>
        </w:rPr>
      </w:pPr>
      <w:r>
        <w:rPr>
          <w:rFonts w:ascii="Times New Roman" w:hAnsi="Times New Roman" w:cs="Times New Roman"/>
          <w:b/>
          <w:bCs/>
          <w:color w:val="000000" w:themeColor="text1"/>
          <w:sz w:val="24"/>
          <w:szCs w:val="24"/>
          <w:lang w:val="mk-MK"/>
        </w:rPr>
        <w:t>Клучни зборови</w:t>
      </w:r>
      <w:r>
        <w:rPr>
          <w:rFonts w:ascii="Times New Roman" w:hAnsi="Times New Roman" w:cs="Times New Roman"/>
          <w:b/>
          <w:bCs/>
          <w:color w:val="000000" w:themeColor="text1"/>
          <w:sz w:val="24"/>
          <w:szCs w:val="24"/>
        </w:rPr>
        <w:t xml:space="preserve">: </w:t>
      </w:r>
      <w:r w:rsidR="00D545CE">
        <w:rPr>
          <w:rFonts w:ascii="Times New Roman" w:hAnsi="Times New Roman" w:cs="Times New Roman"/>
          <w:color w:val="000000" w:themeColor="text1"/>
          <w:sz w:val="24"/>
          <w:szCs w:val="24"/>
          <w:lang w:val="mk-MK"/>
        </w:rPr>
        <w:t>Ковид</w:t>
      </w:r>
      <w:r>
        <w:rPr>
          <w:rFonts w:ascii="Times New Roman" w:hAnsi="Times New Roman" w:cs="Times New Roman"/>
          <w:color w:val="000000" w:themeColor="text1"/>
          <w:sz w:val="24"/>
          <w:szCs w:val="24"/>
        </w:rPr>
        <w:t>-19</w:t>
      </w:r>
      <w:r w:rsidR="00D60314">
        <w:rPr>
          <w:rFonts w:ascii="Times New Roman" w:hAnsi="Times New Roman" w:cs="Times New Roman"/>
          <w:color w:val="000000" w:themeColor="text1"/>
          <w:sz w:val="24"/>
          <w:szCs w:val="24"/>
          <w:lang w:val="mk-MK"/>
        </w:rPr>
        <w:t>,</w:t>
      </w:r>
      <w:r>
        <w:rPr>
          <w:rFonts w:ascii="Times New Roman" w:hAnsi="Times New Roman" w:cs="Times New Roman"/>
          <w:color w:val="000000" w:themeColor="text1"/>
          <w:sz w:val="24"/>
          <w:szCs w:val="24"/>
          <w:lang w:val="mk-MK"/>
        </w:rPr>
        <w:t xml:space="preserve"> </w:t>
      </w:r>
      <w:r w:rsidR="00C11338">
        <w:rPr>
          <w:rFonts w:ascii="Times New Roman" w:hAnsi="Times New Roman" w:cs="Times New Roman"/>
          <w:color w:val="000000" w:themeColor="text1"/>
          <w:sz w:val="24"/>
          <w:szCs w:val="24"/>
          <w:lang w:val="mk-MK"/>
        </w:rPr>
        <w:t>пазар на труд</w:t>
      </w:r>
      <w:r w:rsidR="007A03E9">
        <w:rPr>
          <w:rFonts w:ascii="Times New Roman" w:hAnsi="Times New Roman" w:cs="Times New Roman"/>
          <w:color w:val="000000" w:themeColor="text1"/>
          <w:sz w:val="24"/>
          <w:szCs w:val="24"/>
        </w:rPr>
        <w:t xml:space="preserve">, </w:t>
      </w:r>
      <w:r w:rsidR="007A03E9">
        <w:rPr>
          <w:rFonts w:ascii="Times New Roman" w:hAnsi="Times New Roman" w:cs="Times New Roman"/>
          <w:color w:val="000000" w:themeColor="text1"/>
          <w:sz w:val="24"/>
          <w:szCs w:val="24"/>
          <w:lang w:val="mk-MK"/>
        </w:rPr>
        <w:t xml:space="preserve">работни позиции, </w:t>
      </w:r>
      <w:r w:rsidR="00D07CBC">
        <w:rPr>
          <w:rFonts w:ascii="Times New Roman" w:hAnsi="Times New Roman" w:cs="Times New Roman"/>
          <w:color w:val="000000" w:themeColor="text1"/>
          <w:sz w:val="24"/>
          <w:szCs w:val="24"/>
          <w:lang w:val="mk-MK"/>
        </w:rPr>
        <w:t>општествени процеси, образовни практики</w:t>
      </w:r>
    </w:p>
    <w:p w14:paraId="4B35C6D9" w14:textId="77777777" w:rsidR="004A2AF1" w:rsidRDefault="00874CCF" w:rsidP="005D2A25">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JEL </w:t>
      </w:r>
      <w:r>
        <w:rPr>
          <w:rFonts w:ascii="Times New Roman" w:hAnsi="Times New Roman" w:cs="Times New Roman"/>
          <w:b/>
          <w:bCs/>
          <w:color w:val="000000" w:themeColor="text1"/>
          <w:sz w:val="24"/>
          <w:szCs w:val="24"/>
          <w:lang w:val="mk-MK"/>
        </w:rPr>
        <w:t>класификација</w:t>
      </w:r>
      <w:r>
        <w:rPr>
          <w:rFonts w:ascii="Times New Roman" w:hAnsi="Times New Roman" w:cs="Times New Roman"/>
          <w:b/>
          <w:bCs/>
          <w:color w:val="000000" w:themeColor="text1"/>
          <w:sz w:val="24"/>
          <w:szCs w:val="24"/>
        </w:rPr>
        <w:t xml:space="preserve">: </w:t>
      </w:r>
      <w:r w:rsidR="00BC11E8" w:rsidRPr="00BC11E8">
        <w:rPr>
          <w:rFonts w:ascii="Times New Roman" w:hAnsi="Times New Roman" w:cs="Times New Roman"/>
          <w:color w:val="000000" w:themeColor="text1"/>
          <w:sz w:val="24"/>
          <w:szCs w:val="24"/>
        </w:rPr>
        <w:t>I18, I2, I21</w:t>
      </w:r>
      <w:r w:rsidR="00D22904">
        <w:rPr>
          <w:rFonts w:ascii="Times New Roman" w:hAnsi="Times New Roman" w:cs="Times New Roman"/>
          <w:color w:val="000000" w:themeColor="text1"/>
          <w:sz w:val="24"/>
          <w:szCs w:val="24"/>
        </w:rPr>
        <w:t>.</w:t>
      </w:r>
    </w:p>
    <w:p w14:paraId="076140CE" w14:textId="1452E55C" w:rsidR="00DE69AE" w:rsidRPr="004A2AF1" w:rsidRDefault="005D2A25" w:rsidP="005D2A25">
      <w:pPr>
        <w:jc w:val="both"/>
        <w:rPr>
          <w:rFonts w:ascii="Times New Roman" w:hAnsi="Times New Roman" w:cs="Times New Roman"/>
          <w:color w:val="000000" w:themeColor="text1"/>
          <w:sz w:val="24"/>
          <w:szCs w:val="24"/>
        </w:rPr>
      </w:pPr>
      <w:r w:rsidRPr="005D2A25">
        <w:rPr>
          <w:rFonts w:ascii="Times New Roman" w:hAnsi="Times New Roman" w:cs="Times New Roman"/>
          <w:b/>
          <w:bCs/>
          <w:color w:val="000000" w:themeColor="text1"/>
          <w:sz w:val="24"/>
          <w:szCs w:val="24"/>
          <w:lang w:val="mk-MK"/>
        </w:rPr>
        <w:lastRenderedPageBreak/>
        <w:t>ВОВЕД</w:t>
      </w:r>
    </w:p>
    <w:p w14:paraId="5DED35E2" w14:textId="2C272BE1" w:rsidR="00647583" w:rsidRDefault="00BC11E8" w:rsidP="005D2A25">
      <w:pPr>
        <w:jc w:val="both"/>
        <w:rPr>
          <w:rFonts w:ascii="Times New Roman" w:hAnsi="Times New Roman" w:cs="Times New Roman"/>
          <w:sz w:val="24"/>
          <w:szCs w:val="24"/>
          <w:lang w:val="mk-MK"/>
        </w:rPr>
      </w:pPr>
      <w:r>
        <w:rPr>
          <w:rFonts w:ascii="Times New Roman" w:hAnsi="Times New Roman" w:cs="Times New Roman"/>
          <w:sz w:val="24"/>
          <w:szCs w:val="24"/>
          <w:lang w:val="mk-MK"/>
        </w:rPr>
        <w:t>Ковид</w:t>
      </w:r>
      <w:r w:rsidR="00324904" w:rsidRPr="005D2A25">
        <w:rPr>
          <w:rFonts w:ascii="Times New Roman" w:hAnsi="Times New Roman" w:cs="Times New Roman"/>
          <w:sz w:val="24"/>
          <w:szCs w:val="24"/>
        </w:rPr>
        <w:t xml:space="preserve">-19 </w:t>
      </w:r>
      <w:r w:rsidR="00324904" w:rsidRPr="005D2A25">
        <w:rPr>
          <w:rFonts w:ascii="Times New Roman" w:hAnsi="Times New Roman" w:cs="Times New Roman"/>
          <w:sz w:val="24"/>
          <w:szCs w:val="24"/>
          <w:lang w:val="mk-MK"/>
        </w:rPr>
        <w:t>пандемијата</w:t>
      </w:r>
      <w:r w:rsidR="001A3811" w:rsidRPr="005D2A25">
        <w:rPr>
          <w:rFonts w:ascii="Times New Roman" w:hAnsi="Times New Roman" w:cs="Times New Roman"/>
          <w:sz w:val="24"/>
          <w:szCs w:val="24"/>
          <w:lang w:val="mk-MK"/>
        </w:rPr>
        <w:t xml:space="preserve"> </w:t>
      </w:r>
      <w:r w:rsidR="001E7911" w:rsidRPr="005D2A25">
        <w:rPr>
          <w:rFonts w:ascii="Times New Roman" w:hAnsi="Times New Roman" w:cs="Times New Roman"/>
          <w:sz w:val="24"/>
          <w:szCs w:val="24"/>
          <w:lang w:val="mk-MK"/>
        </w:rPr>
        <w:t xml:space="preserve">со огромни последици </w:t>
      </w:r>
      <w:r w:rsidR="001A3811" w:rsidRPr="005D2A25">
        <w:rPr>
          <w:rFonts w:ascii="Times New Roman" w:hAnsi="Times New Roman" w:cs="Times New Roman"/>
          <w:sz w:val="24"/>
          <w:szCs w:val="24"/>
          <w:lang w:val="mk-MK"/>
        </w:rPr>
        <w:t xml:space="preserve">влијае на образовниот систем </w:t>
      </w:r>
      <w:r w:rsidR="001E7911" w:rsidRPr="005D2A25">
        <w:rPr>
          <w:rFonts w:ascii="Times New Roman" w:hAnsi="Times New Roman" w:cs="Times New Roman"/>
          <w:sz w:val="24"/>
          <w:szCs w:val="24"/>
          <w:lang w:val="mk-MK"/>
        </w:rPr>
        <w:t>ширум</w:t>
      </w:r>
      <w:r w:rsidR="001A3811" w:rsidRPr="005D2A25">
        <w:rPr>
          <w:rFonts w:ascii="Times New Roman" w:hAnsi="Times New Roman" w:cs="Times New Roman"/>
          <w:sz w:val="24"/>
          <w:szCs w:val="24"/>
          <w:lang w:val="mk-MK"/>
        </w:rPr>
        <w:t xml:space="preserve"> светот. </w:t>
      </w:r>
      <w:r w:rsidR="009D64EB" w:rsidRPr="005D2A25">
        <w:rPr>
          <w:rFonts w:ascii="Times New Roman" w:hAnsi="Times New Roman" w:cs="Times New Roman"/>
          <w:sz w:val="24"/>
          <w:szCs w:val="24"/>
        </w:rPr>
        <w:t xml:space="preserve">Секоја единка, институција и држава е во потрага по двигателно решение кое ќе биде круцијално во надминувањето на </w:t>
      </w:r>
      <w:r w:rsidR="006857B7" w:rsidRPr="005D2A25">
        <w:rPr>
          <w:rFonts w:ascii="Times New Roman" w:hAnsi="Times New Roman" w:cs="Times New Roman"/>
          <w:sz w:val="24"/>
          <w:szCs w:val="24"/>
          <w:lang w:val="mk-MK"/>
        </w:rPr>
        <w:t>пандемијата</w:t>
      </w:r>
      <w:r w:rsidR="009D64EB" w:rsidRPr="005D2A25">
        <w:rPr>
          <w:rFonts w:ascii="Times New Roman" w:hAnsi="Times New Roman" w:cs="Times New Roman"/>
          <w:sz w:val="24"/>
          <w:szCs w:val="24"/>
        </w:rPr>
        <w:t xml:space="preserve"> во сенката милиони заразени, во насока на реализација на оптимистичко сценарио и премин на оваа светска здравствена криза во вечен историски заборав. Постои доза оптимизам во поглед на засегнатите страни иманентно во областа на културата, образованието и првенствено медицинската нега</w:t>
      </w:r>
      <w:r w:rsidR="00647583">
        <w:rPr>
          <w:rFonts w:ascii="Times New Roman" w:hAnsi="Times New Roman" w:cs="Times New Roman"/>
          <w:sz w:val="24"/>
          <w:szCs w:val="24"/>
        </w:rPr>
        <w:t>,</w:t>
      </w:r>
      <w:r w:rsidR="009D64EB" w:rsidRPr="005D2A25">
        <w:rPr>
          <w:rFonts w:ascii="Times New Roman" w:hAnsi="Times New Roman" w:cs="Times New Roman"/>
          <w:sz w:val="24"/>
          <w:szCs w:val="24"/>
        </w:rPr>
        <w:t xml:space="preserve"> во насока на поттикнување на интернационалната соработка за која секојдневно сведочиме во потрагата по соодветна вакцина. </w:t>
      </w:r>
      <w:r w:rsidR="009D64EB" w:rsidRPr="00E00061">
        <w:rPr>
          <w:rFonts w:ascii="Times New Roman" w:hAnsi="Times New Roman" w:cs="Times New Roman"/>
          <w:sz w:val="24"/>
          <w:szCs w:val="24"/>
        </w:rPr>
        <w:t xml:space="preserve">Во свет во кој се бориме со влијанието на климатските промени и деструкција на иднината во деловниот свет предизвиканa од технолошките промени, овојпат пандемијата како акцелератор се одрази врз динамичниот начин на живот со фокус кон далечинската работа. </w:t>
      </w:r>
      <w:r w:rsidR="00961477" w:rsidRPr="00E00061">
        <w:rPr>
          <w:rFonts w:ascii="Times New Roman" w:hAnsi="Times New Roman" w:cs="Times New Roman"/>
          <w:sz w:val="24"/>
          <w:szCs w:val="24"/>
        </w:rPr>
        <w:t>Ова</w:t>
      </w:r>
      <w:r w:rsidR="00961477" w:rsidRPr="005D2A25">
        <w:rPr>
          <w:rFonts w:ascii="Times New Roman" w:hAnsi="Times New Roman" w:cs="Times New Roman"/>
          <w:sz w:val="24"/>
          <w:szCs w:val="24"/>
        </w:rPr>
        <w:t xml:space="preserve"> е само индиректен бенефит за поединци кои се стремат кон воспоставување </w:t>
      </w:r>
      <w:r w:rsidR="00961477" w:rsidRPr="005D2A25">
        <w:rPr>
          <w:rFonts w:ascii="Times New Roman" w:hAnsi="Times New Roman" w:cs="Times New Roman"/>
          <w:sz w:val="24"/>
          <w:szCs w:val="24"/>
          <w:lang w:val="mk-MK"/>
        </w:rPr>
        <w:t>баланс</w:t>
      </w:r>
      <w:r w:rsidR="00961477" w:rsidRPr="005D2A25">
        <w:rPr>
          <w:rFonts w:ascii="Times New Roman" w:hAnsi="Times New Roman" w:cs="Times New Roman"/>
          <w:sz w:val="24"/>
          <w:szCs w:val="24"/>
        </w:rPr>
        <w:t xml:space="preserve"> помеѓу деловното и приватното окружување, а воедно и бенефит за природата која во изминатиот период константно се </w:t>
      </w:r>
      <w:r w:rsidR="00647583">
        <w:rPr>
          <w:rFonts w:ascii="Times New Roman" w:hAnsi="Times New Roman" w:cs="Times New Roman"/>
          <w:sz w:val="24"/>
          <w:szCs w:val="24"/>
          <w:lang w:val="mk-MK"/>
        </w:rPr>
        <w:t>обнови</w:t>
      </w:r>
      <w:r w:rsidR="00961477" w:rsidRPr="005D2A25">
        <w:rPr>
          <w:rFonts w:ascii="Times New Roman" w:hAnsi="Times New Roman" w:cs="Times New Roman"/>
          <w:sz w:val="24"/>
          <w:szCs w:val="24"/>
        </w:rPr>
        <w:t xml:space="preserve"> од штетните емисии на јаглерод диоксид.</w:t>
      </w:r>
      <w:r w:rsidR="00961477" w:rsidRPr="005D2A25">
        <w:rPr>
          <w:rFonts w:ascii="Times New Roman" w:hAnsi="Times New Roman" w:cs="Times New Roman"/>
          <w:sz w:val="24"/>
          <w:szCs w:val="24"/>
          <w:lang w:val="mk-MK"/>
        </w:rPr>
        <w:t xml:space="preserve"> </w:t>
      </w:r>
    </w:p>
    <w:p w14:paraId="0F7D23E7" w14:textId="29308A76" w:rsidR="00B62622" w:rsidRPr="00B62622" w:rsidRDefault="00B62622" w:rsidP="005D2A25">
      <w:pPr>
        <w:jc w:val="both"/>
        <w:rPr>
          <w:rFonts w:ascii="Times New Roman" w:hAnsi="Times New Roman" w:cs="Times New Roman"/>
          <w:sz w:val="24"/>
          <w:szCs w:val="24"/>
        </w:rPr>
      </w:pPr>
      <w:r w:rsidRPr="00B62622">
        <w:rPr>
          <w:rFonts w:ascii="Times New Roman" w:hAnsi="Times New Roman" w:cs="Times New Roman"/>
          <w:sz w:val="24"/>
          <w:szCs w:val="24"/>
        </w:rPr>
        <w:t>Кризата веќе се претвори во шок врз економијата и пазарите на трудот, при што влијае не само на понудата (производство на стоки и услуги), туку и на побарувачката (потрошувачка и инвестиции). Прекините во производството, првично во Азија, сега стасаа до синџирите на снабдување низ целиот свет. Сите компании, без оглед на големината, се соочуваат со сериозни предизвици, особено оние во воздухопловната, туристичката и угостителската индустрија, со реална закана од значителен пад на приходите, несолвентност и загуба на работни места во одредени сектори. Одржувањето на деловното работење ќе биде особено тешко за малите и средните претпријатија (МСП). По забраните за патувања, затворањето на границите и карантинските мерки, многу работници не можат да стасаат до своето работно место или да ја вршат својата работа, што има домино-ефект врз приходите, особено за неформалните и привремените работници. Потрошувачите во многу економии не се во можност или не сакаат да купуваат стоки и услуги. Со оглед на сегашната ситуација на неизвесност и страв, претпријатијата веројатно ќе ги одложат инвестициите, набавките на стоки и ангажирањето работници</w:t>
      </w:r>
    </w:p>
    <w:p w14:paraId="441D6EEA" w14:textId="5394D35B" w:rsidR="0019212D" w:rsidRDefault="00961477" w:rsidP="005D2A25">
      <w:pPr>
        <w:jc w:val="both"/>
        <w:rPr>
          <w:rFonts w:ascii="Times New Roman" w:hAnsi="Times New Roman" w:cs="Times New Roman"/>
          <w:sz w:val="24"/>
          <w:szCs w:val="24"/>
          <w:lang w:val="mk-MK"/>
        </w:rPr>
      </w:pPr>
      <w:r w:rsidRPr="005D2A25">
        <w:rPr>
          <w:rFonts w:ascii="Times New Roman" w:hAnsi="Times New Roman" w:cs="Times New Roman"/>
          <w:sz w:val="24"/>
          <w:szCs w:val="24"/>
          <w:lang w:val="mk-MK"/>
        </w:rPr>
        <w:t>Образовните институции се затворени со цел подобра контрола и спречување на вирусот. Но</w:t>
      </w:r>
      <w:r w:rsidR="00647583">
        <w:rPr>
          <w:rFonts w:ascii="Times New Roman" w:hAnsi="Times New Roman" w:cs="Times New Roman"/>
          <w:sz w:val="24"/>
          <w:szCs w:val="24"/>
          <w:lang w:val="mk-MK"/>
        </w:rPr>
        <w:t>,</w:t>
      </w:r>
      <w:r w:rsidRPr="005D2A25">
        <w:rPr>
          <w:rFonts w:ascii="Times New Roman" w:hAnsi="Times New Roman" w:cs="Times New Roman"/>
          <w:sz w:val="24"/>
          <w:szCs w:val="24"/>
          <w:lang w:val="mk-MK"/>
        </w:rPr>
        <w:t xml:space="preserve"> затворањето на образовните институции само по себе</w:t>
      </w:r>
      <w:r w:rsidRPr="005D2A25">
        <w:rPr>
          <w:rFonts w:ascii="Times New Roman" w:hAnsi="Times New Roman" w:cs="Times New Roman"/>
          <w:sz w:val="24"/>
          <w:szCs w:val="24"/>
        </w:rPr>
        <w:t xml:space="preserve"> </w:t>
      </w:r>
      <w:r w:rsidRPr="005D2A25">
        <w:rPr>
          <w:rFonts w:ascii="Times New Roman" w:hAnsi="Times New Roman" w:cs="Times New Roman"/>
          <w:sz w:val="24"/>
          <w:szCs w:val="24"/>
          <w:lang w:val="mk-MK"/>
        </w:rPr>
        <w:t>носи тешкотии за учениците, наставниците и родителите, па далечинското учење изминатите две години беше единствено и безбедно</w:t>
      </w:r>
      <w:r w:rsidRPr="005D2A25">
        <w:rPr>
          <w:rFonts w:ascii="Times New Roman" w:hAnsi="Times New Roman" w:cs="Times New Roman"/>
          <w:sz w:val="24"/>
          <w:szCs w:val="24"/>
        </w:rPr>
        <w:t xml:space="preserve"> </w:t>
      </w:r>
      <w:r w:rsidRPr="005D2A25">
        <w:rPr>
          <w:rFonts w:ascii="Times New Roman" w:hAnsi="Times New Roman" w:cs="Times New Roman"/>
          <w:sz w:val="24"/>
          <w:szCs w:val="24"/>
          <w:lang w:val="mk-MK"/>
        </w:rPr>
        <w:t xml:space="preserve">решение за продолжување на наставата во образовниот систем. </w:t>
      </w:r>
      <w:r w:rsidR="006857B7" w:rsidRPr="00D545CE">
        <w:rPr>
          <w:rFonts w:ascii="Times New Roman" w:hAnsi="Times New Roman" w:cs="Times New Roman"/>
          <w:sz w:val="24"/>
          <w:szCs w:val="24"/>
          <w:lang w:val="mk-MK"/>
        </w:rPr>
        <w:t>Пандемијата влијае</w:t>
      </w:r>
      <w:r w:rsidR="00647583" w:rsidRPr="00D545CE">
        <w:rPr>
          <w:rFonts w:ascii="Times New Roman" w:hAnsi="Times New Roman" w:cs="Times New Roman"/>
          <w:sz w:val="24"/>
          <w:szCs w:val="24"/>
          <w:lang w:val="mk-MK"/>
        </w:rPr>
        <w:t>ше</w:t>
      </w:r>
      <w:r w:rsidR="006857B7" w:rsidRPr="00D545CE">
        <w:rPr>
          <w:rFonts w:ascii="Times New Roman" w:hAnsi="Times New Roman" w:cs="Times New Roman"/>
          <w:sz w:val="24"/>
          <w:szCs w:val="24"/>
          <w:lang w:val="mk-MK"/>
        </w:rPr>
        <w:t xml:space="preserve"> на сите образовни системи без разлика на степенот на развој и нивото на доход (</w:t>
      </w:r>
      <w:r w:rsidR="006857B7" w:rsidRPr="00D545CE">
        <w:rPr>
          <w:rFonts w:ascii="Times New Roman" w:hAnsi="Times New Roman" w:cs="Times New Roman"/>
          <w:sz w:val="24"/>
          <w:szCs w:val="24"/>
        </w:rPr>
        <w:t>Wa</w:t>
      </w:r>
      <w:r w:rsidR="007D3039" w:rsidRPr="00D545CE">
        <w:rPr>
          <w:rFonts w:ascii="Times New Roman" w:hAnsi="Times New Roman" w:cs="Times New Roman"/>
          <w:sz w:val="24"/>
          <w:szCs w:val="24"/>
        </w:rPr>
        <w:t>j</w:t>
      </w:r>
      <w:r w:rsidR="006857B7" w:rsidRPr="00D545CE">
        <w:rPr>
          <w:rFonts w:ascii="Times New Roman" w:hAnsi="Times New Roman" w:cs="Times New Roman"/>
          <w:sz w:val="24"/>
          <w:szCs w:val="24"/>
        </w:rPr>
        <w:t>di et al</w:t>
      </w:r>
      <w:r w:rsidR="006857B7" w:rsidRPr="00D545CE">
        <w:rPr>
          <w:rFonts w:ascii="Times New Roman" w:hAnsi="Times New Roman" w:cs="Times New Roman"/>
          <w:sz w:val="24"/>
          <w:szCs w:val="24"/>
          <w:lang w:val="mk-MK"/>
        </w:rPr>
        <w:t>.</w:t>
      </w:r>
      <w:r w:rsidR="0019212D">
        <w:rPr>
          <w:rFonts w:ascii="Times New Roman" w:hAnsi="Times New Roman" w:cs="Times New Roman"/>
          <w:sz w:val="24"/>
          <w:szCs w:val="24"/>
        </w:rPr>
        <w:t>,</w:t>
      </w:r>
      <w:r w:rsidR="006857B7" w:rsidRPr="00D545CE">
        <w:rPr>
          <w:rFonts w:ascii="Times New Roman" w:hAnsi="Times New Roman" w:cs="Times New Roman"/>
          <w:sz w:val="24"/>
          <w:szCs w:val="24"/>
          <w:lang w:val="mk-MK"/>
        </w:rPr>
        <w:t xml:space="preserve"> 2020). Историјата бележи низа пандемии кои оставиле трага на три клучни столбови во општествените системи</w:t>
      </w:r>
      <w:r w:rsidR="006857B7" w:rsidRPr="00D545CE">
        <w:rPr>
          <w:rFonts w:ascii="Times New Roman" w:hAnsi="Times New Roman" w:cs="Times New Roman"/>
          <w:sz w:val="24"/>
          <w:szCs w:val="24"/>
        </w:rPr>
        <w:t xml:space="preserve">: </w:t>
      </w:r>
      <w:r w:rsidR="006857B7" w:rsidRPr="00D545CE">
        <w:rPr>
          <w:rFonts w:ascii="Times New Roman" w:hAnsi="Times New Roman" w:cs="Times New Roman"/>
          <w:sz w:val="24"/>
          <w:szCs w:val="24"/>
          <w:lang w:val="mk-MK"/>
        </w:rPr>
        <w:t>човечкиот живот, образовните системи и економскиот развој</w:t>
      </w:r>
      <w:r w:rsidR="00647583" w:rsidRPr="00D545CE">
        <w:rPr>
          <w:rFonts w:ascii="Times New Roman" w:hAnsi="Times New Roman" w:cs="Times New Roman"/>
          <w:sz w:val="24"/>
          <w:szCs w:val="24"/>
        </w:rPr>
        <w:t xml:space="preserve">. </w:t>
      </w:r>
      <w:r w:rsidR="006857B7" w:rsidRPr="00D545CE">
        <w:rPr>
          <w:rFonts w:ascii="Times New Roman" w:hAnsi="Times New Roman" w:cs="Times New Roman"/>
          <w:sz w:val="24"/>
          <w:szCs w:val="24"/>
          <w:lang w:val="mk-MK"/>
        </w:rPr>
        <w:t>Пандемијата брзо се прошири низ целиот свет и биле регистрирани над 945.000 смртни случаи до 17 септември 2020 година (</w:t>
      </w:r>
      <w:r w:rsidR="006857B7" w:rsidRPr="00D545CE">
        <w:rPr>
          <w:rFonts w:ascii="Times New Roman" w:hAnsi="Times New Roman" w:cs="Times New Roman"/>
          <w:sz w:val="24"/>
          <w:szCs w:val="24"/>
        </w:rPr>
        <w:t>Worldometer</w:t>
      </w:r>
      <w:r w:rsidR="006857B7" w:rsidRPr="00D545CE">
        <w:rPr>
          <w:rFonts w:ascii="Times New Roman" w:hAnsi="Times New Roman" w:cs="Times New Roman"/>
          <w:sz w:val="24"/>
          <w:szCs w:val="24"/>
          <w:lang w:val="mk-MK"/>
        </w:rPr>
        <w:t>, 2020). Образованието е столб на кој се базира растот и развојот на секоја земја</w:t>
      </w:r>
      <w:r w:rsidR="006857B7" w:rsidRPr="00D545CE">
        <w:rPr>
          <w:rFonts w:ascii="Times New Roman" w:hAnsi="Times New Roman" w:cs="Times New Roman"/>
          <w:sz w:val="24"/>
          <w:szCs w:val="24"/>
        </w:rPr>
        <w:t xml:space="preserve">, </w:t>
      </w:r>
      <w:r w:rsidR="006857B7" w:rsidRPr="00D545CE">
        <w:rPr>
          <w:rFonts w:ascii="Times New Roman" w:hAnsi="Times New Roman" w:cs="Times New Roman"/>
          <w:sz w:val="24"/>
          <w:szCs w:val="24"/>
          <w:lang w:val="mk-MK"/>
        </w:rPr>
        <w:t xml:space="preserve">но е под влијание на структурни </w:t>
      </w:r>
      <w:r w:rsidR="006857B7" w:rsidRPr="00D545CE">
        <w:rPr>
          <w:rFonts w:ascii="Times New Roman" w:hAnsi="Times New Roman" w:cs="Times New Roman"/>
          <w:sz w:val="24"/>
          <w:szCs w:val="24"/>
          <w:lang w:val="mk-MK"/>
        </w:rPr>
        <w:lastRenderedPageBreak/>
        <w:t>предизвици поради кои се затвори образовниот систем заради широката распространетост на пандемијата (Owusu-Fordjour et al.</w:t>
      </w:r>
      <w:r w:rsidR="0019212D">
        <w:rPr>
          <w:rFonts w:ascii="Times New Roman" w:hAnsi="Times New Roman" w:cs="Times New Roman"/>
          <w:sz w:val="24"/>
          <w:szCs w:val="24"/>
        </w:rPr>
        <w:t>,</w:t>
      </w:r>
      <w:r w:rsidR="006857B7" w:rsidRPr="00D545CE">
        <w:rPr>
          <w:rFonts w:ascii="Times New Roman" w:hAnsi="Times New Roman" w:cs="Times New Roman"/>
          <w:sz w:val="24"/>
          <w:szCs w:val="24"/>
          <w:lang w:val="mk-MK"/>
        </w:rPr>
        <w:t xml:space="preserve"> 2015). Според извори на </w:t>
      </w:r>
      <w:r w:rsidR="006857B7" w:rsidRPr="00D545CE">
        <w:rPr>
          <w:rFonts w:ascii="Times New Roman" w:hAnsi="Times New Roman" w:cs="Times New Roman"/>
          <w:sz w:val="24"/>
          <w:szCs w:val="24"/>
        </w:rPr>
        <w:t>UNESCO</w:t>
      </w:r>
      <w:r w:rsidR="006857B7" w:rsidRPr="005D2A25">
        <w:rPr>
          <w:rFonts w:ascii="Times New Roman" w:hAnsi="Times New Roman" w:cs="Times New Roman"/>
          <w:sz w:val="24"/>
          <w:szCs w:val="24"/>
          <w:lang w:val="mk-MK"/>
        </w:rPr>
        <w:t xml:space="preserve"> 87% т.е. над 1,5 милијарди студенти од 195 земји во светот се засегнати од затворањето на </w:t>
      </w:r>
      <w:r w:rsidR="006857B7" w:rsidRPr="00D545CE">
        <w:rPr>
          <w:rFonts w:ascii="Times New Roman" w:hAnsi="Times New Roman" w:cs="Times New Roman"/>
          <w:sz w:val="24"/>
          <w:szCs w:val="24"/>
          <w:lang w:val="mk-MK"/>
        </w:rPr>
        <w:t>училиштата со што практиката на далечинско учење и помош за учениците кои се социјално најзагрозени не е задоволителна.</w:t>
      </w:r>
      <w:r w:rsidR="0019212D" w:rsidRPr="0019212D">
        <w:rPr>
          <w:rFonts w:ascii="Times New Roman" w:hAnsi="Times New Roman" w:cs="Times New Roman"/>
          <w:sz w:val="24"/>
          <w:szCs w:val="24"/>
          <w:lang w:val="mk-MK"/>
        </w:rPr>
        <w:t xml:space="preserve"> </w:t>
      </w:r>
      <w:r w:rsidR="0019212D" w:rsidRPr="005D2A25">
        <w:rPr>
          <w:rFonts w:ascii="Times New Roman" w:hAnsi="Times New Roman" w:cs="Times New Roman"/>
          <w:sz w:val="24"/>
          <w:szCs w:val="24"/>
          <w:lang w:val="mk-MK"/>
        </w:rPr>
        <w:t xml:space="preserve">Платформите за виртуелно учење и апликации имаат за цел да им помогнат на </w:t>
      </w:r>
      <w:r w:rsidR="0019212D" w:rsidRPr="00D545CE">
        <w:rPr>
          <w:rFonts w:ascii="Times New Roman" w:hAnsi="Times New Roman" w:cs="Times New Roman"/>
          <w:sz w:val="24"/>
          <w:szCs w:val="24"/>
          <w:lang w:val="mk-MK"/>
        </w:rPr>
        <w:t>родителите, учениците и наставниците преку бесплатни виртуелни платформи и онлајн курсеви (</w:t>
      </w:r>
      <w:r w:rsidR="0019212D" w:rsidRPr="00D545CE">
        <w:rPr>
          <w:rFonts w:ascii="Times New Roman" w:hAnsi="Times New Roman" w:cs="Times New Roman"/>
          <w:sz w:val="24"/>
          <w:szCs w:val="24"/>
        </w:rPr>
        <w:t>UNESCO</w:t>
      </w:r>
      <w:r w:rsidR="0019212D" w:rsidRPr="00D545CE">
        <w:rPr>
          <w:rFonts w:ascii="Times New Roman" w:hAnsi="Times New Roman" w:cs="Times New Roman"/>
          <w:sz w:val="24"/>
          <w:szCs w:val="24"/>
          <w:lang w:val="mk-MK"/>
        </w:rPr>
        <w:t>, 2020).</w:t>
      </w:r>
    </w:p>
    <w:p w14:paraId="50CB0150" w14:textId="5FB73579" w:rsidR="00B62622" w:rsidRPr="00B62622" w:rsidRDefault="00B62622" w:rsidP="005D2A25">
      <w:pPr>
        <w:jc w:val="both"/>
        <w:rPr>
          <w:rFonts w:ascii="Times New Roman" w:hAnsi="Times New Roman" w:cs="Times New Roman"/>
          <w:sz w:val="24"/>
          <w:szCs w:val="24"/>
        </w:rPr>
      </w:pPr>
      <w:r w:rsidRPr="00B62622">
        <w:rPr>
          <w:rFonts w:ascii="Times New Roman" w:hAnsi="Times New Roman" w:cs="Times New Roman"/>
          <w:sz w:val="24"/>
          <w:szCs w:val="24"/>
        </w:rPr>
        <w:t>Иако најновите прогнози значително се разликуваат, и во голема мера ја потценуваат ситуацијата, тие сите укажуваат на значително негативно влијание врз глобалната економија, барем во 202</w:t>
      </w:r>
      <w:r>
        <w:rPr>
          <w:rFonts w:ascii="Times New Roman" w:hAnsi="Times New Roman" w:cs="Times New Roman"/>
          <w:sz w:val="24"/>
          <w:szCs w:val="24"/>
          <w:lang w:val="mk-MK"/>
        </w:rPr>
        <w:t>0</w:t>
      </w:r>
      <w:r w:rsidRPr="00B62622">
        <w:rPr>
          <w:rFonts w:ascii="Times New Roman" w:hAnsi="Times New Roman" w:cs="Times New Roman"/>
          <w:sz w:val="24"/>
          <w:szCs w:val="24"/>
        </w:rPr>
        <w:t xml:space="preserve"> година</w:t>
      </w:r>
      <w:r>
        <w:rPr>
          <w:rFonts w:ascii="Times New Roman" w:hAnsi="Times New Roman" w:cs="Times New Roman"/>
          <w:sz w:val="24"/>
          <w:szCs w:val="24"/>
          <w:lang w:val="mk-MK"/>
        </w:rPr>
        <w:t xml:space="preserve"> (</w:t>
      </w:r>
      <w:r>
        <w:rPr>
          <w:rFonts w:ascii="Times New Roman" w:hAnsi="Times New Roman" w:cs="Times New Roman"/>
          <w:sz w:val="24"/>
          <w:szCs w:val="24"/>
        </w:rPr>
        <w:t xml:space="preserve">UNCATAT </w:t>
      </w:r>
      <w:hyperlink r:id="rId8" w:history="1">
        <w:r w:rsidRPr="00AE2B8F">
          <w:rPr>
            <w:rStyle w:val="Hyperlink"/>
            <w:rFonts w:ascii="Times New Roman" w:hAnsi="Times New Roman" w:cs="Times New Roman"/>
            <w:sz w:val="24"/>
            <w:szCs w:val="24"/>
          </w:rPr>
          <w:t>https://unctad.org/press-material/economic-impact-covid-19-can-policy-makers-avert-multi-trillion-dollar-crisis</w:t>
        </w:r>
      </w:hyperlink>
      <w:r>
        <w:rPr>
          <w:rFonts w:ascii="Times New Roman" w:hAnsi="Times New Roman" w:cs="Times New Roman"/>
          <w:sz w:val="24"/>
          <w:szCs w:val="24"/>
        </w:rPr>
        <w:t xml:space="preserve">, </w:t>
      </w:r>
      <w:r>
        <w:rPr>
          <w:rFonts w:ascii="Times New Roman" w:hAnsi="Times New Roman" w:cs="Times New Roman"/>
          <w:sz w:val="24"/>
          <w:szCs w:val="24"/>
          <w:lang w:val="mk-MK"/>
        </w:rPr>
        <w:t>пристапено на 10.9.2021)</w:t>
      </w:r>
      <w:r w:rsidRPr="00B62622">
        <w:rPr>
          <w:rFonts w:ascii="Times New Roman" w:hAnsi="Times New Roman" w:cs="Times New Roman"/>
          <w:sz w:val="24"/>
          <w:szCs w:val="24"/>
        </w:rPr>
        <w:t>. Овие загрижувачки бројки сè повеќе навестуваат глобална економска рецесија</w:t>
      </w:r>
    </w:p>
    <w:p w14:paraId="1997FADF" w14:textId="306CE868" w:rsidR="0019212D" w:rsidRPr="0019212D" w:rsidRDefault="0019212D" w:rsidP="005D2A25">
      <w:pPr>
        <w:jc w:val="both"/>
        <w:rPr>
          <w:rFonts w:ascii="Times New Roman" w:hAnsi="Times New Roman" w:cs="Times New Roman"/>
          <w:sz w:val="24"/>
          <w:szCs w:val="24"/>
        </w:rPr>
      </w:pPr>
      <w:r w:rsidRPr="00D545CE">
        <w:rPr>
          <w:rFonts w:ascii="Times New Roman" w:hAnsi="Times New Roman" w:cs="Times New Roman"/>
          <w:sz w:val="24"/>
          <w:szCs w:val="24"/>
          <w:lang w:val="mk-MK"/>
        </w:rPr>
        <w:t>Како резултат на</w:t>
      </w:r>
      <w:r w:rsidRPr="00D545CE">
        <w:rPr>
          <w:rFonts w:ascii="Times New Roman" w:hAnsi="Times New Roman" w:cs="Times New Roman"/>
          <w:sz w:val="24"/>
          <w:szCs w:val="24"/>
        </w:rPr>
        <w:t xml:space="preserve"> </w:t>
      </w:r>
      <w:r w:rsidRPr="00D545CE">
        <w:rPr>
          <w:rFonts w:ascii="Times New Roman" w:hAnsi="Times New Roman" w:cs="Times New Roman"/>
          <w:sz w:val="24"/>
          <w:szCs w:val="24"/>
          <w:lang w:val="mk-MK"/>
        </w:rPr>
        <w:t>интензивниот економски шок земјите во развој се соочија со својот најголем економски пад и затворање на образовните системи и транспортот како двигатели на секој општествен и економски систем (</w:t>
      </w:r>
      <w:r w:rsidRPr="00D545CE">
        <w:rPr>
          <w:rFonts w:ascii="Times New Roman" w:hAnsi="Times New Roman" w:cs="Times New Roman"/>
          <w:sz w:val="24"/>
          <w:szCs w:val="24"/>
        </w:rPr>
        <w:t>Haleem et al</w:t>
      </w:r>
      <w:r w:rsidRPr="00D545CE">
        <w:rPr>
          <w:rFonts w:ascii="Times New Roman" w:hAnsi="Times New Roman" w:cs="Times New Roman"/>
          <w:sz w:val="24"/>
          <w:szCs w:val="24"/>
          <w:lang w:val="mk-MK"/>
        </w:rPr>
        <w:t>. 2020 година).</w:t>
      </w:r>
      <w:r>
        <w:rPr>
          <w:rFonts w:ascii="Times New Roman" w:hAnsi="Times New Roman" w:cs="Times New Roman"/>
          <w:sz w:val="24"/>
          <w:szCs w:val="24"/>
          <w:lang w:val="mk-MK"/>
        </w:rPr>
        <w:t xml:space="preserve"> </w:t>
      </w:r>
      <w:r w:rsidR="006857B7" w:rsidRPr="00D545CE">
        <w:rPr>
          <w:rFonts w:ascii="Times New Roman" w:hAnsi="Times New Roman" w:cs="Times New Roman"/>
          <w:sz w:val="24"/>
          <w:szCs w:val="24"/>
        </w:rPr>
        <w:t>Niranjan</w:t>
      </w:r>
      <w:r w:rsidR="006857B7" w:rsidRPr="00D545CE">
        <w:rPr>
          <w:rFonts w:ascii="Times New Roman" w:hAnsi="Times New Roman" w:cs="Times New Roman"/>
          <w:sz w:val="24"/>
          <w:szCs w:val="24"/>
          <w:lang w:val="mk-MK"/>
        </w:rPr>
        <w:t>,</w:t>
      </w:r>
      <w:r>
        <w:rPr>
          <w:rFonts w:ascii="Times New Roman" w:hAnsi="Times New Roman" w:cs="Times New Roman"/>
          <w:sz w:val="24"/>
          <w:szCs w:val="24"/>
        </w:rPr>
        <w:t xml:space="preserve"> P.S.,</w:t>
      </w:r>
      <w:r w:rsidR="006857B7" w:rsidRPr="00D545CE">
        <w:rPr>
          <w:rFonts w:ascii="Times New Roman" w:hAnsi="Times New Roman" w:cs="Times New Roman"/>
          <w:sz w:val="24"/>
          <w:szCs w:val="24"/>
          <w:lang w:val="mk-MK"/>
        </w:rPr>
        <w:t xml:space="preserve"> </w:t>
      </w:r>
      <w:r w:rsidR="00BE1DEA">
        <w:rPr>
          <w:rFonts w:ascii="Times New Roman" w:hAnsi="Times New Roman" w:cs="Times New Roman"/>
          <w:sz w:val="24"/>
          <w:szCs w:val="24"/>
        </w:rPr>
        <w:t>(</w:t>
      </w:r>
      <w:r w:rsidR="006857B7" w:rsidRPr="00D545CE">
        <w:rPr>
          <w:rFonts w:ascii="Times New Roman" w:hAnsi="Times New Roman" w:cs="Times New Roman"/>
          <w:sz w:val="24"/>
          <w:szCs w:val="24"/>
          <w:lang w:val="mk-MK"/>
        </w:rPr>
        <w:t>2020</w:t>
      </w:r>
      <w:r w:rsidR="00BE1DEA">
        <w:rPr>
          <w:rFonts w:ascii="Times New Roman" w:hAnsi="Times New Roman" w:cs="Times New Roman"/>
          <w:sz w:val="24"/>
          <w:szCs w:val="24"/>
        </w:rPr>
        <w:t>)</w:t>
      </w:r>
      <w:r w:rsidR="006857B7" w:rsidRPr="00D545CE">
        <w:rPr>
          <w:rFonts w:ascii="Times New Roman" w:hAnsi="Times New Roman" w:cs="Times New Roman"/>
          <w:sz w:val="24"/>
          <w:szCs w:val="24"/>
          <w:lang w:val="mk-MK"/>
        </w:rPr>
        <w:t xml:space="preserve"> констатирал дека пандемијата покрај влијанието врз целокупната економија и секојдневниот живот исто така довела до неповратни финансиски загуби во меѓународниот бизнис, трговските бариери, забраната за меѓународни патувања, како и </w:t>
      </w:r>
      <w:r w:rsidR="00647583" w:rsidRPr="00D545CE">
        <w:rPr>
          <w:rFonts w:ascii="Times New Roman" w:hAnsi="Times New Roman" w:cs="Times New Roman"/>
          <w:sz w:val="24"/>
          <w:szCs w:val="24"/>
          <w:lang w:val="mk-MK"/>
        </w:rPr>
        <w:t>стагнација</w:t>
      </w:r>
      <w:r w:rsidR="006857B7" w:rsidRPr="00D545CE">
        <w:rPr>
          <w:rFonts w:ascii="Times New Roman" w:hAnsi="Times New Roman" w:cs="Times New Roman"/>
          <w:sz w:val="24"/>
          <w:szCs w:val="24"/>
          <w:lang w:val="mk-MK"/>
        </w:rPr>
        <w:t xml:space="preserve"> на културниот живот, зголемен стрес кај населението, затворање на угостителски</w:t>
      </w:r>
      <w:r w:rsidR="00647583" w:rsidRPr="00D545CE">
        <w:rPr>
          <w:rFonts w:ascii="Times New Roman" w:hAnsi="Times New Roman" w:cs="Times New Roman"/>
          <w:sz w:val="24"/>
          <w:szCs w:val="24"/>
          <w:lang w:val="mk-MK"/>
        </w:rPr>
        <w:t>те</w:t>
      </w:r>
      <w:r w:rsidR="006857B7" w:rsidRPr="00D545CE">
        <w:rPr>
          <w:rFonts w:ascii="Times New Roman" w:hAnsi="Times New Roman" w:cs="Times New Roman"/>
          <w:sz w:val="24"/>
          <w:szCs w:val="24"/>
          <w:lang w:val="mk-MK"/>
        </w:rPr>
        <w:t xml:space="preserve"> и верски објекти</w:t>
      </w:r>
      <w:r w:rsidR="00647583" w:rsidRPr="00D545CE">
        <w:rPr>
          <w:rFonts w:ascii="Times New Roman" w:hAnsi="Times New Roman" w:cs="Times New Roman"/>
          <w:sz w:val="24"/>
          <w:szCs w:val="24"/>
          <w:lang w:val="mk-MK"/>
        </w:rPr>
        <w:t xml:space="preserve"> итн.</w:t>
      </w:r>
      <w:r w:rsidR="007D3039" w:rsidRPr="00D545CE">
        <w:rPr>
          <w:rFonts w:ascii="Times New Roman" w:hAnsi="Times New Roman" w:cs="Times New Roman"/>
          <w:sz w:val="24"/>
          <w:szCs w:val="24"/>
        </w:rPr>
        <w:t xml:space="preserve"> </w:t>
      </w:r>
    </w:p>
    <w:p w14:paraId="31B5CF4F" w14:textId="00CDC3F1" w:rsidR="00F740E4" w:rsidRPr="005D2A25" w:rsidRDefault="001C7AC9" w:rsidP="005D2A25">
      <w:pPr>
        <w:jc w:val="both"/>
        <w:rPr>
          <w:rFonts w:ascii="Times New Roman" w:hAnsi="Times New Roman" w:cs="Times New Roman"/>
          <w:sz w:val="24"/>
          <w:szCs w:val="24"/>
          <w:lang w:val="mk-MK"/>
        </w:rPr>
      </w:pPr>
      <w:r w:rsidRPr="00D545CE">
        <w:rPr>
          <w:rFonts w:ascii="Times New Roman" w:hAnsi="Times New Roman" w:cs="Times New Roman"/>
          <w:sz w:val="24"/>
          <w:szCs w:val="24"/>
          <w:lang w:val="mk-MK"/>
        </w:rPr>
        <w:t>Д</w:t>
      </w:r>
      <w:r w:rsidRPr="00D545CE">
        <w:rPr>
          <w:rFonts w:ascii="Times New Roman" w:hAnsi="Times New Roman" w:cs="Times New Roman"/>
          <w:sz w:val="24"/>
          <w:szCs w:val="24"/>
        </w:rPr>
        <w:t>ополнително</w:t>
      </w:r>
      <w:r w:rsidR="007D3039" w:rsidRPr="00D545CE">
        <w:rPr>
          <w:rFonts w:ascii="Times New Roman" w:hAnsi="Times New Roman" w:cs="Times New Roman"/>
          <w:sz w:val="24"/>
          <w:szCs w:val="24"/>
        </w:rPr>
        <w:t>,</w:t>
      </w:r>
      <w:r w:rsidRPr="00D545CE">
        <w:rPr>
          <w:rFonts w:ascii="Times New Roman" w:hAnsi="Times New Roman" w:cs="Times New Roman"/>
          <w:sz w:val="24"/>
          <w:szCs w:val="24"/>
        </w:rPr>
        <w:t xml:space="preserve"> загрижувачка е економската неизвесност со која се соочуваат дури и најмоќните економии каде овие категории</w:t>
      </w:r>
      <w:r w:rsidR="00647583" w:rsidRPr="00D545CE">
        <w:rPr>
          <w:rFonts w:ascii="Times New Roman" w:hAnsi="Times New Roman" w:cs="Times New Roman"/>
          <w:sz w:val="24"/>
          <w:szCs w:val="24"/>
          <w:lang w:val="mk-MK"/>
        </w:rPr>
        <w:t xml:space="preserve"> лица</w:t>
      </w:r>
      <w:r w:rsidRPr="00D545CE">
        <w:rPr>
          <w:rFonts w:ascii="Times New Roman" w:hAnsi="Times New Roman" w:cs="Times New Roman"/>
          <w:sz w:val="24"/>
          <w:szCs w:val="24"/>
        </w:rPr>
        <w:t xml:space="preserve"> би можеле да се соочат дури и со отказ од работното место</w:t>
      </w:r>
      <w:r w:rsidR="007D3039" w:rsidRPr="00D545CE">
        <w:rPr>
          <w:rFonts w:ascii="Times New Roman" w:hAnsi="Times New Roman" w:cs="Times New Roman"/>
          <w:sz w:val="24"/>
          <w:szCs w:val="24"/>
        </w:rPr>
        <w:t xml:space="preserve">. </w:t>
      </w:r>
      <w:r w:rsidR="0019212D">
        <w:rPr>
          <w:rFonts w:ascii="Times New Roman" w:hAnsi="Times New Roman" w:cs="Times New Roman"/>
          <w:sz w:val="24"/>
          <w:szCs w:val="24"/>
          <w:lang w:val="mk-MK"/>
        </w:rPr>
        <w:t>Од друга страна,</w:t>
      </w:r>
      <w:r w:rsidR="00E00061">
        <w:rPr>
          <w:rFonts w:ascii="Times New Roman" w:hAnsi="Times New Roman" w:cs="Times New Roman"/>
          <w:sz w:val="24"/>
          <w:szCs w:val="24"/>
          <w:lang w:val="mk-MK"/>
        </w:rPr>
        <w:t xml:space="preserve"> с</w:t>
      </w:r>
      <w:r w:rsidRPr="005D2A25">
        <w:rPr>
          <w:rFonts w:ascii="Times New Roman" w:hAnsi="Times New Roman" w:cs="Times New Roman"/>
          <w:sz w:val="24"/>
          <w:szCs w:val="24"/>
          <w:lang w:val="mk-MK"/>
        </w:rPr>
        <w:t>тудентите во повеќето рурални области може да бидат принудени целосно да ги издржуваат своите семејства</w:t>
      </w:r>
      <w:r w:rsidRPr="005D2A25">
        <w:rPr>
          <w:rFonts w:ascii="Times New Roman" w:hAnsi="Times New Roman" w:cs="Times New Roman"/>
          <w:sz w:val="24"/>
          <w:szCs w:val="24"/>
        </w:rPr>
        <w:t xml:space="preserve">, a </w:t>
      </w:r>
      <w:r w:rsidRPr="005D2A25">
        <w:rPr>
          <w:rFonts w:ascii="Times New Roman" w:hAnsi="Times New Roman" w:cs="Times New Roman"/>
          <w:sz w:val="24"/>
          <w:szCs w:val="24"/>
          <w:lang w:val="mk-MK"/>
        </w:rPr>
        <w:t xml:space="preserve">девојчињата од семејства со ниски приходи и рурални области можат да бидат изложени на поголем ризик од принудна работа и ран брак. Со ова се сигнализира неминовниот факт, владите да ја зголемат мрежната инфраструктура низ урбаните и руралните области. Секоја образовна </w:t>
      </w:r>
      <w:r w:rsidR="0019212D">
        <w:rPr>
          <w:rFonts w:ascii="Times New Roman" w:hAnsi="Times New Roman" w:cs="Times New Roman"/>
          <w:sz w:val="24"/>
          <w:szCs w:val="24"/>
          <w:lang w:val="mk-MK"/>
        </w:rPr>
        <w:t>институција</w:t>
      </w:r>
      <w:r w:rsidRPr="005D2A25">
        <w:rPr>
          <w:rFonts w:ascii="Times New Roman" w:hAnsi="Times New Roman" w:cs="Times New Roman"/>
          <w:sz w:val="24"/>
          <w:szCs w:val="24"/>
          <w:lang w:val="mk-MK"/>
        </w:rPr>
        <w:t xml:space="preserve"> треба да дизајнира наставна програма, да подготви стратегии и техники за учење во пост-ковид периодот со што ќе допринесе кон целосна трансформација на образовниот систем. </w:t>
      </w:r>
    </w:p>
    <w:p w14:paraId="60FC27ED" w14:textId="77777777" w:rsidR="0019212D" w:rsidRDefault="009D64EB" w:rsidP="005D2A25">
      <w:pPr>
        <w:jc w:val="both"/>
        <w:rPr>
          <w:rFonts w:ascii="Times New Roman" w:hAnsi="Times New Roman" w:cs="Times New Roman"/>
          <w:sz w:val="24"/>
          <w:szCs w:val="24"/>
          <w:lang w:val="mk-MK"/>
        </w:rPr>
      </w:pPr>
      <w:r w:rsidRPr="00D545CE">
        <w:rPr>
          <w:rFonts w:ascii="Times New Roman" w:hAnsi="Times New Roman" w:cs="Times New Roman"/>
          <w:sz w:val="24"/>
          <w:szCs w:val="24"/>
        </w:rPr>
        <w:t xml:space="preserve">Поврзано со ова ја поистoветуваме пристрасноста и дискриминацијата во поглед на расните и етнички малцинства во организациите кои во период на пандемија може со голема веројатност да </w:t>
      </w:r>
      <w:r w:rsidR="006857B7" w:rsidRPr="00D545CE">
        <w:rPr>
          <w:rFonts w:ascii="Times New Roman" w:hAnsi="Times New Roman" w:cs="Times New Roman"/>
          <w:sz w:val="24"/>
          <w:szCs w:val="24"/>
          <w:lang w:val="mk-MK"/>
        </w:rPr>
        <w:t>се соочат со</w:t>
      </w:r>
      <w:r w:rsidRPr="00D545CE">
        <w:rPr>
          <w:rFonts w:ascii="Times New Roman" w:hAnsi="Times New Roman" w:cs="Times New Roman"/>
          <w:sz w:val="24"/>
          <w:szCs w:val="24"/>
        </w:rPr>
        <w:t xml:space="preserve"> недоволно безбедни услови при работа (Hirsh </w:t>
      </w:r>
      <w:r w:rsidR="00D545CE" w:rsidRPr="00D545CE">
        <w:rPr>
          <w:rFonts w:ascii="Times New Roman" w:hAnsi="Times New Roman" w:cs="Times New Roman"/>
          <w:sz w:val="24"/>
          <w:szCs w:val="24"/>
        </w:rPr>
        <w:t>and</w:t>
      </w:r>
      <w:r w:rsidRPr="00D545CE">
        <w:rPr>
          <w:rFonts w:ascii="Times New Roman" w:hAnsi="Times New Roman" w:cs="Times New Roman"/>
          <w:sz w:val="24"/>
          <w:szCs w:val="24"/>
        </w:rPr>
        <w:t xml:space="preserve"> Kornrich, 2008)</w:t>
      </w:r>
      <w:r w:rsidR="006E2145" w:rsidRPr="00D545CE">
        <w:rPr>
          <w:rFonts w:ascii="Times New Roman" w:hAnsi="Times New Roman" w:cs="Times New Roman"/>
          <w:sz w:val="24"/>
          <w:szCs w:val="24"/>
          <w:lang w:val="mk-MK"/>
        </w:rPr>
        <w:t>.</w:t>
      </w:r>
      <w:r w:rsidR="0019212D">
        <w:rPr>
          <w:rFonts w:ascii="Times New Roman" w:hAnsi="Times New Roman" w:cs="Times New Roman"/>
          <w:sz w:val="24"/>
          <w:szCs w:val="24"/>
          <w:lang w:val="mk-MK"/>
        </w:rPr>
        <w:t xml:space="preserve"> </w:t>
      </w:r>
      <w:r w:rsidR="006E2145" w:rsidRPr="00D545CE">
        <w:rPr>
          <w:rFonts w:ascii="Times New Roman" w:hAnsi="Times New Roman" w:cs="Times New Roman"/>
          <w:sz w:val="24"/>
          <w:szCs w:val="24"/>
          <w:lang w:val="mk-MK"/>
        </w:rPr>
        <w:t>Некои од земјите во развој обезбедија ресурси како што се учебници, опрема и водичи за студирање до социјално ранливите категории студенти (</w:t>
      </w:r>
      <w:r w:rsidR="006E2145" w:rsidRPr="00D545CE">
        <w:rPr>
          <w:rFonts w:ascii="Times New Roman" w:hAnsi="Times New Roman" w:cs="Times New Roman"/>
          <w:sz w:val="24"/>
          <w:szCs w:val="24"/>
        </w:rPr>
        <w:t>Mustafa</w:t>
      </w:r>
      <w:r w:rsidR="006E2145" w:rsidRPr="00D545CE">
        <w:rPr>
          <w:rFonts w:ascii="Times New Roman" w:hAnsi="Times New Roman" w:cs="Times New Roman"/>
          <w:sz w:val="24"/>
          <w:szCs w:val="24"/>
          <w:lang w:val="mk-MK"/>
        </w:rPr>
        <w:t>, 2020). Појавата</w:t>
      </w:r>
      <w:r w:rsidR="006E2145" w:rsidRPr="005D2A25">
        <w:rPr>
          <w:rFonts w:ascii="Times New Roman" w:hAnsi="Times New Roman" w:cs="Times New Roman"/>
          <w:sz w:val="24"/>
          <w:szCs w:val="24"/>
          <w:lang w:val="mk-MK"/>
        </w:rPr>
        <w:t xml:space="preserve"> на пандемијата наметна сериозна загриженост кај глобалните образовни системи. </w:t>
      </w:r>
      <w:r w:rsidR="00E639E4">
        <w:rPr>
          <w:rFonts w:ascii="Times New Roman" w:hAnsi="Times New Roman" w:cs="Times New Roman"/>
          <w:sz w:val="24"/>
          <w:szCs w:val="24"/>
          <w:lang w:val="mk-MK"/>
        </w:rPr>
        <w:t>Н</w:t>
      </w:r>
      <w:r w:rsidR="006E2145" w:rsidRPr="005D2A25">
        <w:rPr>
          <w:rFonts w:ascii="Times New Roman" w:hAnsi="Times New Roman" w:cs="Times New Roman"/>
          <w:sz w:val="24"/>
          <w:szCs w:val="24"/>
          <w:lang w:val="mk-MK"/>
        </w:rPr>
        <w:t>егативното влијание на пандемијата е согледано и преку намален пристап до образовни и истражувачки капацитети, загуба на работни позиции и зголемени студентски долгови и покрај фактот што во одредени развиени земји виртуелните платформи се</w:t>
      </w:r>
      <w:r w:rsidR="007A06AC">
        <w:rPr>
          <w:rFonts w:ascii="Times New Roman" w:hAnsi="Times New Roman" w:cs="Times New Roman"/>
          <w:sz w:val="24"/>
          <w:szCs w:val="24"/>
          <w:lang w:val="mk-MK"/>
        </w:rPr>
        <w:t xml:space="preserve"> дел</w:t>
      </w:r>
      <w:r w:rsidR="006E2145" w:rsidRPr="005D2A25">
        <w:rPr>
          <w:rFonts w:ascii="Times New Roman" w:hAnsi="Times New Roman" w:cs="Times New Roman"/>
          <w:sz w:val="24"/>
          <w:szCs w:val="24"/>
          <w:lang w:val="mk-MK"/>
        </w:rPr>
        <w:t xml:space="preserve"> од </w:t>
      </w:r>
      <w:r w:rsidR="006E2145" w:rsidRPr="005D2A25">
        <w:rPr>
          <w:rFonts w:ascii="Times New Roman" w:hAnsi="Times New Roman" w:cs="Times New Roman"/>
          <w:sz w:val="24"/>
          <w:szCs w:val="24"/>
          <w:lang w:val="mk-MK"/>
        </w:rPr>
        <w:lastRenderedPageBreak/>
        <w:t>секојдневниот живот</w:t>
      </w:r>
      <w:r w:rsidR="007A06AC">
        <w:rPr>
          <w:rFonts w:ascii="Times New Roman" w:hAnsi="Times New Roman" w:cs="Times New Roman"/>
          <w:sz w:val="24"/>
          <w:szCs w:val="24"/>
          <w:lang w:val="mk-MK"/>
        </w:rPr>
        <w:t>.</w:t>
      </w:r>
      <w:r w:rsidR="00E00061">
        <w:rPr>
          <w:rFonts w:ascii="Times New Roman" w:hAnsi="Times New Roman" w:cs="Times New Roman"/>
          <w:sz w:val="24"/>
          <w:szCs w:val="24"/>
          <w:lang w:val="mk-MK"/>
        </w:rPr>
        <w:t xml:space="preserve"> Затоа, н</w:t>
      </w:r>
      <w:r w:rsidR="006E2145" w:rsidRPr="005D2A25">
        <w:rPr>
          <w:rFonts w:ascii="Times New Roman" w:hAnsi="Times New Roman" w:cs="Times New Roman"/>
          <w:sz w:val="24"/>
          <w:szCs w:val="24"/>
          <w:lang w:val="mk-MK"/>
        </w:rPr>
        <w:t xml:space="preserve">еминовна е потребата да се надминат последиците и сите образовни институции, </w:t>
      </w:r>
      <w:r w:rsidR="0019212D">
        <w:rPr>
          <w:rFonts w:ascii="Times New Roman" w:hAnsi="Times New Roman" w:cs="Times New Roman"/>
          <w:sz w:val="24"/>
          <w:szCs w:val="24"/>
          <w:lang w:val="mk-MK"/>
        </w:rPr>
        <w:t>менторите</w:t>
      </w:r>
      <w:r w:rsidR="006E2145" w:rsidRPr="005D2A25">
        <w:rPr>
          <w:rFonts w:ascii="Times New Roman" w:hAnsi="Times New Roman" w:cs="Times New Roman"/>
          <w:sz w:val="24"/>
          <w:szCs w:val="24"/>
          <w:lang w:val="mk-MK"/>
        </w:rPr>
        <w:t xml:space="preserve"> и учениците да ги подобрат своите дигитални вештини во согласност со новите глобални трендови. </w:t>
      </w:r>
    </w:p>
    <w:p w14:paraId="70D5C65F" w14:textId="20EB2628" w:rsidR="003F06D0" w:rsidRPr="007A06AC" w:rsidRDefault="007A06AC" w:rsidP="003F06D0">
      <w:pPr>
        <w:jc w:val="both"/>
        <w:rPr>
          <w:rFonts w:ascii="Times New Roman" w:hAnsi="Times New Roman" w:cs="Times New Roman"/>
          <w:color w:val="000000" w:themeColor="text1"/>
          <w:sz w:val="24"/>
          <w:szCs w:val="24"/>
        </w:rPr>
      </w:pPr>
      <w:bookmarkStart w:id="1" w:name="_Hlk82621058"/>
      <w:r w:rsidRPr="005D2A25">
        <w:rPr>
          <w:rFonts w:ascii="Times New Roman" w:hAnsi="Times New Roman" w:cs="Times New Roman"/>
          <w:sz w:val="24"/>
          <w:szCs w:val="24"/>
          <w:lang w:val="mk-MK"/>
        </w:rPr>
        <w:t>Истражувања на УНЕСКО</w:t>
      </w:r>
      <w:r w:rsidRPr="005D2A25">
        <w:rPr>
          <w:rFonts w:ascii="Times New Roman" w:hAnsi="Times New Roman" w:cs="Times New Roman"/>
          <w:sz w:val="24"/>
          <w:szCs w:val="24"/>
        </w:rPr>
        <w:t xml:space="preserve"> </w:t>
      </w:r>
      <w:r w:rsidRPr="005D2A25">
        <w:rPr>
          <w:rFonts w:ascii="Times New Roman" w:hAnsi="Times New Roman" w:cs="Times New Roman"/>
          <w:sz w:val="24"/>
          <w:szCs w:val="24"/>
          <w:lang w:val="mk-MK"/>
        </w:rPr>
        <w:t>истакнуваат поврзани последици</w:t>
      </w:r>
      <w:r w:rsidRPr="005D2A25">
        <w:rPr>
          <w:rFonts w:ascii="Times New Roman" w:hAnsi="Times New Roman" w:cs="Times New Roman"/>
          <w:sz w:val="24"/>
          <w:szCs w:val="24"/>
        </w:rPr>
        <w:t>:</w:t>
      </w:r>
      <w:r w:rsidRPr="005D2A25">
        <w:rPr>
          <w:rFonts w:ascii="Times New Roman" w:hAnsi="Times New Roman" w:cs="Times New Roman"/>
          <w:sz w:val="24"/>
          <w:szCs w:val="24"/>
          <w:lang w:val="mk-MK"/>
        </w:rPr>
        <w:t xml:space="preserve"> прекината настава каде учениците се лишени можности за раст и развој, нееднаков пристап до дигитални платформи за учење,</w:t>
      </w:r>
      <w:r>
        <w:rPr>
          <w:rFonts w:ascii="Times New Roman" w:hAnsi="Times New Roman" w:cs="Times New Roman"/>
          <w:sz w:val="24"/>
          <w:szCs w:val="24"/>
          <w:lang w:val="mk-MK"/>
        </w:rPr>
        <w:t xml:space="preserve"> </w:t>
      </w:r>
      <w:r w:rsidRPr="005D2A25">
        <w:rPr>
          <w:rFonts w:ascii="Times New Roman" w:hAnsi="Times New Roman" w:cs="Times New Roman"/>
          <w:sz w:val="24"/>
          <w:szCs w:val="24"/>
          <w:lang w:val="mk-MK"/>
        </w:rPr>
        <w:t>зголемен притисок врз училиштата кои продолжиле со физичка настава, како и социјална изолација ко</w:t>
      </w:r>
      <w:r w:rsidRPr="005D2A25">
        <w:rPr>
          <w:rFonts w:ascii="Times New Roman" w:hAnsi="Times New Roman" w:cs="Times New Roman"/>
          <w:sz w:val="24"/>
          <w:szCs w:val="24"/>
        </w:rPr>
        <w:t>ja</w:t>
      </w:r>
      <w:r w:rsidRPr="005D2A25">
        <w:rPr>
          <w:rFonts w:ascii="Times New Roman" w:hAnsi="Times New Roman" w:cs="Times New Roman"/>
          <w:sz w:val="24"/>
          <w:szCs w:val="24"/>
          <w:lang w:val="mk-MK"/>
        </w:rPr>
        <w:t xml:space="preserve"> е од суштинско значење за развој и креативност кај младата популација. </w:t>
      </w:r>
      <w:r w:rsidRPr="005D2A25">
        <w:rPr>
          <w:rFonts w:ascii="Times New Roman" w:hAnsi="Times New Roman" w:cs="Times New Roman"/>
          <w:sz w:val="24"/>
          <w:szCs w:val="24"/>
        </w:rPr>
        <w:t xml:space="preserve">Технологиите </w:t>
      </w:r>
      <w:r w:rsidRPr="005D2A25">
        <w:rPr>
          <w:rFonts w:ascii="Times New Roman" w:hAnsi="Times New Roman" w:cs="Times New Roman"/>
          <w:sz w:val="24"/>
          <w:szCs w:val="24"/>
          <w:lang w:val="mk-MK"/>
        </w:rPr>
        <w:t>и и</w:t>
      </w:r>
      <w:r w:rsidRPr="005D2A25">
        <w:rPr>
          <w:rFonts w:ascii="Times New Roman" w:hAnsi="Times New Roman" w:cs="Times New Roman"/>
          <w:sz w:val="24"/>
          <w:szCs w:val="24"/>
        </w:rPr>
        <w:t>нтернетот</w:t>
      </w:r>
      <w:r w:rsidRPr="005D2A25">
        <w:rPr>
          <w:rFonts w:ascii="Times New Roman" w:hAnsi="Times New Roman" w:cs="Times New Roman"/>
          <w:sz w:val="24"/>
          <w:szCs w:val="24"/>
          <w:lang w:val="mk-MK"/>
        </w:rPr>
        <w:t xml:space="preserve"> го променија светот и во нормални услови на живеење. </w:t>
      </w:r>
      <w:r w:rsidRPr="005D2A25">
        <w:rPr>
          <w:rFonts w:ascii="Times New Roman" w:hAnsi="Times New Roman" w:cs="Times New Roman"/>
          <w:sz w:val="24"/>
          <w:szCs w:val="24"/>
        </w:rPr>
        <w:t xml:space="preserve">Оваа </w:t>
      </w:r>
      <w:r w:rsidRPr="005D2A25">
        <w:rPr>
          <w:rFonts w:ascii="Times New Roman" w:hAnsi="Times New Roman" w:cs="Times New Roman"/>
          <w:sz w:val="24"/>
          <w:szCs w:val="24"/>
          <w:lang w:val="mk-MK"/>
        </w:rPr>
        <w:t xml:space="preserve">нова </w:t>
      </w:r>
      <w:r w:rsidRPr="005D2A25">
        <w:rPr>
          <w:rFonts w:ascii="Times New Roman" w:hAnsi="Times New Roman" w:cs="Times New Roman"/>
          <w:sz w:val="24"/>
          <w:szCs w:val="24"/>
        </w:rPr>
        <w:t>реалност бара развој на нови лични, социјални и професионални вештини</w:t>
      </w:r>
      <w:r w:rsidRPr="005D2A25">
        <w:rPr>
          <w:rFonts w:ascii="Times New Roman" w:hAnsi="Times New Roman" w:cs="Times New Roman"/>
          <w:sz w:val="24"/>
          <w:szCs w:val="24"/>
          <w:lang w:val="mk-MK"/>
        </w:rPr>
        <w:t xml:space="preserve"> </w:t>
      </w:r>
      <w:r w:rsidRPr="005D2A25">
        <w:rPr>
          <w:rFonts w:ascii="Times New Roman" w:hAnsi="Times New Roman" w:cs="Times New Roman"/>
          <w:sz w:val="24"/>
          <w:szCs w:val="24"/>
        </w:rPr>
        <w:t xml:space="preserve">за расудување </w:t>
      </w:r>
      <w:r w:rsidRPr="005D2A25">
        <w:rPr>
          <w:rFonts w:ascii="Times New Roman" w:hAnsi="Times New Roman" w:cs="Times New Roman"/>
          <w:sz w:val="24"/>
          <w:szCs w:val="24"/>
          <w:lang w:val="mk-MK"/>
        </w:rPr>
        <w:t>со цел</w:t>
      </w:r>
      <w:r w:rsidRPr="005D2A25">
        <w:rPr>
          <w:rFonts w:ascii="Times New Roman" w:hAnsi="Times New Roman" w:cs="Times New Roman"/>
          <w:sz w:val="24"/>
          <w:szCs w:val="24"/>
        </w:rPr>
        <w:t xml:space="preserve"> </w:t>
      </w:r>
      <w:r w:rsidRPr="00D545CE">
        <w:rPr>
          <w:rFonts w:ascii="Times New Roman" w:hAnsi="Times New Roman" w:cs="Times New Roman"/>
          <w:sz w:val="24"/>
          <w:szCs w:val="24"/>
          <w:lang w:val="mk-MK"/>
        </w:rPr>
        <w:t>стекнување</w:t>
      </w:r>
      <w:r w:rsidRPr="00D545CE">
        <w:rPr>
          <w:rFonts w:ascii="Times New Roman" w:hAnsi="Times New Roman" w:cs="Times New Roman"/>
          <w:sz w:val="24"/>
          <w:szCs w:val="24"/>
        </w:rPr>
        <w:t xml:space="preserve"> информации, нивно поврзување, </w:t>
      </w:r>
      <w:r w:rsidRPr="00D545CE">
        <w:rPr>
          <w:rFonts w:ascii="Times New Roman" w:hAnsi="Times New Roman" w:cs="Times New Roman"/>
          <w:sz w:val="24"/>
          <w:szCs w:val="24"/>
          <w:lang w:val="mk-MK"/>
        </w:rPr>
        <w:t>анализа и</w:t>
      </w:r>
      <w:r w:rsidRPr="00D545CE">
        <w:rPr>
          <w:rFonts w:ascii="Times New Roman" w:hAnsi="Times New Roman" w:cs="Times New Roman"/>
          <w:sz w:val="24"/>
          <w:szCs w:val="24"/>
        </w:rPr>
        <w:t xml:space="preserve"> </w:t>
      </w:r>
      <w:r w:rsidRPr="00D545CE">
        <w:rPr>
          <w:rFonts w:ascii="Times New Roman" w:hAnsi="Times New Roman" w:cs="Times New Roman"/>
          <w:sz w:val="24"/>
          <w:szCs w:val="24"/>
          <w:lang w:val="mk-MK"/>
        </w:rPr>
        <w:t>заклучни</w:t>
      </w:r>
      <w:r w:rsidRPr="00D545CE">
        <w:rPr>
          <w:rFonts w:ascii="Times New Roman" w:hAnsi="Times New Roman" w:cs="Times New Roman"/>
          <w:sz w:val="24"/>
          <w:szCs w:val="24"/>
        </w:rPr>
        <w:t xml:space="preserve"> заклучувања (</w:t>
      </w:r>
      <w:r w:rsidRPr="00D545CE">
        <w:rPr>
          <w:rFonts w:ascii="Times New Roman" w:hAnsi="Times New Roman" w:cs="Times New Roman"/>
          <w:color w:val="000000"/>
          <w:sz w:val="24"/>
          <w:szCs w:val="24"/>
        </w:rPr>
        <w:t>Ortega-Sánchez</w:t>
      </w:r>
      <w:r w:rsidR="00314821">
        <w:rPr>
          <w:rFonts w:ascii="Times New Roman" w:hAnsi="Times New Roman" w:cs="Times New Roman"/>
          <w:color w:val="000000"/>
          <w:sz w:val="24"/>
          <w:szCs w:val="24"/>
          <w:lang w:val="mk-MK"/>
        </w:rPr>
        <w:t xml:space="preserve"> </w:t>
      </w:r>
      <w:r w:rsidR="00314821" w:rsidRPr="00C42D63">
        <w:rPr>
          <w:rFonts w:ascii="Times New Roman" w:hAnsi="Times New Roman" w:cs="Times New Roman"/>
          <w:color w:val="000000"/>
          <w:sz w:val="24"/>
          <w:szCs w:val="24"/>
        </w:rPr>
        <w:t>and Gómez-Trigueros, I.M.</w:t>
      </w:r>
      <w:r w:rsidRPr="00D545CE">
        <w:rPr>
          <w:rFonts w:ascii="Times New Roman" w:hAnsi="Times New Roman" w:cs="Times New Roman"/>
          <w:color w:val="000000"/>
          <w:sz w:val="24"/>
          <w:szCs w:val="24"/>
        </w:rPr>
        <w:t>, 2019)</w:t>
      </w:r>
      <w:r w:rsidRPr="00D545CE">
        <w:rPr>
          <w:rFonts w:ascii="Times New Roman" w:hAnsi="Times New Roman" w:cs="Times New Roman"/>
          <w:sz w:val="24"/>
          <w:szCs w:val="24"/>
          <w:lang w:val="mk-MK"/>
        </w:rPr>
        <w:t xml:space="preserve">. </w:t>
      </w:r>
      <w:r w:rsidR="003F06D0" w:rsidRPr="003F06D0">
        <w:rPr>
          <w:rFonts w:ascii="Times New Roman" w:hAnsi="Times New Roman" w:cs="Times New Roman"/>
          <w:color w:val="000000" w:themeColor="text1"/>
          <w:sz w:val="24"/>
          <w:szCs w:val="24"/>
          <w:lang w:val="mk-MK"/>
        </w:rPr>
        <w:t xml:space="preserve">Така интеграцијата на новите технологии и нивната имплементација во образованието повеќе не е само избор, туку потреба за која сите научни соработници размислуваат со цел да одговорат на динамичната средина за учење, како и потребата за подобрување на креативноста и иновации во учењето. </w:t>
      </w:r>
      <w:r w:rsidR="003F06D0" w:rsidRPr="003F06D0">
        <w:rPr>
          <w:rFonts w:ascii="Times New Roman" w:hAnsi="Times New Roman" w:cs="Times New Roman"/>
          <w:sz w:val="24"/>
          <w:szCs w:val="24"/>
          <w:lang w:val="mk-MK"/>
        </w:rPr>
        <w:t>С</w:t>
      </w:r>
      <w:r w:rsidR="003F06D0" w:rsidRPr="003F06D0">
        <w:rPr>
          <w:rFonts w:ascii="Times New Roman" w:hAnsi="Times New Roman" w:cs="Times New Roman"/>
          <w:sz w:val="24"/>
          <w:szCs w:val="24"/>
        </w:rPr>
        <w:t xml:space="preserve">о помош на напредокот во дигиталниот свет и вештачката интелигенција може да се предвидат низа експоненцијални промени </w:t>
      </w:r>
      <w:r w:rsidR="003F06D0" w:rsidRPr="003F06D0">
        <w:rPr>
          <w:rFonts w:ascii="Times New Roman" w:hAnsi="Times New Roman" w:cs="Times New Roman"/>
          <w:sz w:val="24"/>
          <w:szCs w:val="24"/>
          <w:lang w:val="mk-MK"/>
        </w:rPr>
        <w:t xml:space="preserve">кои </w:t>
      </w:r>
      <w:r w:rsidR="003F06D0" w:rsidRPr="003F06D0">
        <w:rPr>
          <w:rFonts w:ascii="Times New Roman" w:hAnsi="Times New Roman" w:cs="Times New Roman"/>
          <w:sz w:val="24"/>
          <w:szCs w:val="24"/>
        </w:rPr>
        <w:t>би достигнале ниво на четврта индустриска револуција</w:t>
      </w:r>
      <w:r w:rsidR="003F06D0" w:rsidRPr="003F06D0">
        <w:rPr>
          <w:rFonts w:ascii="Times New Roman" w:hAnsi="Times New Roman" w:cs="Times New Roman"/>
          <w:sz w:val="24"/>
          <w:szCs w:val="24"/>
          <w:lang w:val="mk-MK"/>
        </w:rPr>
        <w:t xml:space="preserve">. </w:t>
      </w:r>
      <w:r w:rsidR="003F06D0" w:rsidRPr="003F06D0">
        <w:rPr>
          <w:rFonts w:ascii="Times New Roman" w:hAnsi="Times New Roman" w:cs="Times New Roman"/>
          <w:sz w:val="24"/>
          <w:szCs w:val="24"/>
        </w:rPr>
        <w:t xml:space="preserve">Покрај досегашните традиционални или современи работни позиции се појавија и нови бизнис модели за компании кои </w:t>
      </w:r>
      <w:r w:rsidR="003F06D0" w:rsidRPr="003F06D0">
        <w:rPr>
          <w:rFonts w:ascii="Times New Roman" w:hAnsi="Times New Roman" w:cs="Times New Roman"/>
          <w:sz w:val="24"/>
          <w:szCs w:val="24"/>
          <w:lang w:val="mk-MK"/>
        </w:rPr>
        <w:t>својот</w:t>
      </w:r>
      <w:r w:rsidR="003F06D0" w:rsidRPr="003F06D0">
        <w:rPr>
          <w:rFonts w:ascii="Times New Roman" w:hAnsi="Times New Roman" w:cs="Times New Roman"/>
          <w:sz w:val="24"/>
          <w:szCs w:val="24"/>
        </w:rPr>
        <w:t xml:space="preserve"> работен процес г</w:t>
      </w:r>
      <w:r w:rsidR="003F06D0" w:rsidRPr="003F06D0">
        <w:rPr>
          <w:rFonts w:ascii="Times New Roman" w:hAnsi="Times New Roman" w:cs="Times New Roman"/>
          <w:sz w:val="24"/>
          <w:szCs w:val="24"/>
          <w:lang w:val="mk-MK"/>
        </w:rPr>
        <w:t>о</w:t>
      </w:r>
      <w:r w:rsidR="003F06D0" w:rsidRPr="003F06D0">
        <w:rPr>
          <w:rFonts w:ascii="Times New Roman" w:hAnsi="Times New Roman" w:cs="Times New Roman"/>
          <w:sz w:val="24"/>
          <w:szCs w:val="24"/>
        </w:rPr>
        <w:t xml:space="preserve"> базираат на дигиталните платформи на иднината.</w:t>
      </w:r>
    </w:p>
    <w:p w14:paraId="32095159" w14:textId="77777777" w:rsidR="00B62622" w:rsidRDefault="00B62622" w:rsidP="00B62622">
      <w:pPr>
        <w:jc w:val="both"/>
        <w:rPr>
          <w:rFonts w:ascii="Times New Roman" w:hAnsi="Times New Roman" w:cs="Times New Roman"/>
          <w:sz w:val="24"/>
          <w:szCs w:val="24"/>
        </w:rPr>
      </w:pPr>
    </w:p>
    <w:p w14:paraId="4FBED467" w14:textId="2F3C38A4" w:rsidR="00B62622" w:rsidRPr="00B62622" w:rsidRDefault="00D45E12" w:rsidP="00B62622">
      <w:pPr>
        <w:jc w:val="both"/>
        <w:rPr>
          <w:rFonts w:ascii="Times New Roman" w:hAnsi="Times New Roman"/>
          <w:b/>
          <w:bCs/>
          <w:sz w:val="24"/>
          <w:szCs w:val="24"/>
          <w:lang w:val="mk-MK"/>
        </w:rPr>
      </w:pPr>
      <w:r w:rsidRPr="00B62622">
        <w:rPr>
          <w:rFonts w:ascii="Times New Roman" w:hAnsi="Times New Roman" w:cs="Times New Roman"/>
          <w:b/>
          <w:bCs/>
          <w:sz w:val="24"/>
          <w:szCs w:val="24"/>
          <w:lang w:val="mk-MK"/>
        </w:rPr>
        <w:t>ВЛИЈАНИ</w:t>
      </w:r>
      <w:r w:rsidRPr="00D45E12">
        <w:rPr>
          <w:rFonts w:ascii="Times New Roman" w:hAnsi="Times New Roman" w:cs="Times New Roman"/>
          <w:b/>
          <w:bCs/>
          <w:sz w:val="24"/>
          <w:szCs w:val="24"/>
          <w:lang w:val="mk-MK"/>
        </w:rPr>
        <w:t xml:space="preserve">ЕТО НА </w:t>
      </w:r>
      <w:r w:rsidRPr="00B62622">
        <w:rPr>
          <w:rFonts w:ascii="Times New Roman" w:hAnsi="Times New Roman" w:cs="Times New Roman"/>
          <w:b/>
          <w:bCs/>
          <w:sz w:val="24"/>
          <w:szCs w:val="24"/>
          <w:lang w:val="mk-MK"/>
        </w:rPr>
        <w:t xml:space="preserve"> КОВИД-19 ВРЗ СВЕТОТ НА РАБОТАТА</w:t>
      </w:r>
      <w:r w:rsidRPr="00D45E12">
        <w:rPr>
          <w:rFonts w:ascii="Times New Roman" w:hAnsi="Times New Roman" w:cs="Times New Roman"/>
          <w:b/>
          <w:bCs/>
          <w:sz w:val="24"/>
          <w:szCs w:val="24"/>
          <w:lang w:val="mk-MK"/>
        </w:rPr>
        <w:t xml:space="preserve"> И РАБОТНИТЕ ПОЗИЦИИ</w:t>
      </w:r>
    </w:p>
    <w:p w14:paraId="49C69683" w14:textId="77777777" w:rsidR="009370D6" w:rsidRDefault="00B62622" w:rsidP="00B62622">
      <w:pPr>
        <w:jc w:val="both"/>
        <w:rPr>
          <w:rFonts w:ascii="Times New Roman" w:hAnsi="Times New Roman" w:cs="Times New Roman"/>
          <w:sz w:val="24"/>
          <w:szCs w:val="24"/>
        </w:rPr>
      </w:pPr>
      <w:r>
        <w:rPr>
          <w:rFonts w:ascii="Times New Roman" w:hAnsi="Times New Roman" w:cs="Times New Roman"/>
          <w:sz w:val="24"/>
          <w:szCs w:val="24"/>
          <w:lang w:val="mk-MK"/>
        </w:rPr>
        <w:t>Според ИЛО (2020)</w:t>
      </w:r>
      <w:r w:rsidR="009370D6">
        <w:rPr>
          <w:rFonts w:ascii="Times New Roman" w:hAnsi="Times New Roman" w:cs="Times New Roman"/>
          <w:sz w:val="24"/>
          <w:szCs w:val="24"/>
          <w:lang w:val="mk-MK"/>
        </w:rPr>
        <w:t xml:space="preserve">, </w:t>
      </w:r>
      <w:r w:rsidRPr="00B62622">
        <w:rPr>
          <w:rFonts w:ascii="Times New Roman" w:hAnsi="Times New Roman" w:cs="Times New Roman"/>
          <w:sz w:val="24"/>
          <w:szCs w:val="24"/>
        </w:rPr>
        <w:t xml:space="preserve">КОВИД-19 ќе има далекусежни влијанија врз исходите на пазарите на трудот. Покрај акутните проблеми поврзани со здравјето на работниците и нивните семејства, вирусот и последователните економски шокови ќе влијаат врз светот на работата во три клучни димензии: 1) Квантитетот на работните места (и невработеноста и недоволната ангажираност); 2) Квалитетот на работата (на пример, платите и пристапот до социјална заштита); и 3) Ефектите врз конкретни групи што се поранливи на неповолни исходи на пазарите на трудот. </w:t>
      </w:r>
    </w:p>
    <w:p w14:paraId="2D71C242" w14:textId="77777777" w:rsidR="009370D6" w:rsidRDefault="009370D6" w:rsidP="009370D6">
      <w:pPr>
        <w:jc w:val="both"/>
        <w:rPr>
          <w:rFonts w:ascii="Times New Roman" w:hAnsi="Times New Roman" w:cs="Times New Roman"/>
          <w:sz w:val="24"/>
          <w:szCs w:val="24"/>
        </w:rPr>
      </w:pPr>
      <w:r w:rsidRPr="009370D6">
        <w:rPr>
          <w:rFonts w:ascii="Times New Roman" w:hAnsi="Times New Roman" w:cs="Times New Roman"/>
          <w:sz w:val="24"/>
          <w:szCs w:val="24"/>
        </w:rPr>
        <w:t>Економските процени користени во моделирањето на влијанието врз пазарот на трудот на МОТ се добиени од Мекибин и Фернандо (2020) кои спроведуваат низа шокови на понудата и побарувачката во глобален хибриден DSGE/CGE модел, со претпоставка дека на текот на годината, сите земји ќе страдаат од пандемијата. Оваа студија предлага три потенцијални сценарија засновани на јачината на влијанието на вирусот (ниско, средно и високо). Со користење на овие три сценарија се добиваат три групи процени на невработеноста:</w:t>
      </w:r>
    </w:p>
    <w:p w14:paraId="430CD2D0" w14:textId="77777777" w:rsidR="009370D6" w:rsidRDefault="009370D6" w:rsidP="009370D6">
      <w:pPr>
        <w:pStyle w:val="ListParagraph"/>
        <w:numPr>
          <w:ilvl w:val="0"/>
          <w:numId w:val="4"/>
        </w:numPr>
        <w:jc w:val="both"/>
        <w:rPr>
          <w:rFonts w:ascii="Times New Roman" w:hAnsi="Times New Roman" w:cs="Times New Roman"/>
          <w:sz w:val="24"/>
          <w:szCs w:val="24"/>
        </w:rPr>
      </w:pPr>
      <w:r w:rsidRPr="009370D6">
        <w:rPr>
          <w:rFonts w:ascii="Times New Roman" w:hAnsi="Times New Roman" w:cs="Times New Roman"/>
          <w:sz w:val="24"/>
          <w:szCs w:val="24"/>
        </w:rPr>
        <w:t>Сценарио со „ниско влијание“ каде растот на БДП паѓа за околу 2%: Глобалната невработеност би се зголемила за 5,3 милиони, со неизвесност од 3,5 до 7 милиони.14</w:t>
      </w:r>
    </w:p>
    <w:p w14:paraId="5C69517B" w14:textId="77777777" w:rsidR="009370D6" w:rsidRDefault="009370D6" w:rsidP="009370D6">
      <w:pPr>
        <w:pStyle w:val="ListParagraph"/>
        <w:numPr>
          <w:ilvl w:val="0"/>
          <w:numId w:val="4"/>
        </w:numPr>
        <w:jc w:val="both"/>
        <w:rPr>
          <w:rFonts w:ascii="Times New Roman" w:hAnsi="Times New Roman" w:cs="Times New Roman"/>
          <w:sz w:val="24"/>
          <w:szCs w:val="24"/>
        </w:rPr>
      </w:pPr>
      <w:r w:rsidRPr="009370D6">
        <w:rPr>
          <w:rFonts w:ascii="Times New Roman" w:hAnsi="Times New Roman" w:cs="Times New Roman"/>
          <w:sz w:val="24"/>
          <w:szCs w:val="24"/>
        </w:rPr>
        <w:lastRenderedPageBreak/>
        <w:t>Сценарио со „средно влијание“ каде растот на БДП паѓа за околу 4%: Глобалната невработеност би се зголемила за 13 милиони (7,4 милиони во земјите со високи приходи), со неизвесност од 7,7 до 18,3 милиони.</w:t>
      </w:r>
    </w:p>
    <w:p w14:paraId="68E93F78" w14:textId="5AE1EDDF" w:rsidR="009370D6" w:rsidRDefault="009370D6" w:rsidP="009370D6">
      <w:pPr>
        <w:pStyle w:val="ListParagraph"/>
        <w:numPr>
          <w:ilvl w:val="0"/>
          <w:numId w:val="4"/>
        </w:numPr>
        <w:jc w:val="both"/>
        <w:rPr>
          <w:rFonts w:ascii="Times New Roman" w:hAnsi="Times New Roman" w:cs="Times New Roman"/>
          <w:sz w:val="24"/>
          <w:szCs w:val="24"/>
        </w:rPr>
      </w:pPr>
      <w:r w:rsidRPr="009370D6">
        <w:rPr>
          <w:rFonts w:ascii="Times New Roman" w:hAnsi="Times New Roman" w:cs="Times New Roman"/>
          <w:sz w:val="24"/>
          <w:szCs w:val="24"/>
        </w:rPr>
        <w:t>Сценарио со „високо влијание“ каде КОВИД-19 има сериозни уништувачки ефекти, намалувајќи го растот на БДП за околу 8%: Глобалната невработеност би се зголемила за 24,7 милиони, со неизвесност што се движи од 13 до 36 милиони.</w:t>
      </w:r>
    </w:p>
    <w:p w14:paraId="286F7D8C" w14:textId="747FD3F1" w:rsidR="009370D6" w:rsidRPr="009370D6" w:rsidRDefault="009370D6" w:rsidP="009370D6">
      <w:pPr>
        <w:jc w:val="both"/>
        <w:rPr>
          <w:rFonts w:ascii="Times New Roman" w:hAnsi="Times New Roman" w:cs="Times New Roman"/>
          <w:sz w:val="24"/>
          <w:szCs w:val="24"/>
        </w:rPr>
      </w:pPr>
      <w:r w:rsidRPr="00B62622">
        <w:rPr>
          <w:rFonts w:ascii="Times New Roman" w:hAnsi="Times New Roman" w:cs="Times New Roman"/>
          <w:sz w:val="24"/>
          <w:szCs w:val="24"/>
        </w:rPr>
        <w:t>За споредба, глобалната финансиска криза од 2008-9 година ја зголеми невработеноста за 22 милиони.</w:t>
      </w:r>
    </w:p>
    <w:p w14:paraId="4A1D8EBD" w14:textId="4A0369F5" w:rsidR="00E00061" w:rsidRDefault="00E00061" w:rsidP="005D2A25">
      <w:pPr>
        <w:jc w:val="both"/>
        <w:rPr>
          <w:rFonts w:ascii="Times New Roman" w:hAnsi="Times New Roman" w:cs="Times New Roman"/>
          <w:sz w:val="24"/>
          <w:szCs w:val="24"/>
          <w:lang w:val="mk-MK"/>
        </w:rPr>
      </w:pPr>
      <w:r w:rsidRPr="00E00061">
        <w:rPr>
          <w:rFonts w:ascii="Times New Roman" w:hAnsi="Times New Roman" w:cs="Times New Roman"/>
          <w:sz w:val="24"/>
          <w:szCs w:val="24"/>
        </w:rPr>
        <w:t xml:space="preserve">Европската </w:t>
      </w:r>
      <w:r w:rsidRPr="00E00061">
        <w:rPr>
          <w:rFonts w:ascii="Times New Roman" w:hAnsi="Times New Roman" w:cs="Times New Roman"/>
          <w:sz w:val="24"/>
          <w:szCs w:val="24"/>
          <w:lang w:val="mk-MK"/>
        </w:rPr>
        <w:t>И</w:t>
      </w:r>
      <w:r w:rsidRPr="00E00061">
        <w:rPr>
          <w:rFonts w:ascii="Times New Roman" w:hAnsi="Times New Roman" w:cs="Times New Roman"/>
          <w:sz w:val="24"/>
          <w:szCs w:val="24"/>
        </w:rPr>
        <w:t xml:space="preserve">нвестициона банка која неодамна објави партнерство со Светската здравствена организација со цел зајакнување на поддршката како одговор на ситуацијата со пандемијата. Инвестицијата е поддржана со иницијативата за креирање ефикасен здравствен систем и услуги со фокус кон земјите со </w:t>
      </w:r>
      <w:r w:rsidRPr="00E00061">
        <w:rPr>
          <w:rFonts w:ascii="Times New Roman" w:hAnsi="Times New Roman" w:cs="Times New Roman"/>
          <w:sz w:val="24"/>
          <w:szCs w:val="24"/>
          <w:lang w:val="mk-MK"/>
        </w:rPr>
        <w:t>низок и среден доход. Сепак, недостатокот на мрежна инфраструктура,</w:t>
      </w:r>
      <w:r w:rsidRPr="00E00061">
        <w:rPr>
          <w:rFonts w:ascii="Times New Roman" w:hAnsi="Times New Roman" w:cs="Times New Roman"/>
          <w:sz w:val="24"/>
          <w:szCs w:val="24"/>
        </w:rPr>
        <w:t xml:space="preserve"> </w:t>
      </w:r>
      <w:r w:rsidRPr="00E00061">
        <w:rPr>
          <w:rFonts w:ascii="Times New Roman" w:hAnsi="Times New Roman" w:cs="Times New Roman"/>
          <w:sz w:val="24"/>
          <w:szCs w:val="24"/>
          <w:lang w:val="mk-MK"/>
        </w:rPr>
        <w:t>компјутери, соодветниот пристап до интернет е исклучителен предизвик за далечинското учење</w:t>
      </w:r>
      <w:r w:rsidRPr="00E00061">
        <w:rPr>
          <w:rFonts w:ascii="Times New Roman" w:hAnsi="Times New Roman" w:cs="Times New Roman"/>
          <w:sz w:val="24"/>
          <w:szCs w:val="24"/>
        </w:rPr>
        <w:t xml:space="preserve"> </w:t>
      </w:r>
      <w:r w:rsidRPr="00E00061">
        <w:rPr>
          <w:rFonts w:ascii="Times New Roman" w:hAnsi="Times New Roman" w:cs="Times New Roman"/>
          <w:sz w:val="24"/>
          <w:szCs w:val="24"/>
          <w:lang w:val="mk-MK"/>
        </w:rPr>
        <w:t>во земјите во развој како Република Северна Македонија. Оттука, секоја земја разви стратегија за бесплатна наставна програма преку виртелни и интерактивни содржини за да го доближат традиционалниот тип на едукација.</w:t>
      </w:r>
      <w:r>
        <w:rPr>
          <w:rFonts w:ascii="Times New Roman" w:hAnsi="Times New Roman"/>
          <w:sz w:val="24"/>
          <w:szCs w:val="24"/>
          <w:lang w:val="mk-MK"/>
        </w:rPr>
        <w:t xml:space="preserve"> </w:t>
      </w:r>
      <w:r w:rsidR="00A9558C">
        <w:rPr>
          <w:rFonts w:ascii="Times New Roman" w:hAnsi="Times New Roman" w:cs="Times New Roman"/>
          <w:sz w:val="24"/>
          <w:szCs w:val="24"/>
          <w:lang w:val="mk-MK"/>
        </w:rPr>
        <w:t>На слика</w:t>
      </w:r>
      <w:r w:rsidR="00C42D63" w:rsidRPr="004851E6">
        <w:rPr>
          <w:rFonts w:ascii="Times New Roman" w:hAnsi="Times New Roman" w:cs="Times New Roman"/>
          <w:sz w:val="24"/>
          <w:szCs w:val="24"/>
        </w:rPr>
        <w:t xml:space="preserve"> бр.1</w:t>
      </w:r>
      <w:r>
        <w:rPr>
          <w:rFonts w:ascii="Times New Roman" w:hAnsi="Times New Roman" w:cs="Times New Roman"/>
          <w:sz w:val="24"/>
          <w:szCs w:val="24"/>
          <w:lang w:val="mk-MK"/>
        </w:rPr>
        <w:t xml:space="preserve"> каде</w:t>
      </w:r>
      <w:r w:rsidR="00C42D63" w:rsidRPr="004851E6">
        <w:rPr>
          <w:rFonts w:ascii="Times New Roman" w:hAnsi="Times New Roman" w:cs="Times New Roman"/>
          <w:sz w:val="24"/>
          <w:szCs w:val="24"/>
        </w:rPr>
        <w:t xml:space="preserve"> се прикажани некои од мерките на светските метрополи со цел заштита на работните кадри</w:t>
      </w:r>
      <w:r w:rsidR="00D545CE">
        <w:rPr>
          <w:rFonts w:ascii="Times New Roman" w:hAnsi="Times New Roman" w:cs="Times New Roman"/>
          <w:sz w:val="24"/>
          <w:szCs w:val="24"/>
        </w:rPr>
        <w:t xml:space="preserve"> (ILO, 2020).</w:t>
      </w:r>
      <w:r w:rsidR="00A94456">
        <w:rPr>
          <w:rFonts w:ascii="Times New Roman" w:hAnsi="Times New Roman" w:cs="Times New Roman"/>
          <w:sz w:val="24"/>
          <w:szCs w:val="24"/>
          <w:lang w:val="mk-MK"/>
        </w:rPr>
        <w:t xml:space="preserve"> </w:t>
      </w:r>
    </w:p>
    <w:p w14:paraId="68C26073" w14:textId="1ABF1513" w:rsidR="00A9558C" w:rsidRPr="00A94456" w:rsidRDefault="00A9558C" w:rsidP="00A9558C">
      <w:pPr>
        <w:jc w:val="both"/>
        <w:rPr>
          <w:rFonts w:ascii="Times New Roman" w:hAnsi="Times New Roman" w:cs="Times New Roman"/>
          <w:i/>
          <w:iCs/>
          <w:lang w:val="mk-MK"/>
        </w:rPr>
      </w:pPr>
      <w:r>
        <w:rPr>
          <w:rFonts w:ascii="Times New Roman" w:hAnsi="Times New Roman" w:cs="Times New Roman"/>
          <w:i/>
          <w:iCs/>
          <w:lang w:val="mk-MK"/>
        </w:rPr>
        <w:t>Слика</w:t>
      </w:r>
      <w:r w:rsidRPr="00A94456">
        <w:rPr>
          <w:rFonts w:ascii="Times New Roman" w:hAnsi="Times New Roman" w:cs="Times New Roman"/>
          <w:i/>
          <w:iCs/>
          <w:lang w:val="mk-MK"/>
        </w:rPr>
        <w:t xml:space="preserve"> бр.1 Превентивни мерки против Ковид-19 за заштита на работните кадри во одредени земји </w:t>
      </w:r>
    </w:p>
    <w:p w14:paraId="03FB01C2" w14:textId="77777777" w:rsidR="00A9558C" w:rsidRDefault="00A9558C" w:rsidP="00A9558C">
      <w:pPr>
        <w:jc w:val="center"/>
        <w:rPr>
          <w:rFonts w:ascii="Times New Roman" w:hAnsi="Times New Roman" w:cs="Times New Roman"/>
          <w:lang w:val="mk-MK"/>
        </w:rPr>
      </w:pPr>
      <w:r>
        <w:rPr>
          <w:rFonts w:ascii="Times New Roman" w:hAnsi="Times New Roman" w:cs="Times New Roman"/>
          <w:noProof/>
          <w:lang w:val="mk-MK"/>
        </w:rPr>
        <w:drawing>
          <wp:inline distT="0" distB="0" distL="0" distR="0" wp14:anchorId="5CA60E37" wp14:editId="697C3888">
            <wp:extent cx="4538985" cy="2409245"/>
            <wp:effectExtent l="0" t="0" r="0" b="0"/>
            <wp:docPr id="3" name="Picture 3"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ap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8160" cy="2414115"/>
                    </a:xfrm>
                    <a:prstGeom prst="rect">
                      <a:avLst/>
                    </a:prstGeom>
                    <a:noFill/>
                    <a:ln>
                      <a:noFill/>
                    </a:ln>
                  </pic:spPr>
                </pic:pic>
              </a:graphicData>
            </a:graphic>
          </wp:inline>
        </w:drawing>
      </w:r>
    </w:p>
    <w:p w14:paraId="4F7F2B1E" w14:textId="77777777" w:rsidR="00A9558C" w:rsidRPr="00422010" w:rsidRDefault="00A9558C" w:rsidP="00A9558C">
      <w:pPr>
        <w:rPr>
          <w:rFonts w:ascii="Times New Roman" w:hAnsi="Times New Roman" w:cs="Times New Roman"/>
          <w:i/>
          <w:iCs/>
        </w:rPr>
      </w:pPr>
      <w:r w:rsidRPr="00422010">
        <w:rPr>
          <w:rFonts w:ascii="Times New Roman" w:hAnsi="Times New Roman" w:cs="Times New Roman"/>
          <w:i/>
          <w:iCs/>
          <w:lang w:val="mk-MK"/>
        </w:rPr>
        <w:t>Извор</w:t>
      </w:r>
      <w:r w:rsidRPr="00422010">
        <w:rPr>
          <w:rFonts w:ascii="Times New Roman" w:hAnsi="Times New Roman" w:cs="Times New Roman"/>
          <w:i/>
          <w:iCs/>
        </w:rPr>
        <w:t>: International Labour Organisation (ILO)</w:t>
      </w:r>
    </w:p>
    <w:p w14:paraId="31D5DA06" w14:textId="77777777" w:rsidR="00787F73" w:rsidRDefault="009370D6" w:rsidP="009370D6">
      <w:pPr>
        <w:jc w:val="both"/>
        <w:rPr>
          <w:rFonts w:ascii="Times New Roman" w:hAnsi="Times New Roman" w:cs="Times New Roman"/>
          <w:sz w:val="24"/>
          <w:szCs w:val="24"/>
          <w:lang w:val="mk-MK"/>
        </w:rPr>
      </w:pPr>
      <w:r w:rsidRPr="009370D6">
        <w:rPr>
          <w:rFonts w:ascii="Times New Roman" w:hAnsi="Times New Roman" w:cs="Times New Roman"/>
          <w:sz w:val="24"/>
          <w:szCs w:val="24"/>
        </w:rPr>
        <w:t xml:space="preserve">Епидемијата </w:t>
      </w:r>
      <w:r>
        <w:rPr>
          <w:rFonts w:ascii="Times New Roman" w:hAnsi="Times New Roman" w:cs="Times New Roman"/>
          <w:sz w:val="24"/>
          <w:szCs w:val="24"/>
          <w:lang w:val="mk-MK"/>
        </w:rPr>
        <w:t>според Ли и Чо (</w:t>
      </w:r>
      <w:r w:rsidR="00787F73">
        <w:rPr>
          <w:rFonts w:ascii="Times New Roman" w:hAnsi="Times New Roman" w:cs="Times New Roman"/>
          <w:sz w:val="24"/>
          <w:szCs w:val="24"/>
          <w:lang w:val="mk-MK"/>
        </w:rPr>
        <w:t xml:space="preserve">2016) </w:t>
      </w:r>
      <w:r w:rsidRPr="009370D6">
        <w:rPr>
          <w:rFonts w:ascii="Times New Roman" w:hAnsi="Times New Roman" w:cs="Times New Roman"/>
          <w:sz w:val="24"/>
          <w:szCs w:val="24"/>
        </w:rPr>
        <w:t>има несразмерно влијание врз одредени сегменти на</w:t>
      </w:r>
      <w:r w:rsidR="00787F73">
        <w:rPr>
          <w:rFonts w:ascii="Times New Roman" w:hAnsi="Times New Roman" w:cs="Times New Roman"/>
          <w:sz w:val="24"/>
          <w:szCs w:val="24"/>
          <w:lang w:val="mk-MK"/>
        </w:rPr>
        <w:t xml:space="preserve"> работните позиции</w:t>
      </w:r>
      <w:r w:rsidRPr="009370D6">
        <w:rPr>
          <w:rFonts w:ascii="Times New Roman" w:hAnsi="Times New Roman" w:cs="Times New Roman"/>
          <w:sz w:val="24"/>
          <w:szCs w:val="24"/>
        </w:rPr>
        <w:t>, што може да предизвика зголемување на нееднаквоста. Врз основа на досегашното искуство и тековните информации за пандемијата на КОВИД-19 и сознанијата од претходните кризи, може да се идентификуваат неколку групи:</w:t>
      </w:r>
      <w:r w:rsidR="00787F73">
        <w:rPr>
          <w:rFonts w:ascii="Times New Roman" w:hAnsi="Times New Roman" w:cs="Times New Roman"/>
          <w:sz w:val="24"/>
          <w:szCs w:val="24"/>
          <w:lang w:val="mk-MK"/>
        </w:rPr>
        <w:t xml:space="preserve"> </w:t>
      </w:r>
    </w:p>
    <w:p w14:paraId="1FF9976D" w14:textId="77777777" w:rsidR="00787F73" w:rsidRDefault="00787F73" w:rsidP="009370D6">
      <w:pPr>
        <w:jc w:val="both"/>
        <w:rPr>
          <w:rFonts w:ascii="Times New Roman" w:hAnsi="Times New Roman" w:cs="Times New Roman"/>
          <w:sz w:val="24"/>
          <w:szCs w:val="24"/>
        </w:rPr>
      </w:pPr>
      <w:r>
        <w:rPr>
          <w:rFonts w:ascii="Times New Roman" w:hAnsi="Times New Roman" w:cs="Times New Roman"/>
          <w:sz w:val="24"/>
          <w:szCs w:val="24"/>
          <w:lang w:val="mk-MK"/>
        </w:rPr>
        <w:lastRenderedPageBreak/>
        <w:t>1.</w:t>
      </w:r>
      <w:r w:rsidR="009370D6" w:rsidRPr="009370D6">
        <w:rPr>
          <w:rFonts w:ascii="Times New Roman" w:hAnsi="Times New Roman" w:cs="Times New Roman"/>
          <w:sz w:val="24"/>
          <w:szCs w:val="24"/>
        </w:rPr>
        <w:t xml:space="preserve">Младите лица, кои веќе се соочуваат со повисоки стапки на невработеност и недоволна вработеност, се почувствителни на опаѓањето на побарувачката на работна сила, како што беше забележано за време на глобалната финансиска криза. </w:t>
      </w:r>
    </w:p>
    <w:p w14:paraId="6CD3313C" w14:textId="77777777" w:rsidR="00787F73" w:rsidRDefault="00787F73" w:rsidP="009370D6">
      <w:pPr>
        <w:jc w:val="both"/>
        <w:rPr>
          <w:rFonts w:ascii="Times New Roman" w:hAnsi="Times New Roman" w:cs="Times New Roman"/>
          <w:sz w:val="24"/>
          <w:szCs w:val="24"/>
        </w:rPr>
      </w:pPr>
      <w:r>
        <w:rPr>
          <w:rFonts w:ascii="Times New Roman" w:hAnsi="Times New Roman" w:cs="Times New Roman"/>
          <w:sz w:val="24"/>
          <w:szCs w:val="24"/>
          <w:lang w:val="mk-MK"/>
        </w:rPr>
        <w:t>2.</w:t>
      </w:r>
      <w:r w:rsidR="009370D6" w:rsidRPr="009370D6">
        <w:rPr>
          <w:rFonts w:ascii="Times New Roman" w:hAnsi="Times New Roman" w:cs="Times New Roman"/>
          <w:sz w:val="24"/>
          <w:szCs w:val="24"/>
        </w:rPr>
        <w:t>Повозрасните работници се, исто така, подложни на економски последици. По појавата на МЕРС, се покажа дека постои поголема веројатност повозрасните работници да се соочат со повисоки стапки на невработеност и недоволна вработеност, како и намалено работно време, во споредба со лицата на најпродуктивна возраст.</w:t>
      </w:r>
    </w:p>
    <w:p w14:paraId="42D9CEDA" w14:textId="77777777" w:rsidR="00787F73" w:rsidRDefault="00787F73" w:rsidP="009370D6">
      <w:pPr>
        <w:jc w:val="both"/>
        <w:rPr>
          <w:rFonts w:ascii="Times New Roman" w:hAnsi="Times New Roman" w:cs="Times New Roman"/>
          <w:sz w:val="24"/>
          <w:szCs w:val="24"/>
        </w:rPr>
      </w:pPr>
      <w:r>
        <w:rPr>
          <w:rFonts w:ascii="Times New Roman" w:hAnsi="Times New Roman" w:cs="Times New Roman"/>
          <w:sz w:val="24"/>
          <w:szCs w:val="24"/>
          <w:lang w:val="mk-MK"/>
        </w:rPr>
        <w:t>3.</w:t>
      </w:r>
      <w:r w:rsidR="009370D6" w:rsidRPr="009370D6">
        <w:rPr>
          <w:rFonts w:ascii="Times New Roman" w:hAnsi="Times New Roman" w:cs="Times New Roman"/>
          <w:sz w:val="24"/>
          <w:szCs w:val="24"/>
        </w:rPr>
        <w:t xml:space="preserve">Жените се повеќе застапени во повеќе погодени сектори (како што е услужниот сектор) или во занимањата што се во првите редови за справување со пандемијата (на пример, медицински сестри). Според процените на МОТ, 58,6% од вработените жени работат во услужниот сектор ширум светот, наспроти 45,4% од мажите. Жените, исто така, имаат помалку пристап до социјална заштита и ќе сносат несразмерен товар во економијата на грижа, во случај на затворање на училиштата или системите за грижа (МОТ, 2018).  </w:t>
      </w:r>
    </w:p>
    <w:p w14:paraId="1A9B49B8" w14:textId="77777777" w:rsidR="00787F73" w:rsidRDefault="00787F73" w:rsidP="009370D6">
      <w:pPr>
        <w:jc w:val="both"/>
        <w:rPr>
          <w:rFonts w:ascii="Times New Roman" w:hAnsi="Times New Roman" w:cs="Times New Roman"/>
          <w:sz w:val="24"/>
          <w:szCs w:val="24"/>
        </w:rPr>
      </w:pPr>
      <w:r>
        <w:rPr>
          <w:rFonts w:ascii="Times New Roman" w:hAnsi="Times New Roman" w:cs="Times New Roman"/>
          <w:sz w:val="24"/>
          <w:szCs w:val="24"/>
          <w:lang w:val="mk-MK"/>
        </w:rPr>
        <w:t>4.</w:t>
      </w:r>
      <w:r w:rsidR="009370D6" w:rsidRPr="009370D6">
        <w:rPr>
          <w:rFonts w:ascii="Times New Roman" w:hAnsi="Times New Roman" w:cs="Times New Roman"/>
          <w:sz w:val="24"/>
          <w:szCs w:val="24"/>
        </w:rPr>
        <w:t xml:space="preserve">Незаштитените работници, вклучително и самовработените, привремените и хонорарните работници, веројатно ќе бидат несразмерно погодени од вирусот бидејќи немаат пристап до механизми за платено отсуство или боледување, а се и помалку заштитени со конвенционалните механизми за социјална заштита и други форми на нивелирање на приходите. </w:t>
      </w:r>
    </w:p>
    <w:p w14:paraId="30708C48" w14:textId="3B17FA78" w:rsidR="00A9558C" w:rsidRPr="00787F73" w:rsidRDefault="00787F73" w:rsidP="005D2A25">
      <w:pPr>
        <w:jc w:val="both"/>
        <w:rPr>
          <w:rFonts w:ascii="Times New Roman" w:hAnsi="Times New Roman" w:cs="Times New Roman"/>
          <w:sz w:val="24"/>
          <w:szCs w:val="24"/>
        </w:rPr>
      </w:pPr>
      <w:r>
        <w:rPr>
          <w:rFonts w:ascii="Times New Roman" w:hAnsi="Times New Roman" w:cs="Times New Roman"/>
          <w:sz w:val="24"/>
          <w:szCs w:val="24"/>
          <w:lang w:val="mk-MK"/>
        </w:rPr>
        <w:t>5.</w:t>
      </w:r>
      <w:r w:rsidR="009370D6" w:rsidRPr="009370D6">
        <w:rPr>
          <w:rFonts w:ascii="Times New Roman" w:hAnsi="Times New Roman" w:cs="Times New Roman"/>
          <w:sz w:val="24"/>
          <w:szCs w:val="24"/>
        </w:rPr>
        <w:t>Работниците мигранти се особено чувствителни на влијанието на кризата на КОВИД-19, која ќе им ја ограничи и можноста за пристап до работните места во земјата одредиште и враќањето кај своите семејства.</w:t>
      </w:r>
    </w:p>
    <w:p w14:paraId="094647E4" w14:textId="52EF51CA" w:rsidR="00EC7967" w:rsidRPr="00774711" w:rsidRDefault="00774711" w:rsidP="003A3242">
      <w:pPr>
        <w:spacing w:before="240"/>
        <w:jc w:val="both"/>
        <w:rPr>
          <w:rFonts w:ascii="Times New Roman" w:hAnsi="Times New Roman" w:cs="Times New Roman"/>
          <w:sz w:val="24"/>
          <w:szCs w:val="24"/>
          <w:lang w:val="mk-MK"/>
        </w:rPr>
      </w:pPr>
      <w:r w:rsidRPr="00774711">
        <w:rPr>
          <w:rFonts w:ascii="Times New Roman" w:hAnsi="Times New Roman" w:cs="Times New Roman"/>
          <w:sz w:val="24"/>
          <w:szCs w:val="24"/>
        </w:rPr>
        <w:t xml:space="preserve">Од неодамна е направено истражување на американската консултантска компанија McKinsey, во кое детално се прогнозирани трендовите на работното место поттикнати од Ковид-19, </w:t>
      </w:r>
      <w:r w:rsidRPr="00774711">
        <w:rPr>
          <w:rFonts w:ascii="Times New Roman" w:hAnsi="Times New Roman" w:cs="Times New Roman"/>
          <w:sz w:val="24"/>
          <w:szCs w:val="24"/>
          <w:lang w:val="mk-MK"/>
        </w:rPr>
        <w:t>каде со</w:t>
      </w:r>
      <w:r w:rsidRPr="00774711">
        <w:rPr>
          <w:rFonts w:ascii="Times New Roman" w:hAnsi="Times New Roman" w:cs="Times New Roman"/>
          <w:sz w:val="24"/>
          <w:szCs w:val="24"/>
        </w:rPr>
        <w:t xml:space="preserve"> адекватна предиктивна аналитика прикажана во прилог бр.2 во 8 круцијални економии откриени се значителни промени во микс од 14 диференцирани сектори отколку во периодот пред пандемијата, па така споредено со досегашните проценки се</w:t>
      </w:r>
      <w:r w:rsidRPr="00774711">
        <w:rPr>
          <w:rFonts w:ascii="Times New Roman" w:hAnsi="Times New Roman" w:cs="Times New Roman"/>
          <w:sz w:val="24"/>
          <w:szCs w:val="24"/>
          <w:lang w:val="mk-MK"/>
        </w:rPr>
        <w:t xml:space="preserve"> </w:t>
      </w:r>
      <w:r w:rsidRPr="00774711">
        <w:rPr>
          <w:rFonts w:ascii="Times New Roman" w:hAnsi="Times New Roman" w:cs="Times New Roman"/>
          <w:sz w:val="24"/>
          <w:szCs w:val="24"/>
        </w:rPr>
        <w:t>очекуваат</w:t>
      </w:r>
      <w:r w:rsidRPr="00774711">
        <w:rPr>
          <w:rFonts w:ascii="Times New Roman" w:hAnsi="Times New Roman" w:cs="Times New Roman"/>
          <w:sz w:val="24"/>
          <w:szCs w:val="24"/>
          <w:lang w:val="mk-MK"/>
        </w:rPr>
        <w:t xml:space="preserve"> низа позитивни трендови и тоа во вонредна ситуација која произлегува од пандемијата, со акцент на здравствениот сектор во сите 8 економии, а воедно и кај природните и технички науки на втора позиција</w:t>
      </w:r>
      <w:r>
        <w:rPr>
          <w:rFonts w:ascii="Times New Roman" w:hAnsi="Times New Roman" w:cs="Times New Roman"/>
          <w:sz w:val="24"/>
          <w:szCs w:val="24"/>
          <w:lang w:val="mk-MK"/>
        </w:rPr>
        <w:t xml:space="preserve"> </w:t>
      </w:r>
      <w:r w:rsidR="00A9558C">
        <w:rPr>
          <w:rFonts w:ascii="Times New Roman" w:hAnsi="Times New Roman" w:cs="Times New Roman"/>
          <w:sz w:val="24"/>
          <w:szCs w:val="24"/>
          <w:lang w:val="mk-MK"/>
        </w:rPr>
        <w:t>(слика број 2)</w:t>
      </w:r>
      <w:r w:rsidR="00C42D63" w:rsidRPr="004851E6">
        <w:rPr>
          <w:rFonts w:ascii="Times New Roman" w:hAnsi="Times New Roman" w:cs="Times New Roman"/>
          <w:sz w:val="24"/>
          <w:szCs w:val="24"/>
        </w:rPr>
        <w:t xml:space="preserve">. </w:t>
      </w:r>
    </w:p>
    <w:p w14:paraId="749C95E1" w14:textId="5F8BD68E" w:rsidR="00EC7967" w:rsidRPr="00A94456" w:rsidRDefault="00EC7967" w:rsidP="00EC7967">
      <w:pPr>
        <w:jc w:val="both"/>
        <w:rPr>
          <w:rFonts w:ascii="Times New Roman" w:hAnsi="Times New Roman" w:cs="Times New Roman"/>
          <w:i/>
          <w:iCs/>
          <w:lang w:val="mk-MK"/>
        </w:rPr>
      </w:pPr>
      <w:r>
        <w:rPr>
          <w:rFonts w:ascii="Times New Roman" w:hAnsi="Times New Roman" w:cs="Times New Roman"/>
          <w:i/>
          <w:iCs/>
          <w:lang w:val="mk-MK"/>
        </w:rPr>
        <w:t>Слика</w:t>
      </w:r>
      <w:r w:rsidRPr="00A94456">
        <w:rPr>
          <w:rFonts w:ascii="Times New Roman" w:hAnsi="Times New Roman" w:cs="Times New Roman"/>
          <w:i/>
          <w:iCs/>
          <w:lang w:val="mk-MK"/>
        </w:rPr>
        <w:t xml:space="preserve"> бр.2 Пост-Ковид сценарио и прогноза на трендовите на работното место во периодот од 2018 до 2030 година</w:t>
      </w:r>
    </w:p>
    <w:p w14:paraId="362ED62B" w14:textId="77777777" w:rsidR="00EC7967" w:rsidRDefault="00EC7967" w:rsidP="00EC7967">
      <w:pPr>
        <w:jc w:val="center"/>
        <w:rPr>
          <w:rFonts w:ascii="Times New Roman" w:hAnsi="Times New Roman" w:cs="Times New Roman"/>
          <w:lang w:val="mk-MK"/>
        </w:rPr>
      </w:pPr>
      <w:r>
        <w:rPr>
          <w:rFonts w:ascii="Times New Roman" w:hAnsi="Times New Roman" w:cs="Times New Roman"/>
          <w:noProof/>
          <w:lang w:val="mk-MK"/>
        </w:rPr>
        <w:lastRenderedPageBreak/>
        <w:drawing>
          <wp:inline distT="0" distB="0" distL="0" distR="0" wp14:anchorId="176E40E3" wp14:editId="7BBBFC95">
            <wp:extent cx="4902629" cy="2363461"/>
            <wp:effectExtent l="0" t="0" r="0" b="0"/>
            <wp:docPr id="4" name="Picture 4"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calenda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817" cy="2390066"/>
                    </a:xfrm>
                    <a:prstGeom prst="rect">
                      <a:avLst/>
                    </a:prstGeom>
                    <a:noFill/>
                    <a:ln>
                      <a:noFill/>
                    </a:ln>
                  </pic:spPr>
                </pic:pic>
              </a:graphicData>
            </a:graphic>
          </wp:inline>
        </w:drawing>
      </w:r>
    </w:p>
    <w:p w14:paraId="065B38BE" w14:textId="12B2FC33" w:rsidR="00EC7967" w:rsidRPr="00A224FF" w:rsidRDefault="00EC7967" w:rsidP="00EC7967">
      <w:pPr>
        <w:jc w:val="both"/>
        <w:rPr>
          <w:rFonts w:ascii="Times New Roman" w:hAnsi="Times New Roman" w:cs="Times New Roman"/>
          <w:i/>
          <w:iCs/>
          <w:lang w:val="mk-MK"/>
        </w:rPr>
      </w:pPr>
      <w:r w:rsidRPr="00A94456">
        <w:rPr>
          <w:rFonts w:ascii="Times New Roman" w:hAnsi="Times New Roman" w:cs="Times New Roman"/>
          <w:i/>
          <w:iCs/>
          <w:lang w:val="mk-MK"/>
        </w:rPr>
        <w:t>Извор</w:t>
      </w:r>
      <w:r w:rsidRPr="00A94456">
        <w:rPr>
          <w:rFonts w:ascii="Times New Roman" w:hAnsi="Times New Roman" w:cs="Times New Roman"/>
          <w:i/>
          <w:iCs/>
        </w:rPr>
        <w:t>: McKinsey &amp; Company Global Institute analysis</w:t>
      </w:r>
    </w:p>
    <w:p w14:paraId="1F743132" w14:textId="77777777" w:rsidR="00774711" w:rsidRPr="00774711" w:rsidRDefault="00774711" w:rsidP="00774711">
      <w:pPr>
        <w:jc w:val="both"/>
        <w:rPr>
          <w:rFonts w:ascii="Times New Roman" w:hAnsi="Times New Roman" w:cs="Times New Roman"/>
          <w:sz w:val="24"/>
          <w:szCs w:val="24"/>
          <w:lang w:val="mk-MK"/>
        </w:rPr>
      </w:pPr>
      <w:r w:rsidRPr="00774711">
        <w:rPr>
          <w:rFonts w:ascii="Times New Roman" w:hAnsi="Times New Roman" w:cs="Times New Roman"/>
          <w:sz w:val="24"/>
          <w:szCs w:val="24"/>
          <w:lang w:val="mk-MK"/>
        </w:rPr>
        <w:t>Н</w:t>
      </w:r>
      <w:r w:rsidRPr="00774711">
        <w:rPr>
          <w:rFonts w:ascii="Times New Roman" w:hAnsi="Times New Roman" w:cs="Times New Roman"/>
          <w:sz w:val="24"/>
          <w:szCs w:val="24"/>
        </w:rPr>
        <w:t>ајголеми негативни трендови во секторите маркетинг и продажба</w:t>
      </w:r>
      <w:r w:rsidRPr="00774711">
        <w:rPr>
          <w:rFonts w:ascii="Times New Roman" w:hAnsi="Times New Roman" w:cs="Times New Roman"/>
          <w:sz w:val="24"/>
          <w:szCs w:val="24"/>
          <w:lang w:val="mk-MK"/>
        </w:rPr>
        <w:t xml:space="preserve"> со прогнозиран релативен пад од 4.25% посебно во развиените економии како САД и Германија</w:t>
      </w:r>
      <w:r w:rsidRPr="00774711">
        <w:rPr>
          <w:rFonts w:ascii="Times New Roman" w:hAnsi="Times New Roman" w:cs="Times New Roman"/>
          <w:sz w:val="24"/>
          <w:szCs w:val="24"/>
        </w:rPr>
        <w:t>,</w:t>
      </w:r>
      <w:r w:rsidRPr="00774711">
        <w:rPr>
          <w:rFonts w:ascii="Times New Roman" w:hAnsi="Times New Roman" w:cs="Times New Roman"/>
          <w:sz w:val="24"/>
          <w:szCs w:val="24"/>
          <w:lang w:val="mk-MK"/>
        </w:rPr>
        <w:t xml:space="preserve"> резултати базирани откако е согледана состојбата на пазарите во поединечните економии. Дополнително, прехранбениот сектор во Шпанија и Јапонија, а поврзано со ова е очекуваниот релативен пад од идентични 4.25% во Кина и Индија во земјоделството како круцијална гранка посебно во вакви кризни периоди. За крај, најголем релативен пад се очекува во речиси три економии во рамки на производствениот сектор, во Франција, Јапонија и Кина </w:t>
      </w:r>
      <w:r w:rsidRPr="00774711">
        <w:rPr>
          <w:rFonts w:ascii="Times New Roman" w:hAnsi="Times New Roman" w:cs="Times New Roman"/>
          <w:sz w:val="24"/>
          <w:szCs w:val="24"/>
        </w:rPr>
        <w:t>(Lund et al. 2020).</w:t>
      </w:r>
    </w:p>
    <w:p w14:paraId="660B6476" w14:textId="7490B55E" w:rsidR="007A06AC" w:rsidRPr="007A06AC" w:rsidRDefault="00E00061" w:rsidP="007A06AC">
      <w:pPr>
        <w:jc w:val="both"/>
        <w:rPr>
          <w:rFonts w:ascii="Times New Roman" w:hAnsi="Times New Roman" w:cs="Times New Roman"/>
          <w:sz w:val="24"/>
          <w:szCs w:val="24"/>
        </w:rPr>
      </w:pPr>
      <w:r>
        <w:rPr>
          <w:rFonts w:ascii="Times New Roman" w:hAnsi="Times New Roman" w:cs="Times New Roman"/>
          <w:sz w:val="24"/>
          <w:szCs w:val="24"/>
          <w:lang w:val="mk-MK"/>
        </w:rPr>
        <w:t>Следи</w:t>
      </w:r>
      <w:r w:rsidR="007A06AC" w:rsidRPr="005D2A25">
        <w:rPr>
          <w:rFonts w:ascii="Times New Roman" w:hAnsi="Times New Roman" w:cs="Times New Roman"/>
          <w:sz w:val="24"/>
          <w:szCs w:val="24"/>
          <w:lang w:val="mk-MK"/>
        </w:rPr>
        <w:t xml:space="preserve"> </w:t>
      </w:r>
      <w:r>
        <w:rPr>
          <w:rFonts w:ascii="Times New Roman" w:hAnsi="Times New Roman" w:cs="Times New Roman"/>
          <w:sz w:val="24"/>
          <w:szCs w:val="24"/>
          <w:lang w:val="mk-MK"/>
        </w:rPr>
        <w:t>научна</w:t>
      </w:r>
      <w:r w:rsidR="007A06AC" w:rsidRPr="005D2A25">
        <w:rPr>
          <w:rFonts w:ascii="Times New Roman" w:hAnsi="Times New Roman" w:cs="Times New Roman"/>
          <w:sz w:val="24"/>
          <w:szCs w:val="24"/>
        </w:rPr>
        <w:t xml:space="preserve"> </w:t>
      </w:r>
      <w:r w:rsidR="007A06AC" w:rsidRPr="00D545CE">
        <w:rPr>
          <w:rFonts w:ascii="Times New Roman" w:hAnsi="Times New Roman" w:cs="Times New Roman"/>
          <w:sz w:val="24"/>
          <w:szCs w:val="24"/>
          <w:lang w:val="mk-MK"/>
        </w:rPr>
        <w:t xml:space="preserve">студија </w:t>
      </w:r>
      <w:r>
        <w:rPr>
          <w:rFonts w:ascii="Times New Roman" w:hAnsi="Times New Roman" w:cs="Times New Roman"/>
          <w:sz w:val="24"/>
          <w:szCs w:val="24"/>
          <w:lang w:val="mk-MK"/>
        </w:rPr>
        <w:t>во која</w:t>
      </w:r>
      <w:r w:rsidR="007A06AC" w:rsidRPr="00D545CE">
        <w:rPr>
          <w:rFonts w:ascii="Times New Roman" w:hAnsi="Times New Roman" w:cs="Times New Roman"/>
          <w:sz w:val="24"/>
          <w:szCs w:val="24"/>
          <w:lang w:val="mk-MK"/>
        </w:rPr>
        <w:t xml:space="preserve"> (</w:t>
      </w:r>
      <w:r w:rsidR="007A06AC" w:rsidRPr="00D545CE">
        <w:rPr>
          <w:rFonts w:ascii="Times New Roman" w:hAnsi="Times New Roman" w:cs="Times New Roman"/>
          <w:sz w:val="24"/>
          <w:szCs w:val="24"/>
        </w:rPr>
        <w:t>Espino-Díaz et al. 2020</w:t>
      </w:r>
      <w:r>
        <w:rPr>
          <w:rFonts w:ascii="Times New Roman" w:hAnsi="Times New Roman" w:cs="Times New Roman"/>
          <w:sz w:val="24"/>
          <w:szCs w:val="24"/>
          <w:lang w:val="mk-MK"/>
        </w:rPr>
        <w:t xml:space="preserve">), </w:t>
      </w:r>
      <w:r w:rsidR="007A06AC" w:rsidRPr="00D545CE">
        <w:rPr>
          <w:rFonts w:ascii="Times New Roman" w:hAnsi="Times New Roman" w:cs="Times New Roman"/>
          <w:sz w:val="24"/>
          <w:szCs w:val="24"/>
          <w:lang w:val="mk-MK"/>
        </w:rPr>
        <w:t>понуди предлог во насока на оптимизација на работата</w:t>
      </w:r>
      <w:r w:rsidR="00787F73">
        <w:rPr>
          <w:rFonts w:ascii="Times New Roman" w:hAnsi="Times New Roman" w:cs="Times New Roman"/>
          <w:sz w:val="24"/>
          <w:szCs w:val="24"/>
          <w:lang w:val="mk-MK"/>
        </w:rPr>
        <w:t xml:space="preserve"> и работните позиции</w:t>
      </w:r>
      <w:r w:rsidR="007A06AC" w:rsidRPr="00D545CE">
        <w:rPr>
          <w:rFonts w:ascii="Times New Roman" w:hAnsi="Times New Roman" w:cs="Times New Roman"/>
          <w:sz w:val="24"/>
          <w:szCs w:val="24"/>
          <w:lang w:val="mk-MK"/>
        </w:rPr>
        <w:t xml:space="preserve"> преку употреба на информатички</w:t>
      </w:r>
      <w:r w:rsidR="007A06AC" w:rsidRPr="005D2A25">
        <w:rPr>
          <w:rFonts w:ascii="Times New Roman" w:hAnsi="Times New Roman" w:cs="Times New Roman"/>
          <w:sz w:val="24"/>
          <w:szCs w:val="24"/>
          <w:lang w:val="mk-MK"/>
        </w:rPr>
        <w:t xml:space="preserve"> и комуникациски технологии од областа на невроедукацијата кои ќе придонесат за поголема мотивација и совладување на материјата кај учениците. </w:t>
      </w:r>
      <w:r w:rsidR="007A06AC" w:rsidRPr="00D545CE">
        <w:rPr>
          <w:rFonts w:ascii="Times New Roman" w:hAnsi="Times New Roman" w:cs="Times New Roman"/>
          <w:color w:val="000000" w:themeColor="text1"/>
          <w:sz w:val="24"/>
          <w:szCs w:val="24"/>
          <w:lang w:val="mk-MK"/>
        </w:rPr>
        <w:t>Од друга страна, кадрите мора да поминат низ процес на обука со цел стекнување на различни нивоа на компетентност кои ќе водат кон поголема автономија и креативност како и подобрување</w:t>
      </w:r>
      <w:r w:rsidR="007A06AC" w:rsidRPr="005D2A25">
        <w:rPr>
          <w:rFonts w:ascii="Times New Roman" w:hAnsi="Times New Roman" w:cs="Times New Roman"/>
          <w:color w:val="000000" w:themeColor="text1"/>
          <w:sz w:val="24"/>
          <w:szCs w:val="24"/>
          <w:lang w:val="mk-MK"/>
        </w:rPr>
        <w:t xml:space="preserve"> во серија педагошки, социјални и технички аспекти на современото живеење</w:t>
      </w:r>
      <w:r w:rsidR="007A06AC">
        <w:rPr>
          <w:rFonts w:ascii="Times New Roman" w:hAnsi="Times New Roman" w:cs="Times New Roman"/>
          <w:color w:val="000000" w:themeColor="text1"/>
          <w:sz w:val="24"/>
          <w:szCs w:val="24"/>
        </w:rPr>
        <w:t xml:space="preserve">. </w:t>
      </w:r>
      <w:r w:rsidR="007A06AC" w:rsidRPr="005D2A25">
        <w:rPr>
          <w:rFonts w:ascii="Times New Roman" w:hAnsi="Times New Roman" w:cs="Times New Roman"/>
          <w:color w:val="000000" w:themeColor="text1"/>
          <w:sz w:val="24"/>
          <w:szCs w:val="24"/>
          <w:lang w:val="mk-MK"/>
        </w:rPr>
        <w:t>Дополнително,  усовршувањето на нивото на компетентност потребно за извршување на специфични</w:t>
      </w:r>
      <w:r w:rsidR="007A06AC" w:rsidRPr="005D2A25">
        <w:rPr>
          <w:rFonts w:ascii="Times New Roman" w:hAnsi="Times New Roman" w:cs="Times New Roman"/>
          <w:color w:val="000000" w:themeColor="text1"/>
          <w:sz w:val="24"/>
          <w:szCs w:val="24"/>
        </w:rPr>
        <w:t xml:space="preserve"> </w:t>
      </w:r>
      <w:r w:rsidR="007A06AC" w:rsidRPr="005D2A25">
        <w:rPr>
          <w:rFonts w:ascii="Times New Roman" w:hAnsi="Times New Roman" w:cs="Times New Roman"/>
          <w:color w:val="000000" w:themeColor="text1"/>
          <w:sz w:val="24"/>
          <w:szCs w:val="24"/>
          <w:lang w:val="mk-MK"/>
        </w:rPr>
        <w:t xml:space="preserve">наставни активности бара совладување на софистицирани алатки. </w:t>
      </w:r>
    </w:p>
    <w:p w14:paraId="24D273C9" w14:textId="77777777" w:rsidR="007A06AC" w:rsidRDefault="007A06AC" w:rsidP="005D2A25">
      <w:pPr>
        <w:jc w:val="both"/>
        <w:rPr>
          <w:rFonts w:ascii="Times New Roman" w:hAnsi="Times New Roman" w:cs="Times New Roman"/>
          <w:sz w:val="24"/>
          <w:szCs w:val="24"/>
          <w:lang w:val="mk-MK"/>
        </w:rPr>
      </w:pPr>
    </w:p>
    <w:p w14:paraId="40750465" w14:textId="5E19F4D5" w:rsidR="005D2A25" w:rsidRPr="005D2A25" w:rsidRDefault="005D2A25" w:rsidP="005D2A25">
      <w:pPr>
        <w:jc w:val="both"/>
        <w:rPr>
          <w:rFonts w:ascii="Times New Roman" w:hAnsi="Times New Roman" w:cs="Times New Roman"/>
          <w:b/>
          <w:bCs/>
          <w:sz w:val="24"/>
          <w:szCs w:val="24"/>
          <w:lang w:val="mk-MK"/>
        </w:rPr>
      </w:pPr>
      <w:r w:rsidRPr="005D2A25">
        <w:rPr>
          <w:rFonts w:ascii="Times New Roman" w:hAnsi="Times New Roman" w:cs="Times New Roman"/>
          <w:b/>
          <w:bCs/>
          <w:sz w:val="24"/>
          <w:szCs w:val="24"/>
          <w:lang w:val="mk-MK"/>
        </w:rPr>
        <w:t>ЗАКЛУЧОК</w:t>
      </w:r>
    </w:p>
    <w:p w14:paraId="56C622B0" w14:textId="1A95BFC5" w:rsidR="003F06D0" w:rsidRPr="00D45E12" w:rsidRDefault="006E2145" w:rsidP="005D2A25">
      <w:pPr>
        <w:jc w:val="both"/>
        <w:rPr>
          <w:rFonts w:ascii="Times New Roman" w:hAnsi="Times New Roman" w:cs="Times New Roman"/>
          <w:sz w:val="24"/>
          <w:szCs w:val="24"/>
        </w:rPr>
      </w:pPr>
      <w:r w:rsidRPr="005D2A25">
        <w:rPr>
          <w:rFonts w:ascii="Times New Roman" w:hAnsi="Times New Roman" w:cs="Times New Roman"/>
          <w:sz w:val="24"/>
          <w:szCs w:val="24"/>
        </w:rPr>
        <w:t xml:space="preserve">Обновата ќе зависи од широк спектар на политички, економски и здравствени фактори. Интервенциите во политиката мора да се фокусираат на робустен систем на закрепнување со посебен акцент на работничките права и социјален дијалог кој ќе придонесе за намалување на варијацијата и негативното влијание </w:t>
      </w:r>
      <w:r w:rsidRPr="005D2A25">
        <w:rPr>
          <w:rFonts w:ascii="Times New Roman" w:hAnsi="Times New Roman" w:cs="Times New Roman"/>
          <w:sz w:val="24"/>
          <w:szCs w:val="24"/>
          <w:lang w:val="mk-MK"/>
        </w:rPr>
        <w:t>кај образовните кадри,</w:t>
      </w:r>
      <w:r w:rsidRPr="005D2A25">
        <w:rPr>
          <w:rFonts w:ascii="Times New Roman" w:hAnsi="Times New Roman" w:cs="Times New Roman"/>
          <w:sz w:val="24"/>
          <w:szCs w:val="24"/>
        </w:rPr>
        <w:t xml:space="preserve"> различни</w:t>
      </w:r>
      <w:r w:rsidRPr="005D2A25">
        <w:rPr>
          <w:rFonts w:ascii="Times New Roman" w:hAnsi="Times New Roman" w:cs="Times New Roman"/>
          <w:sz w:val="24"/>
          <w:szCs w:val="24"/>
          <w:lang w:val="mk-MK"/>
        </w:rPr>
        <w:t>те</w:t>
      </w:r>
      <w:r w:rsidRPr="005D2A25">
        <w:rPr>
          <w:rFonts w:ascii="Times New Roman" w:hAnsi="Times New Roman" w:cs="Times New Roman"/>
          <w:sz w:val="24"/>
          <w:szCs w:val="24"/>
        </w:rPr>
        <w:t xml:space="preserve"> категории работни позиции и социо-економски групи во дивергентни сектори и региони</w:t>
      </w:r>
      <w:r w:rsidR="007A02F6" w:rsidRPr="005D2A25">
        <w:rPr>
          <w:rFonts w:ascii="Times New Roman" w:hAnsi="Times New Roman" w:cs="Times New Roman"/>
          <w:sz w:val="24"/>
          <w:szCs w:val="24"/>
        </w:rPr>
        <w:t xml:space="preserve">. </w:t>
      </w:r>
      <w:r w:rsidRPr="005D2A25">
        <w:rPr>
          <w:rFonts w:ascii="Times New Roman" w:hAnsi="Times New Roman" w:cs="Times New Roman"/>
          <w:sz w:val="24"/>
          <w:szCs w:val="24"/>
        </w:rPr>
        <w:lastRenderedPageBreak/>
        <w:t>Неопходна е внимателно балансирана димензија на секторска политика во стратегиите за закрепнување и поддршка на секторите кои се најтешко погодени како и активни програми на пазарот на трудот и иницијативи за вештини</w:t>
      </w:r>
      <w:r w:rsidRPr="005D2A25">
        <w:rPr>
          <w:rFonts w:ascii="Times New Roman" w:hAnsi="Times New Roman" w:cs="Times New Roman"/>
          <w:sz w:val="24"/>
          <w:szCs w:val="24"/>
          <w:lang w:val="mk-MK"/>
        </w:rPr>
        <w:t xml:space="preserve"> </w:t>
      </w:r>
      <w:r w:rsidRPr="005D2A25">
        <w:rPr>
          <w:rFonts w:ascii="Times New Roman" w:hAnsi="Times New Roman" w:cs="Times New Roman"/>
          <w:sz w:val="24"/>
          <w:szCs w:val="24"/>
        </w:rPr>
        <w:t>прилагодени на новите реалности во пост-</w:t>
      </w:r>
      <w:r w:rsidRPr="005D2A25">
        <w:rPr>
          <w:rFonts w:ascii="Times New Roman" w:hAnsi="Times New Roman" w:cs="Times New Roman"/>
          <w:sz w:val="24"/>
          <w:szCs w:val="24"/>
          <w:lang w:val="mk-MK"/>
        </w:rPr>
        <w:t>к</w:t>
      </w:r>
      <w:r w:rsidRPr="005D2A25">
        <w:rPr>
          <w:rFonts w:ascii="Times New Roman" w:hAnsi="Times New Roman" w:cs="Times New Roman"/>
          <w:sz w:val="24"/>
          <w:szCs w:val="24"/>
        </w:rPr>
        <w:t>овид</w:t>
      </w:r>
      <w:r w:rsidRPr="005D2A25">
        <w:rPr>
          <w:rFonts w:ascii="Times New Roman" w:hAnsi="Times New Roman" w:cs="Times New Roman"/>
          <w:sz w:val="24"/>
          <w:szCs w:val="24"/>
          <w:lang w:val="mk-MK"/>
        </w:rPr>
        <w:t xml:space="preserve"> ерата</w:t>
      </w:r>
      <w:r w:rsidRPr="005D2A25">
        <w:rPr>
          <w:rFonts w:ascii="Times New Roman" w:hAnsi="Times New Roman" w:cs="Times New Roman"/>
          <w:sz w:val="24"/>
          <w:szCs w:val="24"/>
        </w:rPr>
        <w:t>. Актив</w:t>
      </w:r>
      <w:r w:rsidRPr="005D2A25">
        <w:rPr>
          <w:rFonts w:ascii="Times New Roman" w:hAnsi="Times New Roman" w:cs="Times New Roman"/>
          <w:sz w:val="24"/>
          <w:szCs w:val="24"/>
          <w:lang w:val="mk-MK"/>
        </w:rPr>
        <w:t>ен</w:t>
      </w:r>
      <w:r w:rsidRPr="005D2A25">
        <w:rPr>
          <w:rFonts w:ascii="Times New Roman" w:hAnsi="Times New Roman" w:cs="Times New Roman"/>
          <w:sz w:val="24"/>
          <w:szCs w:val="24"/>
        </w:rPr>
        <w:t xml:space="preserve"> мониторинг е клучен за идентификување на промените во одредени сектори </w:t>
      </w:r>
      <w:r w:rsidRPr="005D2A25">
        <w:rPr>
          <w:rFonts w:ascii="Times New Roman" w:hAnsi="Times New Roman" w:cs="Times New Roman"/>
          <w:sz w:val="24"/>
          <w:szCs w:val="24"/>
          <w:lang w:val="mk-MK"/>
        </w:rPr>
        <w:t>со цел</w:t>
      </w:r>
      <w:r w:rsidRPr="005D2A25">
        <w:rPr>
          <w:rFonts w:ascii="Times New Roman" w:hAnsi="Times New Roman" w:cs="Times New Roman"/>
          <w:sz w:val="24"/>
          <w:szCs w:val="24"/>
        </w:rPr>
        <w:t xml:space="preserve"> обезбедување успешна и праведна транзиција кон дигиталните и зелени економии на иднината.</w:t>
      </w:r>
      <w:r w:rsidR="00961477" w:rsidRPr="005D2A25">
        <w:rPr>
          <w:rFonts w:ascii="Times New Roman" w:hAnsi="Times New Roman" w:cs="Times New Roman"/>
          <w:sz w:val="24"/>
          <w:szCs w:val="24"/>
          <w:lang w:val="mk-MK"/>
        </w:rPr>
        <w:t xml:space="preserve"> </w:t>
      </w:r>
      <w:r w:rsidR="00787F73" w:rsidRPr="00787F73">
        <w:rPr>
          <w:rFonts w:ascii="Times New Roman" w:hAnsi="Times New Roman" w:cs="Times New Roman"/>
          <w:sz w:val="24"/>
          <w:szCs w:val="24"/>
        </w:rPr>
        <w:t>Мерките на политиките треба да се фокусираат на две непосредни цели: мерки за здравствена заштита и економска поддршка и на страната на побарувачката и на понудата.</w:t>
      </w:r>
      <w:r w:rsidR="00787F73">
        <w:rPr>
          <w:rFonts w:ascii="Times New Roman" w:hAnsi="Times New Roman" w:cs="Times New Roman"/>
          <w:sz w:val="24"/>
          <w:szCs w:val="24"/>
          <w:lang w:val="mk-MK"/>
        </w:rPr>
        <w:t xml:space="preserve"> </w:t>
      </w:r>
      <w:r w:rsidR="00787F73" w:rsidRPr="00787F73">
        <w:rPr>
          <w:rFonts w:ascii="Times New Roman" w:hAnsi="Times New Roman" w:cs="Times New Roman"/>
          <w:sz w:val="24"/>
          <w:szCs w:val="24"/>
        </w:rPr>
        <w:t>Прво, работниците и работодавачите и нивните семејства треба да бидат заштитени од здравствените ризици на КОВИД-19.</w:t>
      </w:r>
      <w:r w:rsidR="00D45E12">
        <w:rPr>
          <w:rFonts w:ascii="Times New Roman" w:hAnsi="Times New Roman" w:cs="Times New Roman"/>
          <w:sz w:val="24"/>
          <w:szCs w:val="24"/>
          <w:lang w:val="mk-MK"/>
        </w:rPr>
        <w:t xml:space="preserve"> </w:t>
      </w:r>
      <w:r w:rsidR="00D45E12" w:rsidRPr="00D45E12">
        <w:rPr>
          <w:rFonts w:ascii="Times New Roman" w:hAnsi="Times New Roman" w:cs="Times New Roman"/>
          <w:sz w:val="24"/>
          <w:szCs w:val="24"/>
        </w:rPr>
        <w:t>Второ, треба да се преземат навремени, опсежни и координирани напори во политиките за да се обезбеди поддршка за вработеноста и приходите и да се стимулира економијата и побарувачката на работна сила.</w:t>
      </w:r>
      <w:r w:rsidR="00D45E12">
        <w:rPr>
          <w:rFonts w:ascii="Times New Roman" w:hAnsi="Times New Roman" w:cs="Times New Roman"/>
          <w:sz w:val="24"/>
          <w:szCs w:val="24"/>
          <w:lang w:val="mk-MK"/>
        </w:rPr>
        <w:t xml:space="preserve"> </w:t>
      </w:r>
      <w:r w:rsidR="00D45E12" w:rsidRPr="00D45E12">
        <w:rPr>
          <w:rFonts w:ascii="Times New Roman" w:hAnsi="Times New Roman" w:cs="Times New Roman"/>
          <w:sz w:val="24"/>
          <w:szCs w:val="24"/>
        </w:rPr>
        <w:t>Неопходни се проактивни, опсежни и интегрирани мерки во сите области на политиките со цел да се извршат силни и долготрајни влијанија.</w:t>
      </w:r>
      <w:r w:rsidR="00D45E12">
        <w:rPr>
          <w:rFonts w:ascii="Times New Roman" w:hAnsi="Times New Roman" w:cs="Times New Roman"/>
          <w:sz w:val="24"/>
          <w:szCs w:val="24"/>
          <w:lang w:val="mk-MK"/>
        </w:rPr>
        <w:t xml:space="preserve"> </w:t>
      </w:r>
      <w:r w:rsidR="00D45E12" w:rsidRPr="00D45E12">
        <w:rPr>
          <w:rFonts w:ascii="Times New Roman" w:hAnsi="Times New Roman" w:cs="Times New Roman"/>
          <w:sz w:val="24"/>
          <w:szCs w:val="24"/>
        </w:rPr>
        <w:t xml:space="preserve">Три клучни столбови </w:t>
      </w:r>
      <w:r w:rsidR="00D45E12">
        <w:rPr>
          <w:rFonts w:ascii="Times New Roman" w:hAnsi="Times New Roman" w:cs="Times New Roman"/>
          <w:sz w:val="24"/>
          <w:szCs w:val="24"/>
          <w:lang w:val="mk-MK"/>
        </w:rPr>
        <w:t xml:space="preserve">се клучни </w:t>
      </w:r>
      <w:r w:rsidR="00D45E12" w:rsidRPr="00D45E12">
        <w:rPr>
          <w:rFonts w:ascii="Times New Roman" w:hAnsi="Times New Roman" w:cs="Times New Roman"/>
          <w:sz w:val="24"/>
          <w:szCs w:val="24"/>
        </w:rPr>
        <w:t>во борбата против КОВИД19 врз основа на Меѓународните стандарди за трудот</w:t>
      </w:r>
      <w:r w:rsidR="00D45E12">
        <w:rPr>
          <w:rFonts w:ascii="Times New Roman" w:hAnsi="Times New Roman" w:cs="Times New Roman"/>
          <w:sz w:val="24"/>
          <w:szCs w:val="24"/>
          <w:lang w:val="mk-MK"/>
        </w:rPr>
        <w:t>, и тоа: з</w:t>
      </w:r>
      <w:r w:rsidR="00D45E12" w:rsidRPr="00D45E12">
        <w:rPr>
          <w:rFonts w:ascii="Times New Roman" w:hAnsi="Times New Roman" w:cs="Times New Roman"/>
          <w:sz w:val="24"/>
          <w:szCs w:val="24"/>
        </w:rPr>
        <w:t>аштита на работниците на работното место</w:t>
      </w:r>
      <w:r w:rsidR="00D45E12">
        <w:rPr>
          <w:rFonts w:ascii="Times New Roman" w:hAnsi="Times New Roman" w:cs="Times New Roman"/>
          <w:sz w:val="24"/>
          <w:szCs w:val="24"/>
          <w:lang w:val="mk-MK"/>
        </w:rPr>
        <w:t>,с</w:t>
      </w:r>
      <w:r w:rsidR="00D45E12" w:rsidRPr="00D45E12">
        <w:rPr>
          <w:rFonts w:ascii="Times New Roman" w:hAnsi="Times New Roman" w:cs="Times New Roman"/>
          <w:sz w:val="24"/>
          <w:szCs w:val="24"/>
        </w:rPr>
        <w:t>тимулирање на економијата и побарувачката на работна сила</w:t>
      </w:r>
      <w:r w:rsidR="00D45E12">
        <w:rPr>
          <w:rFonts w:ascii="Times New Roman" w:hAnsi="Times New Roman" w:cs="Times New Roman"/>
          <w:sz w:val="24"/>
          <w:szCs w:val="24"/>
          <w:lang w:val="mk-MK"/>
        </w:rPr>
        <w:t xml:space="preserve"> и з</w:t>
      </w:r>
      <w:r w:rsidR="00D45E12" w:rsidRPr="00D45E12">
        <w:rPr>
          <w:rFonts w:ascii="Times New Roman" w:hAnsi="Times New Roman" w:cs="Times New Roman"/>
          <w:sz w:val="24"/>
          <w:szCs w:val="24"/>
        </w:rPr>
        <w:t>аштита на вработувањето и приходите</w:t>
      </w:r>
      <w:bookmarkEnd w:id="1"/>
      <w:r w:rsidR="00D45E12">
        <w:rPr>
          <w:rFonts w:ascii="Times New Roman" w:hAnsi="Times New Roman" w:cs="Times New Roman"/>
          <w:sz w:val="24"/>
          <w:szCs w:val="24"/>
          <w:lang w:val="mk-MK"/>
        </w:rPr>
        <w:t xml:space="preserve">. </w:t>
      </w:r>
      <w:r w:rsidR="00774711" w:rsidRPr="00774711">
        <w:rPr>
          <w:rFonts w:ascii="Times New Roman" w:hAnsi="Times New Roman" w:cs="Times New Roman"/>
          <w:color w:val="000000" w:themeColor="text1"/>
          <w:sz w:val="24"/>
          <w:szCs w:val="24"/>
          <w:lang w:val="mk-MK"/>
        </w:rPr>
        <w:t>Генерираните резултати од набљудуваните истражувања на американски институти и научни студии се само доказ дека и во период на пандемија се креираат низа потенцијални решенија со цел нивна имплементација и закрепнување во пост-ковид периодот, со посебен осврт кон круцијалните 14 сектори во поединечните 8 развиени економии од кои се зависни економиите на земјите со понизок степен на развој, меѓу кои и Република Северна Македонија за што сведочи анализата за помош од Европската Унија.</w:t>
      </w:r>
    </w:p>
    <w:p w14:paraId="12AA7E09" w14:textId="77777777" w:rsidR="003F06D0" w:rsidRPr="00874CCF" w:rsidRDefault="003F06D0" w:rsidP="005D2A25">
      <w:pPr>
        <w:jc w:val="both"/>
        <w:rPr>
          <w:rFonts w:ascii="Times New Roman" w:hAnsi="Times New Roman" w:cs="Times New Roman"/>
          <w:color w:val="000000" w:themeColor="text1"/>
          <w:sz w:val="24"/>
          <w:szCs w:val="24"/>
          <w:lang w:val="mk-MK"/>
        </w:rPr>
      </w:pPr>
    </w:p>
    <w:p w14:paraId="7EC5AEA0" w14:textId="3C1F804E" w:rsidR="00570315" w:rsidRPr="004A2AF1" w:rsidRDefault="004A2AF1" w:rsidP="00422010">
      <w:pPr>
        <w:jc w:val="both"/>
        <w:rPr>
          <w:rStyle w:val="Hyperlink"/>
          <w:rFonts w:ascii="Times New Roman" w:hAnsi="Times New Roman" w:cs="Times New Roman"/>
          <w:b/>
          <w:bCs/>
          <w:color w:val="000000" w:themeColor="text1"/>
          <w:sz w:val="24"/>
          <w:szCs w:val="24"/>
          <w:u w:val="none"/>
          <w:lang w:val="mk-MK"/>
        </w:rPr>
      </w:pPr>
      <w:r>
        <w:rPr>
          <w:rFonts w:ascii="Times New Roman" w:hAnsi="Times New Roman" w:cs="Times New Roman"/>
          <w:b/>
          <w:bCs/>
          <w:color w:val="000000" w:themeColor="text1"/>
          <w:sz w:val="24"/>
          <w:szCs w:val="24"/>
          <w:lang w:val="mk-MK"/>
        </w:rPr>
        <w:t>Користена литература</w:t>
      </w:r>
    </w:p>
    <w:p w14:paraId="1F91187F" w14:textId="4CEFE8BE" w:rsidR="00570315" w:rsidRPr="00D07CBC" w:rsidRDefault="00570315" w:rsidP="00C42D63">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rPr>
        <w:t>Espino-Díaz, L.</w:t>
      </w:r>
      <w:r w:rsidR="00E639E4" w:rsidRPr="00D07CBC">
        <w:rPr>
          <w:rFonts w:ascii="Times New Roman" w:hAnsi="Times New Roman" w:cs="Times New Roman"/>
        </w:rPr>
        <w:t>,</w:t>
      </w:r>
      <w:r w:rsidRPr="00D07CBC">
        <w:rPr>
          <w:rFonts w:ascii="Times New Roman" w:hAnsi="Times New Roman" w:cs="Times New Roman"/>
        </w:rPr>
        <w:t xml:space="preserve"> Alvarez-Castillo, J.-L.</w:t>
      </w:r>
      <w:r w:rsidR="00E639E4" w:rsidRPr="00D07CBC">
        <w:rPr>
          <w:rFonts w:ascii="Times New Roman" w:hAnsi="Times New Roman" w:cs="Times New Roman"/>
        </w:rPr>
        <w:t>,</w:t>
      </w:r>
      <w:r w:rsidRPr="00D07CBC">
        <w:rPr>
          <w:rFonts w:ascii="Times New Roman" w:hAnsi="Times New Roman" w:cs="Times New Roman"/>
        </w:rPr>
        <w:t xml:space="preserve"> Gonzalez-Gonzalez, H.</w:t>
      </w:r>
      <w:r w:rsidR="00E639E4" w:rsidRPr="00D07CBC">
        <w:rPr>
          <w:rFonts w:ascii="Times New Roman" w:hAnsi="Times New Roman" w:cs="Times New Roman"/>
        </w:rPr>
        <w:t>,</w:t>
      </w:r>
      <w:r w:rsidRPr="00D07CBC">
        <w:rPr>
          <w:rFonts w:ascii="Times New Roman" w:hAnsi="Times New Roman" w:cs="Times New Roman"/>
        </w:rPr>
        <w:t xml:space="preserve"> Hernandez-Lloret, C.-M.</w:t>
      </w:r>
      <w:r w:rsidR="00E639E4" w:rsidRPr="00D07CBC">
        <w:rPr>
          <w:rFonts w:ascii="Times New Roman" w:hAnsi="Times New Roman" w:cs="Times New Roman"/>
        </w:rPr>
        <w:t xml:space="preserve">, and </w:t>
      </w:r>
      <w:r w:rsidRPr="00D07CBC">
        <w:rPr>
          <w:rFonts w:ascii="Times New Roman" w:hAnsi="Times New Roman" w:cs="Times New Roman"/>
        </w:rPr>
        <w:t>Caminero-Fermandez-Caminero, G.</w:t>
      </w:r>
      <w:r w:rsidR="00E639E4" w:rsidRPr="00D07CBC">
        <w:rPr>
          <w:rFonts w:ascii="Times New Roman" w:hAnsi="Times New Roman" w:cs="Times New Roman"/>
        </w:rPr>
        <w:t xml:space="preserve"> (2020):</w:t>
      </w:r>
      <w:r w:rsidRPr="00D07CBC">
        <w:rPr>
          <w:rFonts w:ascii="Times New Roman" w:hAnsi="Times New Roman" w:cs="Times New Roman"/>
        </w:rPr>
        <w:t xml:space="preserve"> </w:t>
      </w:r>
      <w:r w:rsidR="00E639E4" w:rsidRPr="00D07CBC">
        <w:rPr>
          <w:rFonts w:ascii="Times New Roman" w:hAnsi="Times New Roman" w:cs="Times New Roman"/>
        </w:rPr>
        <w:t>“</w:t>
      </w:r>
      <w:r w:rsidRPr="00D07CBC">
        <w:rPr>
          <w:rFonts w:ascii="Times New Roman" w:hAnsi="Times New Roman" w:cs="Times New Roman"/>
        </w:rPr>
        <w:t xml:space="preserve">Creating </w:t>
      </w:r>
      <w:r w:rsidR="00422010" w:rsidRPr="00D07CBC">
        <w:rPr>
          <w:rFonts w:ascii="Times New Roman" w:hAnsi="Times New Roman" w:cs="Times New Roman"/>
        </w:rPr>
        <w:t>i</w:t>
      </w:r>
      <w:r w:rsidRPr="00D07CBC">
        <w:rPr>
          <w:rFonts w:ascii="Times New Roman" w:hAnsi="Times New Roman" w:cs="Times New Roman"/>
        </w:rPr>
        <w:t xml:space="preserve">nteractive </w:t>
      </w:r>
      <w:r w:rsidR="00422010" w:rsidRPr="00D07CBC">
        <w:rPr>
          <w:rFonts w:ascii="Times New Roman" w:hAnsi="Times New Roman" w:cs="Times New Roman"/>
        </w:rPr>
        <w:t>l</w:t>
      </w:r>
      <w:r w:rsidRPr="00D07CBC">
        <w:rPr>
          <w:rFonts w:ascii="Times New Roman" w:hAnsi="Times New Roman" w:cs="Times New Roman"/>
        </w:rPr>
        <w:t xml:space="preserve">earning </w:t>
      </w:r>
      <w:r w:rsidR="00422010" w:rsidRPr="00D07CBC">
        <w:rPr>
          <w:rFonts w:ascii="Times New Roman" w:hAnsi="Times New Roman" w:cs="Times New Roman"/>
        </w:rPr>
        <w:t>e</w:t>
      </w:r>
      <w:r w:rsidRPr="00D07CBC">
        <w:rPr>
          <w:rFonts w:ascii="Times New Roman" w:hAnsi="Times New Roman" w:cs="Times New Roman"/>
        </w:rPr>
        <w:t xml:space="preserve">nvironments through the </w:t>
      </w:r>
      <w:r w:rsidR="00422010" w:rsidRPr="00D07CBC">
        <w:rPr>
          <w:rFonts w:ascii="Times New Roman" w:hAnsi="Times New Roman" w:cs="Times New Roman"/>
        </w:rPr>
        <w:t>u</w:t>
      </w:r>
      <w:r w:rsidRPr="00D07CBC">
        <w:rPr>
          <w:rFonts w:ascii="Times New Roman" w:hAnsi="Times New Roman" w:cs="Times New Roman"/>
        </w:rPr>
        <w:t xml:space="preserve">se of </w:t>
      </w:r>
      <w:r w:rsidR="00422010" w:rsidRPr="00D07CBC">
        <w:rPr>
          <w:rFonts w:ascii="Times New Roman" w:hAnsi="Times New Roman" w:cs="Times New Roman"/>
        </w:rPr>
        <w:t>i</w:t>
      </w:r>
      <w:r w:rsidRPr="00D07CBC">
        <w:rPr>
          <w:rFonts w:ascii="Times New Roman" w:hAnsi="Times New Roman" w:cs="Times New Roman"/>
        </w:rPr>
        <w:t xml:space="preserve">nformation and </w:t>
      </w:r>
      <w:r w:rsidR="00422010" w:rsidRPr="00D07CBC">
        <w:rPr>
          <w:rFonts w:ascii="Times New Roman" w:hAnsi="Times New Roman" w:cs="Times New Roman"/>
        </w:rPr>
        <w:t>c</w:t>
      </w:r>
      <w:r w:rsidRPr="00D07CBC">
        <w:rPr>
          <w:rFonts w:ascii="Times New Roman" w:hAnsi="Times New Roman" w:cs="Times New Roman"/>
        </w:rPr>
        <w:t xml:space="preserve">ommunication </w:t>
      </w:r>
      <w:r w:rsidR="00422010" w:rsidRPr="00D07CBC">
        <w:rPr>
          <w:rFonts w:ascii="Times New Roman" w:hAnsi="Times New Roman" w:cs="Times New Roman"/>
        </w:rPr>
        <w:t>t</w:t>
      </w:r>
      <w:r w:rsidRPr="00D07CBC">
        <w:rPr>
          <w:rFonts w:ascii="Times New Roman" w:hAnsi="Times New Roman" w:cs="Times New Roman"/>
        </w:rPr>
        <w:t xml:space="preserve">echnologies </w:t>
      </w:r>
      <w:r w:rsidR="00422010" w:rsidRPr="00D07CBC">
        <w:rPr>
          <w:rFonts w:ascii="Times New Roman" w:hAnsi="Times New Roman" w:cs="Times New Roman"/>
        </w:rPr>
        <w:t>a</w:t>
      </w:r>
      <w:r w:rsidRPr="00D07CBC">
        <w:rPr>
          <w:rFonts w:ascii="Times New Roman" w:hAnsi="Times New Roman" w:cs="Times New Roman"/>
        </w:rPr>
        <w:t xml:space="preserve">pplied to </w:t>
      </w:r>
      <w:r w:rsidR="00422010" w:rsidRPr="00D07CBC">
        <w:rPr>
          <w:rFonts w:ascii="Times New Roman" w:hAnsi="Times New Roman" w:cs="Times New Roman"/>
        </w:rPr>
        <w:t>l</w:t>
      </w:r>
      <w:r w:rsidRPr="00D07CBC">
        <w:rPr>
          <w:rFonts w:ascii="Times New Roman" w:hAnsi="Times New Roman" w:cs="Times New Roman"/>
        </w:rPr>
        <w:t xml:space="preserve">earning of </w:t>
      </w:r>
      <w:r w:rsidR="00422010" w:rsidRPr="00D07CBC">
        <w:rPr>
          <w:rFonts w:ascii="Times New Roman" w:hAnsi="Times New Roman" w:cs="Times New Roman"/>
        </w:rPr>
        <w:t>s</w:t>
      </w:r>
      <w:r w:rsidRPr="00D07CBC">
        <w:rPr>
          <w:rFonts w:ascii="Times New Roman" w:hAnsi="Times New Roman" w:cs="Times New Roman"/>
        </w:rPr>
        <w:t xml:space="preserve">ocial </w:t>
      </w:r>
      <w:r w:rsidR="00422010" w:rsidRPr="00D07CBC">
        <w:rPr>
          <w:rFonts w:ascii="Times New Roman" w:hAnsi="Times New Roman" w:cs="Times New Roman"/>
        </w:rPr>
        <w:t>v</w:t>
      </w:r>
      <w:r w:rsidRPr="00D07CBC">
        <w:rPr>
          <w:rFonts w:ascii="Times New Roman" w:hAnsi="Times New Roman" w:cs="Times New Roman"/>
        </w:rPr>
        <w:t xml:space="preserve">alues: </w:t>
      </w:r>
      <w:r w:rsidR="00422010" w:rsidRPr="00D07CBC">
        <w:rPr>
          <w:rFonts w:ascii="Times New Roman" w:hAnsi="Times New Roman" w:cs="Times New Roman"/>
        </w:rPr>
        <w:t>a</w:t>
      </w:r>
      <w:r w:rsidRPr="00D07CBC">
        <w:rPr>
          <w:rFonts w:ascii="Times New Roman" w:hAnsi="Times New Roman" w:cs="Times New Roman"/>
        </w:rPr>
        <w:t xml:space="preserve">n </w:t>
      </w:r>
      <w:r w:rsidR="00422010" w:rsidRPr="00D07CBC">
        <w:rPr>
          <w:rFonts w:ascii="Times New Roman" w:hAnsi="Times New Roman" w:cs="Times New Roman"/>
        </w:rPr>
        <w:t>a</w:t>
      </w:r>
      <w:r w:rsidRPr="00D07CBC">
        <w:rPr>
          <w:rFonts w:ascii="Times New Roman" w:hAnsi="Times New Roman" w:cs="Times New Roman"/>
        </w:rPr>
        <w:t xml:space="preserve">pproach from </w:t>
      </w:r>
      <w:r w:rsidR="00422010" w:rsidRPr="00D07CBC">
        <w:rPr>
          <w:rFonts w:ascii="Times New Roman" w:hAnsi="Times New Roman" w:cs="Times New Roman"/>
        </w:rPr>
        <w:t>n</w:t>
      </w:r>
      <w:r w:rsidRPr="00D07CBC">
        <w:rPr>
          <w:rFonts w:ascii="Times New Roman" w:hAnsi="Times New Roman" w:cs="Times New Roman"/>
        </w:rPr>
        <w:t>euro-</w:t>
      </w:r>
      <w:r w:rsidR="00422010" w:rsidRPr="00D07CBC">
        <w:rPr>
          <w:rFonts w:ascii="Times New Roman" w:hAnsi="Times New Roman" w:cs="Times New Roman"/>
        </w:rPr>
        <w:t>e</w:t>
      </w:r>
      <w:r w:rsidRPr="00D07CBC">
        <w:rPr>
          <w:rFonts w:ascii="Times New Roman" w:hAnsi="Times New Roman" w:cs="Times New Roman"/>
        </w:rPr>
        <w:t>ducation</w:t>
      </w:r>
      <w:r w:rsidR="00E639E4" w:rsidRPr="00D07CBC">
        <w:rPr>
          <w:rFonts w:ascii="Times New Roman" w:hAnsi="Times New Roman" w:cs="Times New Roman"/>
        </w:rPr>
        <w:t>”,</w:t>
      </w:r>
      <w:r w:rsidRPr="00D07CBC">
        <w:rPr>
          <w:rFonts w:ascii="Times New Roman" w:hAnsi="Times New Roman" w:cs="Times New Roman"/>
        </w:rPr>
        <w:t xml:space="preserve"> Soc. Sci.</w:t>
      </w:r>
      <w:r w:rsidR="00E639E4" w:rsidRPr="00D07CBC">
        <w:rPr>
          <w:rFonts w:ascii="Times New Roman" w:hAnsi="Times New Roman" w:cs="Times New Roman"/>
        </w:rPr>
        <w:t xml:space="preserve">, Vol. </w:t>
      </w:r>
      <w:r w:rsidRPr="00D07CBC">
        <w:rPr>
          <w:rFonts w:ascii="Times New Roman" w:hAnsi="Times New Roman" w:cs="Times New Roman"/>
        </w:rPr>
        <w:t>9</w:t>
      </w:r>
      <w:r w:rsidR="00E639E4" w:rsidRPr="00D07CBC">
        <w:rPr>
          <w:rFonts w:ascii="Times New Roman" w:hAnsi="Times New Roman" w:cs="Times New Roman"/>
        </w:rPr>
        <w:t>, No. 5</w:t>
      </w:r>
      <w:r w:rsidRPr="00D07CBC">
        <w:rPr>
          <w:rFonts w:ascii="Times New Roman" w:hAnsi="Times New Roman" w:cs="Times New Roman"/>
        </w:rPr>
        <w:t xml:space="preserve">, </w:t>
      </w:r>
      <w:r w:rsidR="00E639E4" w:rsidRPr="00D07CBC">
        <w:rPr>
          <w:rFonts w:ascii="Times New Roman" w:hAnsi="Times New Roman" w:cs="Times New Roman"/>
        </w:rPr>
        <w:t xml:space="preserve">p. </w:t>
      </w:r>
      <w:r w:rsidRPr="00D07CBC">
        <w:rPr>
          <w:rFonts w:ascii="Times New Roman" w:hAnsi="Times New Roman" w:cs="Times New Roman"/>
        </w:rPr>
        <w:t>72.</w:t>
      </w:r>
    </w:p>
    <w:p w14:paraId="5F8AF974" w14:textId="77777777" w:rsidR="00570315" w:rsidRPr="00D07CBC" w:rsidRDefault="00570315" w:rsidP="005D2A25">
      <w:pPr>
        <w:autoSpaceDE w:val="0"/>
        <w:autoSpaceDN w:val="0"/>
        <w:adjustRightInd w:val="0"/>
        <w:spacing w:after="0" w:line="240" w:lineRule="auto"/>
        <w:jc w:val="both"/>
        <w:rPr>
          <w:rFonts w:ascii="Times New Roman" w:hAnsi="Times New Roman" w:cs="Times New Roman"/>
          <w:color w:val="000000" w:themeColor="text1"/>
        </w:rPr>
      </w:pPr>
    </w:p>
    <w:p w14:paraId="7190D145" w14:textId="41286B0E" w:rsidR="00570315" w:rsidRPr="00D07CBC" w:rsidRDefault="00570315" w:rsidP="00C42D63">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rPr>
      </w:pPr>
      <w:r w:rsidRPr="00D07CBC">
        <w:rPr>
          <w:rFonts w:ascii="Times New Roman" w:hAnsi="Times New Roman" w:cs="Times New Roman"/>
          <w:color w:val="000000" w:themeColor="text1"/>
        </w:rPr>
        <w:t xml:space="preserve">Haleem, A., Javaid, M., </w:t>
      </w:r>
      <w:r w:rsidR="00325550" w:rsidRPr="00D07CBC">
        <w:rPr>
          <w:rFonts w:ascii="Times New Roman" w:hAnsi="Times New Roman" w:cs="Times New Roman"/>
          <w:color w:val="000000" w:themeColor="text1"/>
        </w:rPr>
        <w:t>and</w:t>
      </w:r>
      <w:r w:rsidRPr="00D07CBC">
        <w:rPr>
          <w:rFonts w:ascii="Times New Roman" w:hAnsi="Times New Roman" w:cs="Times New Roman"/>
          <w:color w:val="000000" w:themeColor="text1"/>
        </w:rPr>
        <w:t xml:space="preserve"> Vaishya, R. (2020)</w:t>
      </w:r>
      <w:r w:rsidR="00325550" w:rsidRPr="00D07CBC">
        <w:rPr>
          <w:rFonts w:ascii="Times New Roman" w:hAnsi="Times New Roman" w:cs="Times New Roman"/>
          <w:color w:val="000000" w:themeColor="text1"/>
        </w:rPr>
        <w:t>:</w:t>
      </w:r>
      <w:r w:rsidRPr="00D07CBC">
        <w:rPr>
          <w:rFonts w:ascii="Times New Roman" w:hAnsi="Times New Roman" w:cs="Times New Roman"/>
          <w:color w:val="000000" w:themeColor="text1"/>
        </w:rPr>
        <w:t xml:space="preserve"> </w:t>
      </w:r>
      <w:r w:rsidR="00325550" w:rsidRPr="00D07CBC">
        <w:rPr>
          <w:rFonts w:ascii="Times New Roman" w:hAnsi="Times New Roman" w:cs="Times New Roman"/>
          <w:color w:val="000000" w:themeColor="text1"/>
        </w:rPr>
        <w:t>“</w:t>
      </w:r>
      <w:r w:rsidRPr="00D07CBC">
        <w:rPr>
          <w:rFonts w:ascii="Times New Roman" w:hAnsi="Times New Roman" w:cs="Times New Roman"/>
          <w:color w:val="000000" w:themeColor="text1"/>
        </w:rPr>
        <w:t xml:space="preserve">Effects of COVID-19 </w:t>
      </w:r>
      <w:r w:rsidR="00422010" w:rsidRPr="00D07CBC">
        <w:rPr>
          <w:rFonts w:ascii="Times New Roman" w:hAnsi="Times New Roman" w:cs="Times New Roman"/>
          <w:color w:val="000000" w:themeColor="text1"/>
        </w:rPr>
        <w:t>p</w:t>
      </w:r>
      <w:r w:rsidRPr="00D07CBC">
        <w:rPr>
          <w:rFonts w:ascii="Times New Roman" w:hAnsi="Times New Roman" w:cs="Times New Roman"/>
          <w:color w:val="000000" w:themeColor="text1"/>
        </w:rPr>
        <w:t>andemic in aily</w:t>
      </w:r>
      <w:r w:rsidRPr="00D07CBC">
        <w:rPr>
          <w:rFonts w:ascii="Times New Roman" w:hAnsi="Times New Roman" w:cs="Times New Roman"/>
          <w:color w:val="000000" w:themeColor="text1"/>
          <w:lang w:val="mk-MK"/>
        </w:rPr>
        <w:t xml:space="preserve"> </w:t>
      </w:r>
      <w:r w:rsidR="00422010" w:rsidRPr="00D07CBC">
        <w:rPr>
          <w:rFonts w:ascii="Times New Roman" w:hAnsi="Times New Roman" w:cs="Times New Roman"/>
          <w:color w:val="000000" w:themeColor="text1"/>
        </w:rPr>
        <w:t>l</w:t>
      </w:r>
      <w:r w:rsidRPr="00D07CBC">
        <w:rPr>
          <w:rFonts w:ascii="Times New Roman" w:hAnsi="Times New Roman" w:cs="Times New Roman"/>
          <w:color w:val="000000" w:themeColor="text1"/>
        </w:rPr>
        <w:t>ife</w:t>
      </w:r>
      <w:r w:rsidR="00325550" w:rsidRPr="00D07CBC">
        <w:rPr>
          <w:rFonts w:ascii="Times New Roman" w:hAnsi="Times New Roman" w:cs="Times New Roman"/>
          <w:color w:val="000000" w:themeColor="text1"/>
        </w:rPr>
        <w:t>”,</w:t>
      </w:r>
      <w:r w:rsidRPr="00D07CBC">
        <w:rPr>
          <w:rFonts w:ascii="Times New Roman" w:hAnsi="Times New Roman" w:cs="Times New Roman"/>
          <w:color w:val="000000" w:themeColor="text1"/>
        </w:rPr>
        <w:t xml:space="preserve"> </w:t>
      </w:r>
      <w:r w:rsidRPr="00D07CBC">
        <w:rPr>
          <w:rFonts w:ascii="Times New Roman" w:hAnsi="Times New Roman" w:cs="Times New Roman"/>
          <w:i/>
          <w:iCs/>
          <w:color w:val="000000" w:themeColor="text1"/>
        </w:rPr>
        <w:t>Current Medicine Research and Practice</w:t>
      </w:r>
      <w:r w:rsidRPr="00D07CBC">
        <w:rPr>
          <w:rFonts w:ascii="Times New Roman" w:hAnsi="Times New Roman" w:cs="Times New Roman"/>
          <w:color w:val="000000" w:themeColor="text1"/>
        </w:rPr>
        <w:t xml:space="preserve">, </w:t>
      </w:r>
      <w:r w:rsidR="00325550" w:rsidRPr="00D07CBC">
        <w:rPr>
          <w:rFonts w:ascii="Times New Roman" w:hAnsi="Times New Roman" w:cs="Times New Roman"/>
          <w:color w:val="000000" w:themeColor="text1"/>
        </w:rPr>
        <w:t xml:space="preserve">Vol. </w:t>
      </w:r>
      <w:r w:rsidRPr="00D07CBC">
        <w:rPr>
          <w:rFonts w:ascii="Times New Roman" w:hAnsi="Times New Roman" w:cs="Times New Roman"/>
          <w:color w:val="000000" w:themeColor="text1"/>
        </w:rPr>
        <w:t xml:space="preserve">10, </w:t>
      </w:r>
      <w:r w:rsidR="00325550" w:rsidRPr="00D07CBC">
        <w:rPr>
          <w:rFonts w:ascii="Times New Roman" w:hAnsi="Times New Roman" w:cs="Times New Roman"/>
          <w:color w:val="000000" w:themeColor="text1"/>
        </w:rPr>
        <w:t xml:space="preserve">pp. </w:t>
      </w:r>
      <w:r w:rsidRPr="00D07CBC">
        <w:rPr>
          <w:rFonts w:ascii="Times New Roman" w:hAnsi="Times New Roman" w:cs="Times New Roman"/>
          <w:color w:val="000000" w:themeColor="text1"/>
        </w:rPr>
        <w:t>78-79.</w:t>
      </w:r>
    </w:p>
    <w:p w14:paraId="1596F73C" w14:textId="77777777" w:rsidR="007A02F6" w:rsidRPr="00D07CBC" w:rsidRDefault="007A02F6" w:rsidP="005D2A25">
      <w:pPr>
        <w:pStyle w:val="Default"/>
        <w:jc w:val="both"/>
        <w:rPr>
          <w:sz w:val="22"/>
          <w:szCs w:val="22"/>
        </w:rPr>
      </w:pPr>
    </w:p>
    <w:p w14:paraId="72B06321" w14:textId="7AD83331" w:rsidR="00A94456" w:rsidRPr="00D07CBC" w:rsidRDefault="007A02F6" w:rsidP="00A94456">
      <w:pPr>
        <w:pStyle w:val="Default"/>
        <w:numPr>
          <w:ilvl w:val="0"/>
          <w:numId w:val="2"/>
        </w:numPr>
        <w:jc w:val="both"/>
        <w:rPr>
          <w:sz w:val="22"/>
          <w:szCs w:val="22"/>
        </w:rPr>
      </w:pPr>
      <w:r w:rsidRPr="00D07CBC">
        <w:rPr>
          <w:sz w:val="22"/>
          <w:szCs w:val="22"/>
        </w:rPr>
        <w:t>Hirsh, C</w:t>
      </w:r>
      <w:r w:rsidR="00D65BC6" w:rsidRPr="00D07CBC">
        <w:rPr>
          <w:sz w:val="22"/>
          <w:szCs w:val="22"/>
        </w:rPr>
        <w:t>.</w:t>
      </w:r>
      <w:r w:rsidRPr="00D07CBC">
        <w:rPr>
          <w:sz w:val="22"/>
          <w:szCs w:val="22"/>
        </w:rPr>
        <w:t>E.,</w:t>
      </w:r>
      <w:r w:rsidR="00325550" w:rsidRPr="00D07CBC">
        <w:rPr>
          <w:sz w:val="22"/>
          <w:szCs w:val="22"/>
        </w:rPr>
        <w:t xml:space="preserve"> and</w:t>
      </w:r>
      <w:r w:rsidRPr="00D07CBC">
        <w:rPr>
          <w:sz w:val="22"/>
          <w:szCs w:val="22"/>
        </w:rPr>
        <w:t xml:space="preserve"> Kornrich, S., (2008): “The context of discrimination: </w:t>
      </w:r>
      <w:r w:rsidR="00422010" w:rsidRPr="00D07CBC">
        <w:rPr>
          <w:sz w:val="22"/>
          <w:szCs w:val="22"/>
        </w:rPr>
        <w:t>w</w:t>
      </w:r>
      <w:r w:rsidRPr="00D07CBC">
        <w:rPr>
          <w:sz w:val="22"/>
          <w:szCs w:val="22"/>
        </w:rPr>
        <w:t xml:space="preserve">orkplace conditions, institutional environments, and sex and race discrimination charges”, </w:t>
      </w:r>
      <w:r w:rsidRPr="00D07CBC">
        <w:rPr>
          <w:i/>
          <w:iCs/>
          <w:sz w:val="22"/>
          <w:szCs w:val="22"/>
        </w:rPr>
        <w:t>American Journal of Sociology</w:t>
      </w:r>
      <w:r w:rsidRPr="00D07CBC">
        <w:rPr>
          <w:sz w:val="22"/>
          <w:szCs w:val="22"/>
        </w:rPr>
        <w:t>, Vol.</w:t>
      </w:r>
      <w:r w:rsidR="00325550" w:rsidRPr="00D07CBC">
        <w:rPr>
          <w:sz w:val="22"/>
          <w:szCs w:val="22"/>
        </w:rPr>
        <w:t xml:space="preserve"> </w:t>
      </w:r>
      <w:r w:rsidRPr="00D07CBC">
        <w:rPr>
          <w:sz w:val="22"/>
          <w:szCs w:val="22"/>
        </w:rPr>
        <w:t>113</w:t>
      </w:r>
      <w:r w:rsidR="00325550" w:rsidRPr="00D07CBC">
        <w:rPr>
          <w:sz w:val="22"/>
          <w:szCs w:val="22"/>
        </w:rPr>
        <w:t xml:space="preserve">, No. 5, </w:t>
      </w:r>
      <w:r w:rsidRPr="00D07CBC">
        <w:rPr>
          <w:sz w:val="22"/>
          <w:szCs w:val="22"/>
        </w:rPr>
        <w:t xml:space="preserve">pp.1-39. </w:t>
      </w:r>
    </w:p>
    <w:p w14:paraId="2839532C" w14:textId="77777777" w:rsidR="00A94456" w:rsidRPr="00D07CBC" w:rsidRDefault="00A94456" w:rsidP="00A94456">
      <w:pPr>
        <w:autoSpaceDE w:val="0"/>
        <w:autoSpaceDN w:val="0"/>
        <w:adjustRightInd w:val="0"/>
        <w:spacing w:after="0" w:line="240" w:lineRule="auto"/>
        <w:jc w:val="both"/>
        <w:rPr>
          <w:rFonts w:ascii="Times New Roman" w:hAnsi="Times New Roman" w:cs="Times New Roman"/>
          <w:color w:val="000000"/>
        </w:rPr>
      </w:pPr>
    </w:p>
    <w:p w14:paraId="4F5E60B2" w14:textId="21245D32" w:rsidR="00A94456" w:rsidRDefault="005D74D0" w:rsidP="005D74D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D07CBC">
        <w:rPr>
          <w:rFonts w:ascii="Times New Roman" w:hAnsi="Times New Roman" w:cs="Times New Roman"/>
          <w:color w:val="000000"/>
        </w:rPr>
        <w:t xml:space="preserve">International Labour Organization (ILO), </w:t>
      </w:r>
      <w:r w:rsidR="00A94456" w:rsidRPr="00D07CBC">
        <w:rPr>
          <w:rFonts w:ascii="Times New Roman" w:hAnsi="Times New Roman" w:cs="Times New Roman"/>
          <w:color w:val="000000"/>
        </w:rPr>
        <w:t xml:space="preserve">“Ковид-19 и светот на работата, влијанија и мерки”, </w:t>
      </w:r>
      <w:r w:rsidRPr="00D07CBC">
        <w:rPr>
          <w:rFonts w:ascii="Times New Roman" w:hAnsi="Times New Roman" w:cs="Times New Roman"/>
          <w:color w:val="000000"/>
        </w:rPr>
        <w:t xml:space="preserve">available at: </w:t>
      </w:r>
      <w:r w:rsidRPr="00D07CBC">
        <w:rPr>
          <w:rFonts w:ascii="Times New Roman" w:hAnsi="Times New Roman" w:cs="Times New Roman"/>
        </w:rPr>
        <w:t>https://www.ilo.org/budapest/information-resources/information-resources/WCMS_744850/lang--en/index.htm</w:t>
      </w:r>
      <w:r w:rsidRPr="00D07CBC">
        <w:rPr>
          <w:rFonts w:ascii="Times New Roman" w:hAnsi="Times New Roman" w:cs="Times New Roman"/>
          <w:color w:val="000000"/>
        </w:rPr>
        <w:t xml:space="preserve"> (viewed 10</w:t>
      </w:r>
      <w:r w:rsidRPr="00D07CBC">
        <w:rPr>
          <w:rFonts w:ascii="Times New Roman" w:hAnsi="Times New Roman" w:cs="Times New Roman"/>
          <w:color w:val="000000"/>
          <w:vertAlign w:val="superscript"/>
        </w:rPr>
        <w:t>th</w:t>
      </w:r>
      <w:r w:rsidRPr="00D07CBC">
        <w:rPr>
          <w:rFonts w:ascii="Times New Roman" w:hAnsi="Times New Roman" w:cs="Times New Roman"/>
          <w:color w:val="000000"/>
        </w:rPr>
        <w:t xml:space="preserve"> of September 2021).</w:t>
      </w:r>
    </w:p>
    <w:p w14:paraId="32B4EEB7" w14:textId="77777777" w:rsidR="004A2AF1" w:rsidRPr="004A2AF1" w:rsidRDefault="004A2AF1" w:rsidP="004A2AF1">
      <w:pPr>
        <w:pStyle w:val="ListParagraph"/>
        <w:rPr>
          <w:rFonts w:ascii="Times New Roman" w:hAnsi="Times New Roman" w:cs="Times New Roman"/>
          <w:color w:val="000000"/>
        </w:rPr>
      </w:pPr>
    </w:p>
    <w:p w14:paraId="0B17FF97" w14:textId="0E9C6DDD" w:rsidR="004A2AF1" w:rsidRPr="004A2AF1" w:rsidRDefault="004A2AF1" w:rsidP="004A2AF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rPr>
        <w:lastRenderedPageBreak/>
        <w:t>Lee, A. and J. Cho 2016. The impact of epidemics on labor market: identifying victims of the Middle East Respiratory Syndrome in the Korean labour market. Int J Equity Health. 2016; 15: 196.</w:t>
      </w:r>
    </w:p>
    <w:p w14:paraId="7C58605C" w14:textId="77777777" w:rsidR="005D74D0" w:rsidRPr="00D07CBC" w:rsidRDefault="005D74D0" w:rsidP="005D74D0">
      <w:pPr>
        <w:pStyle w:val="ListParagraph"/>
        <w:rPr>
          <w:rFonts w:ascii="Times New Roman" w:hAnsi="Times New Roman" w:cs="Times New Roman"/>
          <w:color w:val="000000"/>
        </w:rPr>
      </w:pPr>
    </w:p>
    <w:p w14:paraId="094B86FA" w14:textId="00136F79" w:rsidR="00422010" w:rsidRPr="004A2AF1" w:rsidRDefault="005D74D0" w:rsidP="004A2AF1">
      <w:pPr>
        <w:pStyle w:val="ListParagraph"/>
        <w:numPr>
          <w:ilvl w:val="0"/>
          <w:numId w:val="2"/>
        </w:numPr>
        <w:jc w:val="both"/>
        <w:rPr>
          <w:rStyle w:val="websearch-marked"/>
          <w:rFonts w:ascii="Times New Roman" w:hAnsi="Times New Roman" w:cs="Times New Roman"/>
          <w:i/>
          <w:iCs/>
          <w:shd w:val="clear" w:color="auto" w:fill="FFFFFF"/>
        </w:rPr>
      </w:pPr>
      <w:r w:rsidRPr="00D07CBC">
        <w:rPr>
          <w:rStyle w:val="websearch-marked"/>
          <w:rFonts w:ascii="Times New Roman" w:hAnsi="Times New Roman" w:cs="Times New Roman"/>
          <w:shd w:val="clear" w:color="auto" w:fill="FFFFFF"/>
        </w:rPr>
        <w:t xml:space="preserve">Lund, S., Madgavkar, A., Manyka, J., Smit, S., Ellingrud, K. and Robinson, O.  (2021): “The future of work after Covid-19”, </w:t>
      </w:r>
      <w:r w:rsidRPr="00D07CBC">
        <w:rPr>
          <w:rStyle w:val="websearch-marked"/>
          <w:rFonts w:ascii="Times New Roman" w:hAnsi="Times New Roman" w:cs="Times New Roman"/>
          <w:i/>
          <w:iCs/>
          <w:shd w:val="clear" w:color="auto" w:fill="FFFFFF"/>
        </w:rPr>
        <w:t>McKinsey Global Institute</w:t>
      </w:r>
      <w:r w:rsidRPr="00D07CBC">
        <w:rPr>
          <w:rStyle w:val="websearch-marked"/>
          <w:rFonts w:ascii="Times New Roman" w:hAnsi="Times New Roman" w:cs="Times New Roman"/>
          <w:i/>
          <w:iCs/>
          <w:shd w:val="clear" w:color="auto" w:fill="FFFFFF"/>
          <w:lang w:val="mk-MK"/>
        </w:rPr>
        <w:t xml:space="preserve">, </w:t>
      </w:r>
      <w:r w:rsidRPr="00D07CBC">
        <w:rPr>
          <w:rStyle w:val="websearch-marked"/>
          <w:rFonts w:ascii="Times New Roman" w:hAnsi="Times New Roman" w:cs="Times New Roman"/>
          <w:shd w:val="clear" w:color="auto" w:fill="FFFFFF"/>
        </w:rPr>
        <w:t xml:space="preserve">available at: </w:t>
      </w:r>
      <w:r w:rsidRPr="00D07CBC">
        <w:rPr>
          <w:rFonts w:ascii="Times New Roman" w:hAnsi="Times New Roman" w:cs="Times New Roman"/>
          <w:shd w:val="clear" w:color="auto" w:fill="FFFFFF"/>
        </w:rPr>
        <w:t>https://www.mckinsey.com/</w:t>
      </w:r>
      <w:r w:rsidRPr="00D07CBC">
        <w:rPr>
          <w:rStyle w:val="websearch-marked"/>
          <w:rFonts w:ascii="Times New Roman" w:hAnsi="Times New Roman" w:cs="Times New Roman"/>
          <w:shd w:val="clear" w:color="auto" w:fill="FFFFFF"/>
          <w:lang w:val="mk-MK"/>
        </w:rPr>
        <w:t xml:space="preserve"> (</w:t>
      </w:r>
      <w:r w:rsidRPr="00D07CBC">
        <w:rPr>
          <w:rStyle w:val="websearch-marked"/>
          <w:rFonts w:ascii="Times New Roman" w:hAnsi="Times New Roman" w:cs="Times New Roman"/>
          <w:shd w:val="clear" w:color="auto" w:fill="FFFFFF"/>
        </w:rPr>
        <w:t>viewed 10</w:t>
      </w:r>
      <w:r w:rsidRPr="00D07CBC">
        <w:rPr>
          <w:rStyle w:val="websearch-marked"/>
          <w:rFonts w:ascii="Times New Roman" w:hAnsi="Times New Roman" w:cs="Times New Roman"/>
          <w:shd w:val="clear" w:color="auto" w:fill="FFFFFF"/>
          <w:vertAlign w:val="superscript"/>
        </w:rPr>
        <w:t>th</w:t>
      </w:r>
      <w:r w:rsidRPr="00D07CBC">
        <w:rPr>
          <w:rStyle w:val="websearch-marked"/>
          <w:rFonts w:ascii="Times New Roman" w:hAnsi="Times New Roman" w:cs="Times New Roman"/>
          <w:shd w:val="clear" w:color="auto" w:fill="FFFFFF"/>
        </w:rPr>
        <w:t xml:space="preserve"> of September 2021</w:t>
      </w:r>
      <w:r w:rsidRPr="00D07CBC">
        <w:rPr>
          <w:rStyle w:val="websearch-marked"/>
          <w:rFonts w:ascii="Times New Roman" w:hAnsi="Times New Roman" w:cs="Times New Roman"/>
          <w:shd w:val="clear" w:color="auto" w:fill="FFFFFF"/>
          <w:lang w:val="mk-MK"/>
        </w:rPr>
        <w:t>)</w:t>
      </w:r>
      <w:r w:rsidRPr="00D07CBC">
        <w:rPr>
          <w:rStyle w:val="websearch-marked"/>
          <w:rFonts w:ascii="Times New Roman" w:hAnsi="Times New Roman" w:cs="Times New Roman"/>
          <w:shd w:val="clear" w:color="auto" w:fill="FFFFFF"/>
        </w:rPr>
        <w:t>.</w:t>
      </w:r>
    </w:p>
    <w:p w14:paraId="43D60878" w14:textId="77777777" w:rsidR="004A2AF1" w:rsidRPr="004A2AF1" w:rsidRDefault="004A2AF1" w:rsidP="004A2AF1">
      <w:pPr>
        <w:pStyle w:val="ListParagraph"/>
        <w:rPr>
          <w:rFonts w:ascii="Times New Roman" w:hAnsi="Times New Roman" w:cs="Times New Roman"/>
          <w:i/>
          <w:iCs/>
          <w:shd w:val="clear" w:color="auto" w:fill="FFFFFF"/>
        </w:rPr>
      </w:pPr>
    </w:p>
    <w:p w14:paraId="04A833C0" w14:textId="6B2234D1" w:rsidR="004A2AF1" w:rsidRPr="004A2AF1" w:rsidRDefault="004A2AF1" w:rsidP="004A2AF1">
      <w:pPr>
        <w:pStyle w:val="ListParagraph"/>
        <w:numPr>
          <w:ilvl w:val="0"/>
          <w:numId w:val="2"/>
        </w:numPr>
        <w:autoSpaceDE w:val="0"/>
        <w:autoSpaceDN w:val="0"/>
        <w:adjustRightInd w:val="0"/>
        <w:spacing w:after="0" w:line="240" w:lineRule="auto"/>
        <w:jc w:val="both"/>
        <w:rPr>
          <w:rStyle w:val="Hyperlink"/>
          <w:rFonts w:ascii="Times New Roman" w:hAnsi="Times New Roman" w:cs="Times New Roman"/>
          <w:color w:val="auto"/>
          <w:u w:val="none"/>
        </w:rPr>
      </w:pPr>
      <w:r w:rsidRPr="00D07CBC">
        <w:rPr>
          <w:rFonts w:ascii="Times New Roman" w:hAnsi="Times New Roman" w:cs="Times New Roman"/>
        </w:rPr>
        <w:t xml:space="preserve">McKibbin, W. and R. Fernando (2020) The Global Macroeconomic Impacts of COVID-19: Седум сценарија. </w:t>
      </w:r>
      <w:hyperlink r:id="rId11" w:history="1">
        <w:r w:rsidRPr="00D07CBC">
          <w:rPr>
            <w:rStyle w:val="Hyperlink"/>
            <w:rFonts w:ascii="Times New Roman" w:hAnsi="Times New Roman" w:cs="Times New Roman"/>
          </w:rPr>
          <w:t>https://www.brookings.edu/research/the-global-macroeconomic-impacts-of-covid-19-seven-scenarios/</w:t>
        </w:r>
      </w:hyperlink>
    </w:p>
    <w:p w14:paraId="1A5135C2" w14:textId="77777777" w:rsidR="004A2AF1" w:rsidRPr="004A2AF1" w:rsidRDefault="004A2AF1" w:rsidP="004A2AF1">
      <w:pPr>
        <w:autoSpaceDE w:val="0"/>
        <w:autoSpaceDN w:val="0"/>
        <w:adjustRightInd w:val="0"/>
        <w:spacing w:after="0" w:line="240" w:lineRule="auto"/>
        <w:jc w:val="both"/>
        <w:rPr>
          <w:rFonts w:ascii="Times New Roman" w:hAnsi="Times New Roman" w:cs="Times New Roman"/>
        </w:rPr>
      </w:pPr>
    </w:p>
    <w:p w14:paraId="6CE80CA1" w14:textId="6B62FC13" w:rsidR="00E639E4" w:rsidRPr="00D07CBC" w:rsidRDefault="00E639E4" w:rsidP="00C42D63">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rPr>
        <w:t xml:space="preserve">Mustafa, N. (2020): “Impact of the 2019-20 Coronavirus </w:t>
      </w:r>
      <w:r w:rsidR="00422010" w:rsidRPr="00D07CBC">
        <w:rPr>
          <w:rFonts w:ascii="Times New Roman" w:hAnsi="Times New Roman" w:cs="Times New Roman"/>
        </w:rPr>
        <w:t>p</w:t>
      </w:r>
      <w:r w:rsidRPr="00D07CBC">
        <w:rPr>
          <w:rFonts w:ascii="Times New Roman" w:hAnsi="Times New Roman" w:cs="Times New Roman"/>
        </w:rPr>
        <w:t xml:space="preserve">andemic on </w:t>
      </w:r>
      <w:r w:rsidR="00422010" w:rsidRPr="00D07CBC">
        <w:rPr>
          <w:rFonts w:ascii="Times New Roman" w:hAnsi="Times New Roman" w:cs="Times New Roman"/>
        </w:rPr>
        <w:t>e</w:t>
      </w:r>
      <w:r w:rsidRPr="00D07CBC">
        <w:rPr>
          <w:rFonts w:ascii="Times New Roman" w:hAnsi="Times New Roman" w:cs="Times New Roman"/>
        </w:rPr>
        <w:t xml:space="preserve">ducation”, </w:t>
      </w:r>
      <w:r w:rsidRPr="00D07CBC">
        <w:rPr>
          <w:rFonts w:ascii="Times New Roman" w:hAnsi="Times New Roman" w:cs="Times New Roman"/>
          <w:i/>
          <w:iCs/>
        </w:rPr>
        <w:t>International Journal of Health Preferences Research</w:t>
      </w:r>
      <w:r w:rsidRPr="00D07CBC">
        <w:rPr>
          <w:rFonts w:ascii="Times New Roman" w:hAnsi="Times New Roman" w:cs="Times New Roman"/>
        </w:rPr>
        <w:t>, Vol. 5, No. 20, pp. 31-44.</w:t>
      </w:r>
    </w:p>
    <w:p w14:paraId="042A294F" w14:textId="77777777" w:rsidR="00570315" w:rsidRPr="00D07CBC" w:rsidRDefault="00570315" w:rsidP="005D2A25">
      <w:pPr>
        <w:autoSpaceDE w:val="0"/>
        <w:autoSpaceDN w:val="0"/>
        <w:adjustRightInd w:val="0"/>
        <w:spacing w:after="0" w:line="240" w:lineRule="auto"/>
        <w:jc w:val="both"/>
        <w:rPr>
          <w:rFonts w:ascii="Times New Roman" w:hAnsi="Times New Roman" w:cs="Times New Roman"/>
          <w:color w:val="0000FF"/>
        </w:rPr>
      </w:pPr>
    </w:p>
    <w:p w14:paraId="3DFF3F3F" w14:textId="3B56AB63" w:rsidR="00570315" w:rsidRPr="00D07CBC" w:rsidRDefault="00570315" w:rsidP="00C42D63">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rPr>
        <w:t>Niranjan, P.S. (2020)</w:t>
      </w:r>
      <w:r w:rsidR="00325550" w:rsidRPr="00D07CBC">
        <w:rPr>
          <w:rFonts w:ascii="Times New Roman" w:hAnsi="Times New Roman" w:cs="Times New Roman"/>
        </w:rPr>
        <w:t>:</w:t>
      </w:r>
      <w:r w:rsidRPr="00D07CBC">
        <w:rPr>
          <w:rFonts w:ascii="Times New Roman" w:hAnsi="Times New Roman" w:cs="Times New Roman"/>
        </w:rPr>
        <w:t xml:space="preserve"> </w:t>
      </w:r>
      <w:r w:rsidR="00325550" w:rsidRPr="00D07CBC">
        <w:rPr>
          <w:rFonts w:ascii="Times New Roman" w:hAnsi="Times New Roman" w:cs="Times New Roman"/>
        </w:rPr>
        <w:t>“</w:t>
      </w:r>
      <w:r w:rsidRPr="00D07CBC">
        <w:rPr>
          <w:rFonts w:ascii="Times New Roman" w:hAnsi="Times New Roman" w:cs="Times New Roman"/>
        </w:rPr>
        <w:t xml:space="preserve">Corona </w:t>
      </w:r>
      <w:r w:rsidR="00422010" w:rsidRPr="00D07CBC">
        <w:rPr>
          <w:rFonts w:ascii="Times New Roman" w:hAnsi="Times New Roman" w:cs="Times New Roman"/>
        </w:rPr>
        <w:t>v</w:t>
      </w:r>
      <w:r w:rsidRPr="00D07CBC">
        <w:rPr>
          <w:rFonts w:ascii="Times New Roman" w:hAnsi="Times New Roman" w:cs="Times New Roman"/>
        </w:rPr>
        <w:t xml:space="preserve">irus </w:t>
      </w:r>
      <w:r w:rsidR="00422010" w:rsidRPr="00D07CBC">
        <w:rPr>
          <w:rFonts w:ascii="Times New Roman" w:hAnsi="Times New Roman" w:cs="Times New Roman"/>
        </w:rPr>
        <w:t>p</w:t>
      </w:r>
      <w:r w:rsidRPr="00D07CBC">
        <w:rPr>
          <w:rFonts w:ascii="Times New Roman" w:hAnsi="Times New Roman" w:cs="Times New Roman"/>
        </w:rPr>
        <w:t xml:space="preserve">andemic </w:t>
      </w:r>
      <w:r w:rsidR="00422010" w:rsidRPr="00D07CBC">
        <w:rPr>
          <w:rFonts w:ascii="Times New Roman" w:hAnsi="Times New Roman" w:cs="Times New Roman"/>
        </w:rPr>
        <w:t>i</w:t>
      </w:r>
      <w:r w:rsidRPr="00D07CBC">
        <w:rPr>
          <w:rFonts w:ascii="Times New Roman" w:hAnsi="Times New Roman" w:cs="Times New Roman"/>
        </w:rPr>
        <w:t xml:space="preserve">mpact on </w:t>
      </w:r>
      <w:r w:rsidR="00422010" w:rsidRPr="00D07CBC">
        <w:rPr>
          <w:rFonts w:ascii="Times New Roman" w:hAnsi="Times New Roman" w:cs="Times New Roman"/>
        </w:rPr>
        <w:t>g</w:t>
      </w:r>
      <w:r w:rsidRPr="00D07CBC">
        <w:rPr>
          <w:rFonts w:ascii="Times New Roman" w:hAnsi="Times New Roman" w:cs="Times New Roman"/>
        </w:rPr>
        <w:t xml:space="preserve">lobal </w:t>
      </w:r>
      <w:r w:rsidR="00422010" w:rsidRPr="00D07CBC">
        <w:rPr>
          <w:rFonts w:ascii="Times New Roman" w:hAnsi="Times New Roman" w:cs="Times New Roman"/>
        </w:rPr>
        <w:t>e</w:t>
      </w:r>
      <w:r w:rsidRPr="00D07CBC">
        <w:rPr>
          <w:rFonts w:ascii="Times New Roman" w:hAnsi="Times New Roman" w:cs="Times New Roman"/>
        </w:rPr>
        <w:t xml:space="preserve">ducation: </w:t>
      </w:r>
      <w:r w:rsidR="00422010" w:rsidRPr="00D07CBC">
        <w:rPr>
          <w:rFonts w:ascii="Times New Roman" w:hAnsi="Times New Roman" w:cs="Times New Roman"/>
        </w:rPr>
        <w:t>a</w:t>
      </w:r>
      <w:r w:rsidRPr="00D07CBC">
        <w:rPr>
          <w:rFonts w:ascii="Times New Roman" w:hAnsi="Times New Roman" w:cs="Times New Roman"/>
        </w:rPr>
        <w:t xml:space="preserve"> </w:t>
      </w:r>
      <w:r w:rsidR="00422010" w:rsidRPr="00D07CBC">
        <w:rPr>
          <w:rFonts w:ascii="Times New Roman" w:hAnsi="Times New Roman" w:cs="Times New Roman"/>
        </w:rPr>
        <w:t>b</w:t>
      </w:r>
      <w:r w:rsidRPr="00D07CBC">
        <w:rPr>
          <w:rFonts w:ascii="Times New Roman" w:hAnsi="Times New Roman" w:cs="Times New Roman"/>
        </w:rPr>
        <w:t>lessing</w:t>
      </w:r>
      <w:r w:rsidR="00325550" w:rsidRPr="00D07CBC">
        <w:rPr>
          <w:rFonts w:ascii="Times New Roman" w:hAnsi="Times New Roman" w:cs="Times New Roman"/>
        </w:rPr>
        <w:t xml:space="preserve"> </w:t>
      </w:r>
      <w:r w:rsidRPr="00D07CBC">
        <w:rPr>
          <w:rFonts w:ascii="Times New Roman" w:hAnsi="Times New Roman" w:cs="Times New Roman"/>
        </w:rPr>
        <w:t xml:space="preserve">in </w:t>
      </w:r>
      <w:r w:rsidR="00422010" w:rsidRPr="00D07CBC">
        <w:rPr>
          <w:rFonts w:ascii="Times New Roman" w:hAnsi="Times New Roman" w:cs="Times New Roman"/>
        </w:rPr>
        <w:t>d</w:t>
      </w:r>
      <w:r w:rsidRPr="00D07CBC">
        <w:rPr>
          <w:rFonts w:ascii="Times New Roman" w:hAnsi="Times New Roman" w:cs="Times New Roman"/>
        </w:rPr>
        <w:t>isguise</w:t>
      </w:r>
      <w:r w:rsidR="00325550" w:rsidRPr="00D07CBC">
        <w:rPr>
          <w:rFonts w:ascii="Times New Roman" w:hAnsi="Times New Roman" w:cs="Times New Roman"/>
        </w:rPr>
        <w:t>”,</w:t>
      </w:r>
      <w:r w:rsidRPr="00D07CBC">
        <w:rPr>
          <w:rFonts w:ascii="Times New Roman" w:hAnsi="Times New Roman" w:cs="Times New Roman"/>
        </w:rPr>
        <w:t xml:space="preserve"> </w:t>
      </w:r>
      <w:r w:rsidRPr="00D07CBC">
        <w:rPr>
          <w:rFonts w:ascii="Times New Roman" w:hAnsi="Times New Roman" w:cs="Times New Roman"/>
          <w:i/>
          <w:iCs/>
        </w:rPr>
        <w:t>Sustainable Humanosphere</w:t>
      </w:r>
      <w:r w:rsidRPr="00D07CBC">
        <w:rPr>
          <w:rFonts w:ascii="Times New Roman" w:hAnsi="Times New Roman" w:cs="Times New Roman"/>
        </w:rPr>
        <w:t xml:space="preserve">, </w:t>
      </w:r>
      <w:r w:rsidR="00325550" w:rsidRPr="00D07CBC">
        <w:rPr>
          <w:rFonts w:ascii="Times New Roman" w:hAnsi="Times New Roman" w:cs="Times New Roman"/>
        </w:rPr>
        <w:t xml:space="preserve">Vol. </w:t>
      </w:r>
      <w:r w:rsidRPr="00D07CBC">
        <w:rPr>
          <w:rFonts w:ascii="Times New Roman" w:hAnsi="Times New Roman" w:cs="Times New Roman"/>
        </w:rPr>
        <w:t xml:space="preserve">16, </w:t>
      </w:r>
      <w:r w:rsidR="00325550" w:rsidRPr="00D07CBC">
        <w:rPr>
          <w:rFonts w:ascii="Times New Roman" w:hAnsi="Times New Roman" w:cs="Times New Roman"/>
        </w:rPr>
        <w:t xml:space="preserve">pp. </w:t>
      </w:r>
      <w:r w:rsidRPr="00D07CBC">
        <w:rPr>
          <w:rFonts w:ascii="Times New Roman" w:hAnsi="Times New Roman" w:cs="Times New Roman"/>
        </w:rPr>
        <w:t>68-72.</w:t>
      </w:r>
    </w:p>
    <w:p w14:paraId="4276850C" w14:textId="77777777" w:rsidR="00E639E4" w:rsidRPr="00D07CBC" w:rsidRDefault="00E639E4" w:rsidP="005D2A25">
      <w:pPr>
        <w:autoSpaceDE w:val="0"/>
        <w:autoSpaceDN w:val="0"/>
        <w:adjustRightInd w:val="0"/>
        <w:spacing w:after="0" w:line="240" w:lineRule="auto"/>
        <w:jc w:val="both"/>
        <w:rPr>
          <w:rFonts w:ascii="Times New Roman" w:hAnsi="Times New Roman" w:cs="Times New Roman"/>
        </w:rPr>
      </w:pPr>
    </w:p>
    <w:p w14:paraId="276B99DF" w14:textId="1162DBCD" w:rsidR="00570315" w:rsidRPr="00D07CBC" w:rsidRDefault="00570315" w:rsidP="00C42D63">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D07CBC">
        <w:rPr>
          <w:rFonts w:ascii="Times New Roman" w:hAnsi="Times New Roman" w:cs="Times New Roman"/>
          <w:color w:val="000000"/>
        </w:rPr>
        <w:t>Ortega-Sánchez, D.</w:t>
      </w:r>
      <w:r w:rsidR="00E639E4" w:rsidRPr="00D07CBC">
        <w:rPr>
          <w:rFonts w:ascii="Times New Roman" w:hAnsi="Times New Roman" w:cs="Times New Roman"/>
          <w:color w:val="000000"/>
          <w:lang w:val="mk-MK"/>
        </w:rPr>
        <w:t xml:space="preserve"> </w:t>
      </w:r>
      <w:r w:rsidR="00E639E4" w:rsidRPr="00D07CBC">
        <w:rPr>
          <w:rFonts w:ascii="Times New Roman" w:hAnsi="Times New Roman" w:cs="Times New Roman"/>
          <w:color w:val="000000"/>
        </w:rPr>
        <w:t>and</w:t>
      </w:r>
      <w:r w:rsidRPr="00D07CBC">
        <w:rPr>
          <w:rFonts w:ascii="Times New Roman" w:hAnsi="Times New Roman" w:cs="Times New Roman"/>
          <w:color w:val="000000"/>
        </w:rPr>
        <w:t xml:space="preserve"> Gómez-Trigueros, I.M.</w:t>
      </w:r>
      <w:r w:rsidR="00E639E4" w:rsidRPr="00D07CBC">
        <w:rPr>
          <w:rFonts w:ascii="Times New Roman" w:hAnsi="Times New Roman" w:cs="Times New Roman"/>
          <w:color w:val="000000"/>
        </w:rPr>
        <w:t xml:space="preserve"> (2019):</w:t>
      </w:r>
      <w:r w:rsidRPr="00D07CBC">
        <w:rPr>
          <w:rFonts w:ascii="Times New Roman" w:hAnsi="Times New Roman" w:cs="Times New Roman"/>
          <w:color w:val="000000"/>
        </w:rPr>
        <w:t xml:space="preserve"> </w:t>
      </w:r>
      <w:r w:rsidR="00E639E4" w:rsidRPr="00D07CBC">
        <w:rPr>
          <w:rFonts w:ascii="Times New Roman" w:hAnsi="Times New Roman" w:cs="Times New Roman"/>
          <w:color w:val="000000"/>
        </w:rPr>
        <w:t>“</w:t>
      </w:r>
      <w:r w:rsidRPr="00D07CBC">
        <w:rPr>
          <w:rFonts w:ascii="Times New Roman" w:hAnsi="Times New Roman" w:cs="Times New Roman"/>
          <w:color w:val="000000"/>
        </w:rPr>
        <w:t xml:space="preserve">Massive </w:t>
      </w:r>
      <w:r w:rsidR="00422010" w:rsidRPr="00D07CBC">
        <w:rPr>
          <w:rFonts w:ascii="Times New Roman" w:hAnsi="Times New Roman" w:cs="Times New Roman"/>
          <w:color w:val="000000"/>
        </w:rPr>
        <w:t>o</w:t>
      </w:r>
      <w:r w:rsidRPr="00D07CBC">
        <w:rPr>
          <w:rFonts w:ascii="Times New Roman" w:hAnsi="Times New Roman" w:cs="Times New Roman"/>
          <w:color w:val="000000"/>
        </w:rPr>
        <w:t xml:space="preserve">pen </w:t>
      </w:r>
      <w:r w:rsidR="00422010" w:rsidRPr="00D07CBC">
        <w:rPr>
          <w:rFonts w:ascii="Times New Roman" w:hAnsi="Times New Roman" w:cs="Times New Roman"/>
          <w:color w:val="000000"/>
        </w:rPr>
        <w:t>o</w:t>
      </w:r>
      <w:r w:rsidRPr="00D07CBC">
        <w:rPr>
          <w:rFonts w:ascii="Times New Roman" w:hAnsi="Times New Roman" w:cs="Times New Roman"/>
          <w:color w:val="000000"/>
        </w:rPr>
        <w:t xml:space="preserve">nline </w:t>
      </w:r>
      <w:r w:rsidR="00422010" w:rsidRPr="00D07CBC">
        <w:rPr>
          <w:rFonts w:ascii="Times New Roman" w:hAnsi="Times New Roman" w:cs="Times New Roman"/>
          <w:color w:val="000000"/>
        </w:rPr>
        <w:t>c</w:t>
      </w:r>
      <w:r w:rsidRPr="00D07CBC">
        <w:rPr>
          <w:rFonts w:ascii="Times New Roman" w:hAnsi="Times New Roman" w:cs="Times New Roman"/>
          <w:color w:val="000000"/>
        </w:rPr>
        <w:t xml:space="preserve">ourses in the </w:t>
      </w:r>
      <w:r w:rsidR="00422010" w:rsidRPr="00D07CBC">
        <w:rPr>
          <w:rFonts w:ascii="Times New Roman" w:hAnsi="Times New Roman" w:cs="Times New Roman"/>
          <w:color w:val="000000"/>
        </w:rPr>
        <w:t>i</w:t>
      </w:r>
      <w:r w:rsidRPr="00D07CBC">
        <w:rPr>
          <w:rFonts w:ascii="Times New Roman" w:hAnsi="Times New Roman" w:cs="Times New Roman"/>
          <w:color w:val="000000"/>
        </w:rPr>
        <w:t xml:space="preserve">nitial </w:t>
      </w:r>
      <w:r w:rsidR="00422010" w:rsidRPr="00D07CBC">
        <w:rPr>
          <w:rFonts w:ascii="Times New Roman" w:hAnsi="Times New Roman" w:cs="Times New Roman"/>
          <w:color w:val="000000"/>
        </w:rPr>
        <w:t>t</w:t>
      </w:r>
      <w:r w:rsidRPr="00D07CBC">
        <w:rPr>
          <w:rFonts w:ascii="Times New Roman" w:hAnsi="Times New Roman" w:cs="Times New Roman"/>
          <w:color w:val="000000"/>
        </w:rPr>
        <w:t xml:space="preserve">raining of </w:t>
      </w:r>
      <w:r w:rsidR="00422010" w:rsidRPr="00D07CBC">
        <w:rPr>
          <w:rFonts w:ascii="Times New Roman" w:hAnsi="Times New Roman" w:cs="Times New Roman"/>
          <w:color w:val="000000"/>
        </w:rPr>
        <w:t>s</w:t>
      </w:r>
      <w:r w:rsidRPr="00D07CBC">
        <w:rPr>
          <w:rFonts w:ascii="Times New Roman" w:hAnsi="Times New Roman" w:cs="Times New Roman"/>
          <w:color w:val="000000"/>
        </w:rPr>
        <w:t xml:space="preserve">ocial </w:t>
      </w:r>
      <w:r w:rsidR="00422010" w:rsidRPr="00D07CBC">
        <w:rPr>
          <w:rFonts w:ascii="Times New Roman" w:hAnsi="Times New Roman" w:cs="Times New Roman"/>
          <w:color w:val="000000"/>
        </w:rPr>
        <w:t>s</w:t>
      </w:r>
      <w:r w:rsidRPr="00D07CBC">
        <w:rPr>
          <w:rFonts w:ascii="Times New Roman" w:hAnsi="Times New Roman" w:cs="Times New Roman"/>
          <w:color w:val="000000"/>
        </w:rPr>
        <w:t xml:space="preserve">cience </w:t>
      </w:r>
      <w:r w:rsidR="00422010" w:rsidRPr="00D07CBC">
        <w:rPr>
          <w:rFonts w:ascii="Times New Roman" w:hAnsi="Times New Roman" w:cs="Times New Roman"/>
          <w:color w:val="000000"/>
        </w:rPr>
        <w:t>t</w:t>
      </w:r>
      <w:r w:rsidRPr="00D07CBC">
        <w:rPr>
          <w:rFonts w:ascii="Times New Roman" w:hAnsi="Times New Roman" w:cs="Times New Roman"/>
          <w:color w:val="000000"/>
        </w:rPr>
        <w:t xml:space="preserve">eachers: </w:t>
      </w:r>
      <w:r w:rsidR="00422010" w:rsidRPr="00D07CBC">
        <w:rPr>
          <w:rFonts w:ascii="Times New Roman" w:hAnsi="Times New Roman" w:cs="Times New Roman"/>
          <w:color w:val="000000"/>
        </w:rPr>
        <w:t>ex</w:t>
      </w:r>
      <w:r w:rsidRPr="00D07CBC">
        <w:rPr>
          <w:rFonts w:ascii="Times New Roman" w:hAnsi="Times New Roman" w:cs="Times New Roman"/>
          <w:color w:val="000000"/>
        </w:rPr>
        <w:t xml:space="preserve">periences, </w:t>
      </w:r>
      <w:r w:rsidR="00422010" w:rsidRPr="00D07CBC">
        <w:rPr>
          <w:rFonts w:ascii="Times New Roman" w:hAnsi="Times New Roman" w:cs="Times New Roman"/>
          <w:color w:val="000000"/>
        </w:rPr>
        <w:t>m</w:t>
      </w:r>
      <w:r w:rsidRPr="00D07CBC">
        <w:rPr>
          <w:rFonts w:ascii="Times New Roman" w:hAnsi="Times New Roman" w:cs="Times New Roman"/>
          <w:color w:val="000000"/>
        </w:rPr>
        <w:t xml:space="preserve">ethodological onceptions, and </w:t>
      </w:r>
      <w:r w:rsidR="00422010" w:rsidRPr="00D07CBC">
        <w:rPr>
          <w:rFonts w:ascii="Times New Roman" w:hAnsi="Times New Roman" w:cs="Times New Roman"/>
          <w:color w:val="000000"/>
        </w:rPr>
        <w:t>t</w:t>
      </w:r>
      <w:r w:rsidRPr="00D07CBC">
        <w:rPr>
          <w:rFonts w:ascii="Times New Roman" w:hAnsi="Times New Roman" w:cs="Times New Roman"/>
          <w:color w:val="000000"/>
        </w:rPr>
        <w:t xml:space="preserve">echnological </w:t>
      </w:r>
      <w:r w:rsidR="00422010" w:rsidRPr="00D07CBC">
        <w:rPr>
          <w:rFonts w:ascii="Times New Roman" w:hAnsi="Times New Roman" w:cs="Times New Roman"/>
          <w:color w:val="000000"/>
        </w:rPr>
        <w:t>u</w:t>
      </w:r>
      <w:r w:rsidRPr="00D07CBC">
        <w:rPr>
          <w:rFonts w:ascii="Times New Roman" w:hAnsi="Times New Roman" w:cs="Times New Roman"/>
          <w:color w:val="000000"/>
        </w:rPr>
        <w:t xml:space="preserve">se for </w:t>
      </w:r>
      <w:r w:rsidR="00422010" w:rsidRPr="00D07CBC">
        <w:rPr>
          <w:rFonts w:ascii="Times New Roman" w:hAnsi="Times New Roman" w:cs="Times New Roman"/>
          <w:color w:val="000000"/>
        </w:rPr>
        <w:t>s</w:t>
      </w:r>
      <w:r w:rsidRPr="00D07CBC">
        <w:rPr>
          <w:rFonts w:ascii="Times New Roman" w:hAnsi="Times New Roman" w:cs="Times New Roman"/>
          <w:color w:val="000000"/>
        </w:rPr>
        <w:t xml:space="preserve">ustainable </w:t>
      </w:r>
      <w:r w:rsidR="00422010" w:rsidRPr="00D07CBC">
        <w:rPr>
          <w:rFonts w:ascii="Times New Roman" w:hAnsi="Times New Roman" w:cs="Times New Roman"/>
          <w:color w:val="000000"/>
        </w:rPr>
        <w:t>d</w:t>
      </w:r>
      <w:r w:rsidRPr="00D07CBC">
        <w:rPr>
          <w:rFonts w:ascii="Times New Roman" w:hAnsi="Times New Roman" w:cs="Times New Roman"/>
          <w:color w:val="000000"/>
        </w:rPr>
        <w:t>evelopment</w:t>
      </w:r>
      <w:r w:rsidR="00E639E4" w:rsidRPr="00D07CBC">
        <w:rPr>
          <w:rFonts w:ascii="Times New Roman" w:hAnsi="Times New Roman" w:cs="Times New Roman"/>
          <w:color w:val="000000"/>
        </w:rPr>
        <w:t>”,</w:t>
      </w:r>
      <w:r w:rsidRPr="00D07CBC">
        <w:rPr>
          <w:rFonts w:ascii="Times New Roman" w:hAnsi="Times New Roman" w:cs="Times New Roman"/>
          <w:color w:val="000000"/>
        </w:rPr>
        <w:t xml:space="preserve"> </w:t>
      </w:r>
      <w:r w:rsidRPr="00D07CBC">
        <w:rPr>
          <w:rFonts w:ascii="Times New Roman" w:hAnsi="Times New Roman" w:cs="Times New Roman"/>
          <w:i/>
          <w:iCs/>
          <w:color w:val="000000"/>
        </w:rPr>
        <w:t>Sustainability</w:t>
      </w:r>
      <w:r w:rsidR="00E639E4" w:rsidRPr="00D07CBC">
        <w:rPr>
          <w:rFonts w:ascii="Times New Roman" w:hAnsi="Times New Roman" w:cs="Times New Roman"/>
          <w:color w:val="000000"/>
        </w:rPr>
        <w:t>, Vol.</w:t>
      </w:r>
      <w:r w:rsidRPr="00D07CBC">
        <w:rPr>
          <w:rFonts w:ascii="Times New Roman" w:hAnsi="Times New Roman" w:cs="Times New Roman"/>
          <w:color w:val="000000"/>
        </w:rPr>
        <w:t xml:space="preserve"> 11</w:t>
      </w:r>
      <w:r w:rsidR="00E639E4" w:rsidRPr="00D07CBC">
        <w:rPr>
          <w:rFonts w:ascii="Times New Roman" w:hAnsi="Times New Roman" w:cs="Times New Roman"/>
          <w:color w:val="000000"/>
        </w:rPr>
        <w:t>, No. 3</w:t>
      </w:r>
      <w:r w:rsidRPr="00D07CBC">
        <w:rPr>
          <w:rFonts w:ascii="Times New Roman" w:hAnsi="Times New Roman" w:cs="Times New Roman"/>
          <w:color w:val="000000"/>
        </w:rPr>
        <w:t xml:space="preserve">, </w:t>
      </w:r>
      <w:r w:rsidR="00E639E4" w:rsidRPr="00D07CBC">
        <w:rPr>
          <w:rFonts w:ascii="Times New Roman" w:hAnsi="Times New Roman" w:cs="Times New Roman"/>
          <w:color w:val="000000"/>
        </w:rPr>
        <w:t xml:space="preserve">p. </w:t>
      </w:r>
      <w:r w:rsidRPr="00D07CBC">
        <w:rPr>
          <w:rFonts w:ascii="Times New Roman" w:hAnsi="Times New Roman" w:cs="Times New Roman"/>
          <w:color w:val="000000"/>
        </w:rPr>
        <w:t xml:space="preserve">578. </w:t>
      </w:r>
    </w:p>
    <w:p w14:paraId="65FACD30" w14:textId="77777777" w:rsidR="00570315" w:rsidRPr="00D07CBC" w:rsidRDefault="00570315" w:rsidP="005D2A25">
      <w:pPr>
        <w:autoSpaceDE w:val="0"/>
        <w:autoSpaceDN w:val="0"/>
        <w:adjustRightInd w:val="0"/>
        <w:spacing w:after="0" w:line="240" w:lineRule="auto"/>
        <w:jc w:val="both"/>
        <w:rPr>
          <w:rFonts w:ascii="Times New Roman" w:hAnsi="Times New Roman" w:cs="Times New Roman"/>
          <w:color w:val="000000"/>
        </w:rPr>
      </w:pPr>
    </w:p>
    <w:p w14:paraId="63B63494" w14:textId="1283B292" w:rsidR="00570315" w:rsidRPr="00D07CBC" w:rsidRDefault="00570315" w:rsidP="00C42D63">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rPr>
        <w:t>Owusu-Fordjour, C., Koomson, C.K., and Hanson, D. (2015)</w:t>
      </w:r>
      <w:r w:rsidR="007D3039" w:rsidRPr="00D07CBC">
        <w:rPr>
          <w:rFonts w:ascii="Times New Roman" w:hAnsi="Times New Roman" w:cs="Times New Roman"/>
        </w:rPr>
        <w:t>:</w:t>
      </w:r>
      <w:r w:rsidRPr="00D07CBC">
        <w:rPr>
          <w:rFonts w:ascii="Times New Roman" w:hAnsi="Times New Roman" w:cs="Times New Roman"/>
        </w:rPr>
        <w:t xml:space="preserve"> </w:t>
      </w:r>
      <w:r w:rsidR="007D3039" w:rsidRPr="00D07CBC">
        <w:rPr>
          <w:rFonts w:ascii="Times New Roman" w:hAnsi="Times New Roman" w:cs="Times New Roman"/>
        </w:rPr>
        <w:t>“</w:t>
      </w:r>
      <w:r w:rsidRPr="00D07CBC">
        <w:rPr>
          <w:rFonts w:ascii="Times New Roman" w:hAnsi="Times New Roman" w:cs="Times New Roman"/>
        </w:rPr>
        <w:t xml:space="preserve">The </w:t>
      </w:r>
      <w:r w:rsidR="00422010" w:rsidRPr="00D07CBC">
        <w:rPr>
          <w:rFonts w:ascii="Times New Roman" w:hAnsi="Times New Roman" w:cs="Times New Roman"/>
        </w:rPr>
        <w:t>i</w:t>
      </w:r>
      <w:r w:rsidRPr="00D07CBC">
        <w:rPr>
          <w:rFonts w:ascii="Times New Roman" w:hAnsi="Times New Roman" w:cs="Times New Roman"/>
        </w:rPr>
        <w:t xml:space="preserve">mpact of COVID-19 on </w:t>
      </w:r>
      <w:r w:rsidR="00422010" w:rsidRPr="00D07CBC">
        <w:rPr>
          <w:rFonts w:ascii="Times New Roman" w:hAnsi="Times New Roman" w:cs="Times New Roman"/>
        </w:rPr>
        <w:t>l</w:t>
      </w:r>
      <w:r w:rsidRPr="00D07CBC">
        <w:rPr>
          <w:rFonts w:ascii="Times New Roman" w:hAnsi="Times New Roman" w:cs="Times New Roman"/>
        </w:rPr>
        <w:t xml:space="preserve">earning: </w:t>
      </w:r>
      <w:r w:rsidR="00422010" w:rsidRPr="00D07CBC">
        <w:rPr>
          <w:rFonts w:ascii="Times New Roman" w:hAnsi="Times New Roman" w:cs="Times New Roman"/>
        </w:rPr>
        <w:t>t</w:t>
      </w:r>
      <w:r w:rsidRPr="00D07CBC">
        <w:rPr>
          <w:rFonts w:ascii="Times New Roman" w:hAnsi="Times New Roman" w:cs="Times New Roman"/>
        </w:rPr>
        <w:t xml:space="preserve">he </w:t>
      </w:r>
      <w:r w:rsidR="00422010" w:rsidRPr="00D07CBC">
        <w:rPr>
          <w:rFonts w:ascii="Times New Roman" w:hAnsi="Times New Roman" w:cs="Times New Roman"/>
        </w:rPr>
        <w:t>p</w:t>
      </w:r>
      <w:r w:rsidRPr="00D07CBC">
        <w:rPr>
          <w:rFonts w:ascii="Times New Roman" w:hAnsi="Times New Roman" w:cs="Times New Roman"/>
        </w:rPr>
        <w:t xml:space="preserve">erspective of the Ghanaian </w:t>
      </w:r>
      <w:r w:rsidR="00422010" w:rsidRPr="00D07CBC">
        <w:rPr>
          <w:rFonts w:ascii="Times New Roman" w:hAnsi="Times New Roman" w:cs="Times New Roman"/>
        </w:rPr>
        <w:t>s</w:t>
      </w:r>
      <w:r w:rsidRPr="00D07CBC">
        <w:rPr>
          <w:rFonts w:ascii="Times New Roman" w:hAnsi="Times New Roman" w:cs="Times New Roman"/>
        </w:rPr>
        <w:t>tudent</w:t>
      </w:r>
      <w:r w:rsidR="007D3039" w:rsidRPr="00D07CBC">
        <w:rPr>
          <w:rFonts w:ascii="Times New Roman" w:hAnsi="Times New Roman" w:cs="Times New Roman"/>
        </w:rPr>
        <w:t>”,</w:t>
      </w:r>
      <w:r w:rsidRPr="00D07CBC">
        <w:rPr>
          <w:rFonts w:ascii="Times New Roman" w:hAnsi="Times New Roman" w:cs="Times New Roman"/>
        </w:rPr>
        <w:t xml:space="preserve"> </w:t>
      </w:r>
      <w:r w:rsidRPr="00D07CBC">
        <w:rPr>
          <w:rFonts w:ascii="Times New Roman" w:hAnsi="Times New Roman" w:cs="Times New Roman"/>
          <w:i/>
          <w:iCs/>
        </w:rPr>
        <w:t>European Journal of Education Studies</w:t>
      </w:r>
      <w:r w:rsidRPr="00D07CBC">
        <w:rPr>
          <w:rFonts w:ascii="Times New Roman" w:hAnsi="Times New Roman" w:cs="Times New Roman"/>
        </w:rPr>
        <w:t xml:space="preserve">, </w:t>
      </w:r>
      <w:r w:rsidR="007D3039" w:rsidRPr="00D07CBC">
        <w:rPr>
          <w:rFonts w:ascii="Times New Roman" w:hAnsi="Times New Roman" w:cs="Times New Roman"/>
        </w:rPr>
        <w:t xml:space="preserve">Vol. </w:t>
      </w:r>
      <w:r w:rsidRPr="00D07CBC">
        <w:rPr>
          <w:rFonts w:ascii="Times New Roman" w:hAnsi="Times New Roman" w:cs="Times New Roman"/>
        </w:rPr>
        <w:t xml:space="preserve">7, </w:t>
      </w:r>
      <w:r w:rsidR="007D3039" w:rsidRPr="00D07CBC">
        <w:rPr>
          <w:rFonts w:ascii="Times New Roman" w:hAnsi="Times New Roman" w:cs="Times New Roman"/>
        </w:rPr>
        <w:t xml:space="preserve">pp. </w:t>
      </w:r>
      <w:r w:rsidRPr="00D07CBC">
        <w:rPr>
          <w:rFonts w:ascii="Times New Roman" w:hAnsi="Times New Roman" w:cs="Times New Roman"/>
        </w:rPr>
        <w:t>88-101.</w:t>
      </w:r>
    </w:p>
    <w:p w14:paraId="5979F939" w14:textId="19F2924A" w:rsidR="007D3039" w:rsidRPr="00D07CBC" w:rsidRDefault="007D3039" w:rsidP="005D2A25">
      <w:pPr>
        <w:autoSpaceDE w:val="0"/>
        <w:autoSpaceDN w:val="0"/>
        <w:adjustRightInd w:val="0"/>
        <w:spacing w:after="0" w:line="240" w:lineRule="auto"/>
        <w:jc w:val="both"/>
        <w:rPr>
          <w:rFonts w:ascii="Times New Roman" w:hAnsi="Times New Roman" w:cs="Times New Roman"/>
          <w:color w:val="0000FF"/>
        </w:rPr>
      </w:pPr>
    </w:p>
    <w:p w14:paraId="63791BB9" w14:textId="226CD1A7" w:rsidR="009214C1" w:rsidRPr="00D07CBC" w:rsidRDefault="00C42D63" w:rsidP="00C42D63">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shd w:val="clear" w:color="auto" w:fill="FFFFFF"/>
        </w:rPr>
        <w:t xml:space="preserve">The United Nations </w:t>
      </w:r>
      <w:r w:rsidR="00422010" w:rsidRPr="00D07CBC">
        <w:rPr>
          <w:rFonts w:ascii="Times New Roman" w:hAnsi="Times New Roman" w:cs="Times New Roman"/>
          <w:shd w:val="clear" w:color="auto" w:fill="FFFFFF"/>
        </w:rPr>
        <w:t>e</w:t>
      </w:r>
      <w:r w:rsidRPr="00D07CBC">
        <w:rPr>
          <w:rFonts w:ascii="Times New Roman" w:hAnsi="Times New Roman" w:cs="Times New Roman"/>
          <w:shd w:val="clear" w:color="auto" w:fill="FFFFFF"/>
        </w:rPr>
        <w:t xml:space="preserve">ducational, </w:t>
      </w:r>
      <w:r w:rsidR="00422010" w:rsidRPr="00D07CBC">
        <w:rPr>
          <w:rFonts w:ascii="Times New Roman" w:hAnsi="Times New Roman" w:cs="Times New Roman"/>
          <w:shd w:val="clear" w:color="auto" w:fill="FFFFFF"/>
        </w:rPr>
        <w:t>s</w:t>
      </w:r>
      <w:r w:rsidRPr="00D07CBC">
        <w:rPr>
          <w:rFonts w:ascii="Times New Roman" w:hAnsi="Times New Roman" w:cs="Times New Roman"/>
          <w:shd w:val="clear" w:color="auto" w:fill="FFFFFF"/>
        </w:rPr>
        <w:t xml:space="preserve">cientific and </w:t>
      </w:r>
      <w:r w:rsidR="00422010" w:rsidRPr="00D07CBC">
        <w:rPr>
          <w:rFonts w:ascii="Times New Roman" w:hAnsi="Times New Roman" w:cs="Times New Roman"/>
          <w:shd w:val="clear" w:color="auto" w:fill="FFFFFF"/>
        </w:rPr>
        <w:t>c</w:t>
      </w:r>
      <w:r w:rsidRPr="00D07CBC">
        <w:rPr>
          <w:rFonts w:ascii="Times New Roman" w:hAnsi="Times New Roman" w:cs="Times New Roman"/>
          <w:shd w:val="clear" w:color="auto" w:fill="FFFFFF"/>
        </w:rPr>
        <w:t xml:space="preserve">ultural </w:t>
      </w:r>
      <w:r w:rsidR="00422010" w:rsidRPr="00D07CBC">
        <w:rPr>
          <w:rFonts w:ascii="Times New Roman" w:hAnsi="Times New Roman" w:cs="Times New Roman"/>
          <w:shd w:val="clear" w:color="auto" w:fill="FFFFFF"/>
        </w:rPr>
        <w:t>o</w:t>
      </w:r>
      <w:r w:rsidRPr="00D07CBC">
        <w:rPr>
          <w:rFonts w:ascii="Times New Roman" w:hAnsi="Times New Roman" w:cs="Times New Roman"/>
          <w:shd w:val="clear" w:color="auto" w:fill="FFFFFF"/>
        </w:rPr>
        <w:t>rganization (UNESCO), available at: https://en.unesco.org/ (viewed 25</w:t>
      </w:r>
      <w:r w:rsidRPr="00D07CBC">
        <w:rPr>
          <w:rFonts w:ascii="Times New Roman" w:hAnsi="Times New Roman" w:cs="Times New Roman"/>
          <w:shd w:val="clear" w:color="auto" w:fill="FFFFFF"/>
          <w:vertAlign w:val="superscript"/>
        </w:rPr>
        <w:t>th</w:t>
      </w:r>
      <w:r w:rsidRPr="00D07CBC">
        <w:rPr>
          <w:rFonts w:ascii="Times New Roman" w:hAnsi="Times New Roman" w:cs="Times New Roman"/>
          <w:shd w:val="clear" w:color="auto" w:fill="FFFFFF"/>
        </w:rPr>
        <w:t xml:space="preserve"> of August 2021).</w:t>
      </w:r>
    </w:p>
    <w:p w14:paraId="5B51EF4B" w14:textId="77777777" w:rsidR="00C42D63" w:rsidRPr="00D07CBC" w:rsidRDefault="00C42D63" w:rsidP="005D2A25">
      <w:pPr>
        <w:autoSpaceDE w:val="0"/>
        <w:autoSpaceDN w:val="0"/>
        <w:adjustRightInd w:val="0"/>
        <w:spacing w:after="0" w:line="240" w:lineRule="auto"/>
        <w:jc w:val="both"/>
        <w:rPr>
          <w:rFonts w:ascii="Times New Roman" w:hAnsi="Times New Roman" w:cs="Times New Roman"/>
        </w:rPr>
      </w:pPr>
    </w:p>
    <w:p w14:paraId="4EF85334" w14:textId="16072725" w:rsidR="007A02F6" w:rsidRPr="00D07CBC" w:rsidRDefault="00A94456" w:rsidP="00C42D63">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rPr>
        <w:t xml:space="preserve">Wajdi, M. B. N., Kuswandi, I., Al Faruq, U., Zulhijra, Z., Khairudin, K. and Khoiriyah, K. (2020): </w:t>
      </w:r>
      <w:r w:rsidR="00647583" w:rsidRPr="00D07CBC">
        <w:rPr>
          <w:rFonts w:ascii="Times New Roman" w:hAnsi="Times New Roman" w:cs="Times New Roman"/>
        </w:rPr>
        <w:t>“</w:t>
      </w:r>
      <w:r w:rsidR="00570315" w:rsidRPr="00D07CBC">
        <w:rPr>
          <w:rFonts w:ascii="Times New Roman" w:hAnsi="Times New Roman" w:cs="Times New Roman"/>
        </w:rPr>
        <w:t xml:space="preserve">Education </w:t>
      </w:r>
      <w:r w:rsidR="00422010" w:rsidRPr="00D07CBC">
        <w:rPr>
          <w:rFonts w:ascii="Times New Roman" w:hAnsi="Times New Roman" w:cs="Times New Roman"/>
        </w:rPr>
        <w:t>p</w:t>
      </w:r>
      <w:r w:rsidR="00570315" w:rsidRPr="00D07CBC">
        <w:rPr>
          <w:rFonts w:ascii="Times New Roman" w:hAnsi="Times New Roman" w:cs="Times New Roman"/>
        </w:rPr>
        <w:t>olicy ver</w:t>
      </w:r>
      <w:r w:rsidR="00422010" w:rsidRPr="00D07CBC">
        <w:rPr>
          <w:rFonts w:ascii="Times New Roman" w:hAnsi="Times New Roman" w:cs="Times New Roman"/>
        </w:rPr>
        <w:t>o</w:t>
      </w:r>
      <w:r w:rsidR="00570315" w:rsidRPr="00D07CBC">
        <w:rPr>
          <w:rFonts w:ascii="Times New Roman" w:hAnsi="Times New Roman" w:cs="Times New Roman"/>
        </w:rPr>
        <w:t xml:space="preserve">come </w:t>
      </w:r>
      <w:r w:rsidR="00422010" w:rsidRPr="00D07CBC">
        <w:rPr>
          <w:rFonts w:ascii="Times New Roman" w:hAnsi="Times New Roman" w:cs="Times New Roman"/>
        </w:rPr>
        <w:t>c</w:t>
      </w:r>
      <w:r w:rsidR="00570315" w:rsidRPr="00D07CBC">
        <w:rPr>
          <w:rFonts w:ascii="Times New Roman" w:hAnsi="Times New Roman" w:cs="Times New Roman"/>
        </w:rPr>
        <w:t xml:space="preserve">oronavirus, </w:t>
      </w:r>
      <w:r w:rsidR="00422010" w:rsidRPr="00D07CBC">
        <w:rPr>
          <w:rFonts w:ascii="Times New Roman" w:hAnsi="Times New Roman" w:cs="Times New Roman"/>
        </w:rPr>
        <w:t>a</w:t>
      </w:r>
      <w:r w:rsidR="00570315" w:rsidRPr="00D07CBC">
        <w:rPr>
          <w:rFonts w:ascii="Times New Roman" w:hAnsi="Times New Roman" w:cs="Times New Roman"/>
        </w:rPr>
        <w:t xml:space="preserve"> </w:t>
      </w:r>
      <w:r w:rsidR="00422010" w:rsidRPr="00D07CBC">
        <w:rPr>
          <w:rFonts w:ascii="Times New Roman" w:hAnsi="Times New Roman" w:cs="Times New Roman"/>
        </w:rPr>
        <w:t>s</w:t>
      </w:r>
      <w:r w:rsidR="00570315" w:rsidRPr="00D07CBC">
        <w:rPr>
          <w:rFonts w:ascii="Times New Roman" w:hAnsi="Times New Roman" w:cs="Times New Roman"/>
        </w:rPr>
        <w:t>tudy of Indonesians</w:t>
      </w:r>
      <w:r w:rsidR="00647583" w:rsidRPr="00D07CBC">
        <w:rPr>
          <w:rFonts w:ascii="Times New Roman" w:hAnsi="Times New Roman" w:cs="Times New Roman"/>
        </w:rPr>
        <w:t>”,</w:t>
      </w:r>
      <w:r w:rsidR="00570315" w:rsidRPr="00D07CBC">
        <w:rPr>
          <w:rFonts w:ascii="Times New Roman" w:hAnsi="Times New Roman" w:cs="Times New Roman"/>
        </w:rPr>
        <w:t xml:space="preserve"> </w:t>
      </w:r>
      <w:r w:rsidR="00570315" w:rsidRPr="00D07CBC">
        <w:rPr>
          <w:rFonts w:ascii="Times New Roman" w:hAnsi="Times New Roman" w:cs="Times New Roman"/>
          <w:i/>
          <w:iCs/>
        </w:rPr>
        <w:t>Journal of Education and Technology</w:t>
      </w:r>
      <w:r w:rsidR="00570315" w:rsidRPr="00D07CBC">
        <w:rPr>
          <w:rFonts w:ascii="Times New Roman" w:hAnsi="Times New Roman" w:cs="Times New Roman"/>
        </w:rPr>
        <w:t xml:space="preserve">, </w:t>
      </w:r>
      <w:r w:rsidR="00647583" w:rsidRPr="00D07CBC">
        <w:rPr>
          <w:rFonts w:ascii="Times New Roman" w:hAnsi="Times New Roman" w:cs="Times New Roman"/>
        </w:rPr>
        <w:t xml:space="preserve">Vol. </w:t>
      </w:r>
      <w:r w:rsidR="00570315" w:rsidRPr="00D07CBC">
        <w:rPr>
          <w:rFonts w:ascii="Times New Roman" w:hAnsi="Times New Roman" w:cs="Times New Roman"/>
        </w:rPr>
        <w:t>3,</w:t>
      </w:r>
      <w:r w:rsidRPr="00D07CBC">
        <w:rPr>
          <w:rFonts w:ascii="Times New Roman" w:hAnsi="Times New Roman" w:cs="Times New Roman"/>
        </w:rPr>
        <w:t xml:space="preserve"> No. 2,</w:t>
      </w:r>
      <w:r w:rsidR="00570315" w:rsidRPr="00D07CBC">
        <w:rPr>
          <w:rFonts w:ascii="Times New Roman" w:hAnsi="Times New Roman" w:cs="Times New Roman"/>
        </w:rPr>
        <w:t xml:space="preserve"> </w:t>
      </w:r>
      <w:r w:rsidR="00647583" w:rsidRPr="00D07CBC">
        <w:rPr>
          <w:rFonts w:ascii="Times New Roman" w:hAnsi="Times New Roman" w:cs="Times New Roman"/>
        </w:rPr>
        <w:t xml:space="preserve">pp. </w:t>
      </w:r>
      <w:r w:rsidR="00570315" w:rsidRPr="00D07CBC">
        <w:rPr>
          <w:rFonts w:ascii="Times New Roman" w:hAnsi="Times New Roman" w:cs="Times New Roman"/>
        </w:rPr>
        <w:t>96-106.</w:t>
      </w:r>
    </w:p>
    <w:p w14:paraId="13A0F9E5" w14:textId="219F946B" w:rsidR="00570315" w:rsidRPr="00D07CBC" w:rsidRDefault="00570315" w:rsidP="005D2A25">
      <w:pPr>
        <w:autoSpaceDE w:val="0"/>
        <w:autoSpaceDN w:val="0"/>
        <w:adjustRightInd w:val="0"/>
        <w:spacing w:after="0" w:line="240" w:lineRule="auto"/>
        <w:jc w:val="both"/>
        <w:rPr>
          <w:rFonts w:ascii="Times New Roman" w:hAnsi="Times New Roman" w:cs="Times New Roman"/>
        </w:rPr>
      </w:pPr>
    </w:p>
    <w:p w14:paraId="4444FA30" w14:textId="2A9569ED" w:rsidR="003F06D0" w:rsidRPr="00D07CBC" w:rsidRDefault="00570315" w:rsidP="003F06D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D07CBC">
        <w:rPr>
          <w:rFonts w:ascii="Times New Roman" w:hAnsi="Times New Roman" w:cs="Times New Roman"/>
          <w:color w:val="000000"/>
        </w:rPr>
        <w:t>Worldometer</w:t>
      </w:r>
      <w:r w:rsidR="00C42D63" w:rsidRPr="00D07CBC">
        <w:rPr>
          <w:rFonts w:ascii="Times New Roman" w:hAnsi="Times New Roman" w:cs="Times New Roman"/>
          <w:color w:val="000000"/>
        </w:rPr>
        <w:t xml:space="preserve">, available at: </w:t>
      </w:r>
      <w:r w:rsidR="00C42D63" w:rsidRPr="00D07CBC">
        <w:rPr>
          <w:rFonts w:ascii="Times New Roman" w:hAnsi="Times New Roman" w:cs="Times New Roman"/>
        </w:rPr>
        <w:t>https://www.worldometers.info/coronavirus/</w:t>
      </w:r>
      <w:r w:rsidR="00C42D63" w:rsidRPr="00D07CBC">
        <w:rPr>
          <w:rFonts w:ascii="Times New Roman" w:hAnsi="Times New Roman" w:cs="Times New Roman"/>
          <w:color w:val="000000"/>
        </w:rPr>
        <w:t xml:space="preserve"> (viewed 5</w:t>
      </w:r>
      <w:r w:rsidR="00C42D63" w:rsidRPr="00D07CBC">
        <w:rPr>
          <w:rFonts w:ascii="Times New Roman" w:hAnsi="Times New Roman" w:cs="Times New Roman"/>
          <w:color w:val="000000"/>
          <w:vertAlign w:val="superscript"/>
        </w:rPr>
        <w:t>th</w:t>
      </w:r>
      <w:r w:rsidR="00C42D63" w:rsidRPr="00D07CBC">
        <w:rPr>
          <w:rFonts w:ascii="Times New Roman" w:hAnsi="Times New Roman" w:cs="Times New Roman"/>
          <w:color w:val="000000"/>
        </w:rPr>
        <w:t xml:space="preserve"> of September 2021).</w:t>
      </w:r>
    </w:p>
    <w:p w14:paraId="3EA71FE3" w14:textId="77777777" w:rsidR="00B62622" w:rsidRPr="00D07CBC" w:rsidRDefault="00B62622" w:rsidP="00B62622">
      <w:pPr>
        <w:pStyle w:val="ListParagraph"/>
        <w:rPr>
          <w:rFonts w:ascii="Times New Roman" w:hAnsi="Times New Roman" w:cs="Times New Roman"/>
          <w:color w:val="000000"/>
        </w:rPr>
      </w:pPr>
    </w:p>
    <w:p w14:paraId="410D84A9" w14:textId="2E2EC904" w:rsidR="00B62622" w:rsidRPr="00D07CBC" w:rsidRDefault="00B62622" w:rsidP="00B62622">
      <w:pPr>
        <w:pStyle w:val="ListParagraph"/>
        <w:numPr>
          <w:ilvl w:val="0"/>
          <w:numId w:val="2"/>
        </w:numPr>
        <w:autoSpaceDE w:val="0"/>
        <w:autoSpaceDN w:val="0"/>
        <w:adjustRightInd w:val="0"/>
        <w:spacing w:after="0" w:line="240" w:lineRule="auto"/>
        <w:jc w:val="both"/>
        <w:rPr>
          <w:rFonts w:ascii="Times New Roman" w:hAnsi="Times New Roman" w:cs="Times New Roman"/>
          <w:color w:val="000000"/>
        </w:rPr>
      </w:pPr>
      <w:r w:rsidRPr="00D07CBC">
        <w:rPr>
          <w:rFonts w:ascii="Times New Roman" w:hAnsi="Times New Roman" w:cs="Times New Roman"/>
          <w:color w:val="000000"/>
          <w:lang w:val="mk-MK"/>
        </w:rPr>
        <w:t xml:space="preserve">ИЛО, </w:t>
      </w:r>
      <w:r w:rsidRPr="00D07CBC">
        <w:rPr>
          <w:rFonts w:ascii="Times New Roman" w:hAnsi="Times New Roman" w:cs="Times New Roman"/>
          <w:color w:val="000000"/>
        </w:rPr>
        <w:t>КОВИД-19 и светотна работата:</w:t>
      </w:r>
      <w:r w:rsidRPr="00D07CBC">
        <w:rPr>
          <w:rFonts w:ascii="Times New Roman" w:hAnsi="Times New Roman" w:cs="Times New Roman"/>
          <w:color w:val="000000"/>
          <w:lang w:val="mk-MK"/>
        </w:rPr>
        <w:t xml:space="preserve"> </w:t>
      </w:r>
      <w:r w:rsidRPr="00D07CBC">
        <w:rPr>
          <w:rFonts w:ascii="Times New Roman" w:hAnsi="Times New Roman" w:cs="Times New Roman"/>
          <w:color w:val="000000"/>
        </w:rPr>
        <w:t>влијанија и мерки</w:t>
      </w:r>
      <w:r w:rsidRPr="00D07CBC">
        <w:rPr>
          <w:rFonts w:ascii="Times New Roman" w:hAnsi="Times New Roman" w:cs="Times New Roman"/>
          <w:color w:val="000000"/>
          <w:lang w:val="mk-MK"/>
        </w:rPr>
        <w:t xml:space="preserve"> </w:t>
      </w:r>
      <w:r w:rsidRPr="00D07CBC">
        <w:rPr>
          <w:rFonts w:ascii="Times New Roman" w:hAnsi="Times New Roman" w:cs="Times New Roman"/>
          <w:color w:val="000000"/>
        </w:rPr>
        <w:t>18 март 2020 г.</w:t>
      </w:r>
      <w:r w:rsidRPr="00D07CBC">
        <w:rPr>
          <w:rFonts w:ascii="Times New Roman" w:hAnsi="Times New Roman" w:cs="Times New Roman"/>
          <w:color w:val="000000"/>
          <w:lang w:val="mk-MK"/>
        </w:rPr>
        <w:t xml:space="preserve"> (</w:t>
      </w:r>
      <w:hyperlink r:id="rId12" w:history="1">
        <w:r w:rsidR="009370D6" w:rsidRPr="00D07CBC">
          <w:rPr>
            <w:rStyle w:val="Hyperlink"/>
            <w:rFonts w:ascii="Times New Roman" w:hAnsi="Times New Roman" w:cs="Times New Roman"/>
            <w:lang w:val="mk-MK"/>
          </w:rPr>
          <w:t>https://www.ilo.org/wcmsp5/groups/public/---europe/---ro-geneva/---sro-budapest/documents/briefingnote/wcms_744850.pdf</w:t>
        </w:r>
      </w:hyperlink>
      <w:r w:rsidRPr="00D07CBC">
        <w:rPr>
          <w:rFonts w:ascii="Times New Roman" w:hAnsi="Times New Roman" w:cs="Times New Roman"/>
          <w:color w:val="000000"/>
          <w:lang w:val="mk-MK"/>
        </w:rPr>
        <w:t>)</w:t>
      </w:r>
    </w:p>
    <w:p w14:paraId="1820BDA4" w14:textId="77777777" w:rsidR="00787F73" w:rsidRPr="004A2AF1" w:rsidRDefault="00787F73" w:rsidP="004A2AF1">
      <w:pPr>
        <w:autoSpaceDE w:val="0"/>
        <w:autoSpaceDN w:val="0"/>
        <w:adjustRightInd w:val="0"/>
        <w:spacing w:after="0" w:line="240" w:lineRule="auto"/>
        <w:jc w:val="both"/>
        <w:rPr>
          <w:rFonts w:ascii="Times New Roman" w:hAnsi="Times New Roman" w:cs="Times New Roman"/>
        </w:rPr>
      </w:pPr>
    </w:p>
    <w:p w14:paraId="0A196924" w14:textId="1F13A7ED" w:rsidR="003A3242" w:rsidRPr="00D07CBC" w:rsidRDefault="00787F73" w:rsidP="00C1133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07CBC">
        <w:rPr>
          <w:rFonts w:ascii="Times New Roman" w:hAnsi="Times New Roman" w:cs="Times New Roman"/>
        </w:rPr>
        <w:t>МОТ (2018) Работа на грижа и работни места на грижа за иднината на пристојната работа. МОТ, Женева.</w:t>
      </w:r>
    </w:p>
    <w:p w14:paraId="670D739E" w14:textId="7F35BC7D" w:rsidR="003A3242" w:rsidRDefault="003A3242" w:rsidP="003A3242">
      <w:pPr>
        <w:autoSpaceDE w:val="0"/>
        <w:autoSpaceDN w:val="0"/>
        <w:adjustRightInd w:val="0"/>
        <w:spacing w:after="0" w:line="240" w:lineRule="auto"/>
        <w:jc w:val="both"/>
        <w:rPr>
          <w:rFonts w:ascii="Times New Roman" w:hAnsi="Times New Roman" w:cs="Times New Roman"/>
          <w:color w:val="000000"/>
          <w:sz w:val="24"/>
          <w:szCs w:val="24"/>
        </w:rPr>
      </w:pPr>
    </w:p>
    <w:p w14:paraId="3F6747BA" w14:textId="691A5729" w:rsidR="00874CCF" w:rsidRDefault="00874CCF" w:rsidP="00874CCF">
      <w:pPr>
        <w:autoSpaceDE w:val="0"/>
        <w:autoSpaceDN w:val="0"/>
        <w:adjustRightInd w:val="0"/>
        <w:spacing w:after="0" w:line="240" w:lineRule="auto"/>
        <w:jc w:val="both"/>
        <w:rPr>
          <w:rFonts w:ascii="Times New Roman" w:hAnsi="Times New Roman" w:cs="Times New Roman"/>
          <w:color w:val="000000"/>
          <w:sz w:val="24"/>
          <w:szCs w:val="24"/>
        </w:rPr>
      </w:pPr>
    </w:p>
    <w:p w14:paraId="328EA20D" w14:textId="24EBA49E" w:rsidR="004A2AF1" w:rsidRDefault="004A2AF1" w:rsidP="00874CCF">
      <w:pPr>
        <w:autoSpaceDE w:val="0"/>
        <w:autoSpaceDN w:val="0"/>
        <w:adjustRightInd w:val="0"/>
        <w:spacing w:after="0" w:line="240" w:lineRule="auto"/>
        <w:jc w:val="both"/>
        <w:rPr>
          <w:rFonts w:ascii="Times New Roman" w:hAnsi="Times New Roman" w:cs="Times New Roman"/>
          <w:color w:val="000000"/>
          <w:sz w:val="24"/>
          <w:szCs w:val="24"/>
        </w:rPr>
      </w:pPr>
    </w:p>
    <w:p w14:paraId="739A86A3" w14:textId="7B39228C" w:rsidR="004A2AF1" w:rsidRDefault="004A2AF1" w:rsidP="00874CCF">
      <w:pPr>
        <w:autoSpaceDE w:val="0"/>
        <w:autoSpaceDN w:val="0"/>
        <w:adjustRightInd w:val="0"/>
        <w:spacing w:after="0" w:line="240" w:lineRule="auto"/>
        <w:jc w:val="both"/>
        <w:rPr>
          <w:rFonts w:ascii="Times New Roman" w:hAnsi="Times New Roman" w:cs="Times New Roman"/>
          <w:color w:val="000000"/>
          <w:sz w:val="24"/>
          <w:szCs w:val="24"/>
        </w:rPr>
      </w:pPr>
    </w:p>
    <w:p w14:paraId="59EF415B" w14:textId="77777777" w:rsidR="004A2AF1" w:rsidRDefault="004A2AF1" w:rsidP="00874CCF">
      <w:pPr>
        <w:autoSpaceDE w:val="0"/>
        <w:autoSpaceDN w:val="0"/>
        <w:adjustRightInd w:val="0"/>
        <w:spacing w:after="0" w:line="240" w:lineRule="auto"/>
        <w:jc w:val="both"/>
        <w:rPr>
          <w:rFonts w:ascii="Times New Roman" w:hAnsi="Times New Roman" w:cs="Times New Roman"/>
          <w:color w:val="000000"/>
          <w:sz w:val="24"/>
          <w:szCs w:val="24"/>
        </w:rPr>
      </w:pPr>
    </w:p>
    <w:p w14:paraId="58B4A5AA" w14:textId="25444952" w:rsidR="004A2AF1" w:rsidRDefault="004A2AF1" w:rsidP="00874CCF">
      <w:pPr>
        <w:autoSpaceDE w:val="0"/>
        <w:autoSpaceDN w:val="0"/>
        <w:adjustRightInd w:val="0"/>
        <w:spacing w:after="0" w:line="240" w:lineRule="auto"/>
        <w:jc w:val="both"/>
        <w:rPr>
          <w:rFonts w:ascii="Times New Roman" w:hAnsi="Times New Roman" w:cs="Times New Roman"/>
          <w:color w:val="000000"/>
          <w:sz w:val="24"/>
          <w:szCs w:val="24"/>
        </w:rPr>
      </w:pPr>
    </w:p>
    <w:p w14:paraId="4D8E6D1D" w14:textId="77777777" w:rsidR="004A2AF1" w:rsidRDefault="004A2AF1" w:rsidP="004A2AF1">
      <w:pPr>
        <w:jc w:val="center"/>
        <w:rPr>
          <w:rFonts w:ascii="Times New Roman" w:hAnsi="Times New Roman" w:cs="Times New Roman"/>
          <w:b/>
          <w:bCs/>
          <w:color w:val="000000" w:themeColor="text1"/>
          <w:sz w:val="28"/>
          <w:szCs w:val="28"/>
        </w:rPr>
      </w:pPr>
      <w:r w:rsidRPr="00D22904">
        <w:rPr>
          <w:rFonts w:ascii="Times New Roman" w:hAnsi="Times New Roman" w:cs="Times New Roman"/>
          <w:b/>
          <w:bCs/>
          <w:color w:val="000000" w:themeColor="text1"/>
          <w:sz w:val="28"/>
          <w:szCs w:val="28"/>
        </w:rPr>
        <w:lastRenderedPageBreak/>
        <w:t>THE IMPACT AND CHALLENGES OF COVID-19 ON GLOBAL EDUCATIONAL PROCESSES AND PRACTICES</w:t>
      </w:r>
    </w:p>
    <w:p w14:paraId="6BFCD75C" w14:textId="77777777" w:rsidR="004A2AF1" w:rsidRPr="00D22904" w:rsidRDefault="004A2AF1" w:rsidP="004A2AF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Dimitar Jovevski</w:t>
      </w:r>
      <w:r w:rsidRPr="00D22904">
        <w:rPr>
          <w:rFonts w:ascii="Times New Roman" w:hAnsi="Times New Roman" w:cs="Times New Roman"/>
          <w:b/>
          <w:bCs/>
          <w:color w:val="000000"/>
          <w:sz w:val="24"/>
          <w:szCs w:val="24"/>
        </w:rPr>
        <w:t>, PhD</w:t>
      </w:r>
    </w:p>
    <w:p w14:paraId="5DDEDEDA" w14:textId="77777777" w:rsidR="004A2AF1" w:rsidRPr="00D22904" w:rsidRDefault="004A2AF1" w:rsidP="004A2AF1">
      <w:pPr>
        <w:autoSpaceDE w:val="0"/>
        <w:autoSpaceDN w:val="0"/>
        <w:adjustRightInd w:val="0"/>
        <w:spacing w:after="0" w:line="240" w:lineRule="auto"/>
        <w:jc w:val="center"/>
        <w:rPr>
          <w:rFonts w:ascii="Times New Roman" w:hAnsi="Times New Roman" w:cs="Times New Roman"/>
          <w:color w:val="000000"/>
          <w:sz w:val="24"/>
          <w:szCs w:val="24"/>
        </w:rPr>
      </w:pPr>
      <w:r w:rsidRPr="00D22904">
        <w:rPr>
          <w:rFonts w:ascii="Times New Roman" w:hAnsi="Times New Roman" w:cs="Times New Roman"/>
          <w:color w:val="000000"/>
          <w:sz w:val="24"/>
          <w:szCs w:val="24"/>
        </w:rPr>
        <w:t>Ss. Cyril and Methodius University in Skopje,</w:t>
      </w:r>
    </w:p>
    <w:p w14:paraId="4A1849E8" w14:textId="77777777" w:rsidR="004A2AF1" w:rsidRDefault="004A2AF1" w:rsidP="004A2AF1">
      <w:pPr>
        <w:autoSpaceDE w:val="0"/>
        <w:autoSpaceDN w:val="0"/>
        <w:adjustRightInd w:val="0"/>
        <w:spacing w:after="0" w:line="240" w:lineRule="auto"/>
        <w:jc w:val="center"/>
        <w:rPr>
          <w:rFonts w:ascii="Times New Roman" w:hAnsi="Times New Roman" w:cs="Times New Roman"/>
          <w:color w:val="000000"/>
          <w:sz w:val="24"/>
          <w:szCs w:val="24"/>
        </w:rPr>
      </w:pPr>
      <w:r w:rsidRPr="00D22904">
        <w:rPr>
          <w:rFonts w:ascii="Times New Roman" w:hAnsi="Times New Roman" w:cs="Times New Roman"/>
          <w:color w:val="000000"/>
          <w:sz w:val="24"/>
          <w:szCs w:val="24"/>
        </w:rPr>
        <w:t xml:space="preserve">Faculty of Economics </w:t>
      </w:r>
      <w:r>
        <w:rPr>
          <w:rFonts w:ascii="Times New Roman" w:hAnsi="Times New Roman" w:cs="Times New Roman"/>
          <w:color w:val="000000"/>
          <w:sz w:val="24"/>
          <w:szCs w:val="24"/>
        </w:rPr>
        <w:t>–</w:t>
      </w:r>
      <w:r w:rsidRPr="00D22904">
        <w:rPr>
          <w:rFonts w:ascii="Times New Roman" w:hAnsi="Times New Roman" w:cs="Times New Roman"/>
          <w:color w:val="000000"/>
          <w:sz w:val="24"/>
          <w:szCs w:val="24"/>
        </w:rPr>
        <w:t xml:space="preserve"> Skopje</w:t>
      </w:r>
    </w:p>
    <w:p w14:paraId="20D814A9" w14:textId="77777777" w:rsidR="004A2AF1" w:rsidRDefault="004A2AF1" w:rsidP="004A2AF1">
      <w:pPr>
        <w:pStyle w:val="NoSpacing"/>
        <w:jc w:val="center"/>
        <w:rPr>
          <w:rFonts w:ascii="Times New Roman" w:hAnsi="Times New Roman" w:cs="Times New Roman"/>
          <w:spacing w:val="2"/>
          <w:sz w:val="24"/>
          <w:szCs w:val="24"/>
        </w:rPr>
      </w:pPr>
      <w:r w:rsidRPr="00BE6CED">
        <w:rPr>
          <w:rFonts w:ascii="Times New Roman" w:hAnsi="Times New Roman" w:cs="Times New Roman"/>
          <w:spacing w:val="2"/>
          <w:sz w:val="24"/>
          <w:szCs w:val="24"/>
        </w:rPr>
        <w:t>dimitar.jovevski@eccf.ukim.edu.mk</w:t>
      </w:r>
    </w:p>
    <w:p w14:paraId="1C9D66E5" w14:textId="77777777" w:rsidR="004A2AF1" w:rsidRPr="00D22904" w:rsidRDefault="004A2AF1" w:rsidP="004A2AF1">
      <w:pPr>
        <w:autoSpaceDE w:val="0"/>
        <w:autoSpaceDN w:val="0"/>
        <w:adjustRightInd w:val="0"/>
        <w:spacing w:after="0" w:line="240" w:lineRule="auto"/>
        <w:jc w:val="center"/>
        <w:rPr>
          <w:rFonts w:ascii="Times New Roman" w:hAnsi="Times New Roman" w:cs="Times New Roman"/>
          <w:color w:val="000000"/>
          <w:sz w:val="24"/>
          <w:szCs w:val="24"/>
        </w:rPr>
      </w:pPr>
    </w:p>
    <w:p w14:paraId="5D812E50" w14:textId="77777777" w:rsidR="004A2AF1" w:rsidRPr="00D22904" w:rsidRDefault="004A2AF1" w:rsidP="004A2AF1">
      <w:pPr>
        <w:autoSpaceDE w:val="0"/>
        <w:autoSpaceDN w:val="0"/>
        <w:adjustRightInd w:val="0"/>
        <w:spacing w:after="0" w:line="240" w:lineRule="auto"/>
        <w:jc w:val="center"/>
        <w:rPr>
          <w:rFonts w:ascii="Times New Roman" w:hAnsi="Times New Roman" w:cs="Times New Roman"/>
          <w:color w:val="000000"/>
          <w:sz w:val="24"/>
          <w:szCs w:val="24"/>
        </w:rPr>
      </w:pPr>
      <w:r w:rsidRPr="00D22904">
        <w:rPr>
          <w:rFonts w:ascii="Times New Roman" w:hAnsi="Times New Roman" w:cs="Times New Roman"/>
          <w:b/>
          <w:bCs/>
          <w:color w:val="000000"/>
          <w:sz w:val="24"/>
          <w:szCs w:val="24"/>
        </w:rPr>
        <w:t xml:space="preserve">Marija Tasheva, </w:t>
      </w:r>
      <w:r>
        <w:rPr>
          <w:rFonts w:ascii="Times New Roman" w:hAnsi="Times New Roman" w:cs="Times New Roman"/>
          <w:b/>
          <w:bCs/>
          <w:color w:val="000000"/>
          <w:sz w:val="24"/>
          <w:szCs w:val="24"/>
        </w:rPr>
        <w:t>MSc student</w:t>
      </w:r>
    </w:p>
    <w:p w14:paraId="3FDAAC12" w14:textId="77777777" w:rsidR="004A2AF1" w:rsidRDefault="004A2AF1" w:rsidP="004A2AF1">
      <w:pPr>
        <w:jc w:val="center"/>
        <w:rPr>
          <w:rFonts w:ascii="Times New Roman" w:hAnsi="Times New Roman" w:cs="Times New Roman"/>
          <w:color w:val="000000"/>
          <w:sz w:val="24"/>
          <w:szCs w:val="24"/>
        </w:rPr>
      </w:pPr>
      <w:bookmarkStart w:id="2" w:name="_Hlk84587666"/>
      <w:r w:rsidRPr="00D22904">
        <w:rPr>
          <w:rFonts w:ascii="Times New Roman" w:hAnsi="Times New Roman" w:cs="Times New Roman"/>
          <w:color w:val="000000"/>
          <w:sz w:val="24"/>
          <w:szCs w:val="24"/>
        </w:rPr>
        <w:t>marija.taseva12@gmail.com</w:t>
      </w:r>
    </w:p>
    <w:p w14:paraId="430815CA" w14:textId="77777777" w:rsidR="004A2AF1" w:rsidRPr="00D22904" w:rsidRDefault="004A2AF1" w:rsidP="004A2AF1">
      <w:pPr>
        <w:jc w:val="center"/>
        <w:rPr>
          <w:rFonts w:ascii="Times New Roman" w:hAnsi="Times New Roman" w:cs="Times New Roman"/>
          <w:b/>
          <w:bCs/>
          <w:color w:val="000000" w:themeColor="text1"/>
          <w:sz w:val="32"/>
          <w:szCs w:val="32"/>
        </w:rPr>
      </w:pPr>
    </w:p>
    <w:bookmarkEnd w:id="2"/>
    <w:p w14:paraId="2838CBC3" w14:textId="77777777" w:rsidR="004A2AF1" w:rsidRPr="00B30881" w:rsidRDefault="004A2AF1" w:rsidP="004A2AF1">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5EDC877" w14:textId="77777777" w:rsidR="004A2AF1" w:rsidRPr="004A2AF1" w:rsidRDefault="004A2AF1" w:rsidP="004A2AF1">
      <w:pPr>
        <w:jc w:val="both"/>
        <w:rPr>
          <w:rFonts w:ascii="Times New Roman" w:hAnsi="Times New Roman" w:cs="Times New Roman"/>
          <w:b/>
          <w:bCs/>
          <w:i/>
          <w:iCs/>
          <w:color w:val="000000" w:themeColor="text1"/>
          <w:sz w:val="24"/>
          <w:szCs w:val="24"/>
          <w:lang w:val="mk-MK"/>
        </w:rPr>
      </w:pPr>
      <w:r w:rsidRPr="004A2AF1">
        <w:rPr>
          <w:rFonts w:ascii="Times New Roman" w:hAnsi="Times New Roman" w:cs="Times New Roman"/>
          <w:b/>
          <w:bCs/>
          <w:i/>
          <w:iCs/>
          <w:color w:val="000000" w:themeColor="text1"/>
          <w:sz w:val="24"/>
          <w:szCs w:val="24"/>
          <w:lang w:val="mk-MK"/>
        </w:rPr>
        <w:t xml:space="preserve">Every national economy </w:t>
      </w:r>
      <w:r w:rsidRPr="004A2AF1">
        <w:rPr>
          <w:rFonts w:ascii="Times New Roman" w:hAnsi="Times New Roman" w:cs="Times New Roman"/>
          <w:b/>
          <w:bCs/>
          <w:i/>
          <w:iCs/>
          <w:color w:val="000000" w:themeColor="text1"/>
          <w:sz w:val="24"/>
          <w:szCs w:val="24"/>
        </w:rPr>
        <w:t>regarding the</w:t>
      </w:r>
      <w:r w:rsidRPr="004A2AF1">
        <w:rPr>
          <w:rFonts w:ascii="Times New Roman" w:hAnsi="Times New Roman" w:cs="Times New Roman"/>
          <w:b/>
          <w:bCs/>
          <w:i/>
          <w:iCs/>
          <w:color w:val="000000" w:themeColor="text1"/>
          <w:sz w:val="24"/>
          <w:szCs w:val="24"/>
          <w:lang w:val="mk-MK"/>
        </w:rPr>
        <w:t xml:space="preserve"> level of development is affected by the Covid-19 pandemic. In the </w:t>
      </w:r>
      <w:r w:rsidRPr="004A2AF1">
        <w:rPr>
          <w:rFonts w:ascii="Times New Roman" w:hAnsi="Times New Roman" w:cs="Times New Roman"/>
          <w:b/>
          <w:bCs/>
          <w:i/>
          <w:iCs/>
          <w:color w:val="000000" w:themeColor="text1"/>
          <w:sz w:val="24"/>
          <w:szCs w:val="24"/>
        </w:rPr>
        <w:t>last</w:t>
      </w:r>
      <w:r w:rsidRPr="004A2AF1">
        <w:rPr>
          <w:rFonts w:ascii="Times New Roman" w:hAnsi="Times New Roman" w:cs="Times New Roman"/>
          <w:b/>
          <w:bCs/>
          <w:i/>
          <w:iCs/>
          <w:color w:val="000000" w:themeColor="text1"/>
          <w:sz w:val="24"/>
          <w:szCs w:val="24"/>
          <w:lang w:val="mk-MK"/>
        </w:rPr>
        <w:t xml:space="preserve"> 2020, we</w:t>
      </w:r>
      <w:r w:rsidRPr="004A2AF1">
        <w:rPr>
          <w:rFonts w:ascii="Times New Roman" w:hAnsi="Times New Roman" w:cs="Times New Roman"/>
          <w:b/>
          <w:bCs/>
          <w:i/>
          <w:iCs/>
          <w:color w:val="000000" w:themeColor="text1"/>
          <w:sz w:val="24"/>
          <w:szCs w:val="24"/>
        </w:rPr>
        <w:t xml:space="preserve"> have</w:t>
      </w:r>
      <w:r w:rsidRPr="004A2AF1">
        <w:rPr>
          <w:rFonts w:ascii="Times New Roman" w:hAnsi="Times New Roman" w:cs="Times New Roman"/>
          <w:b/>
          <w:bCs/>
          <w:i/>
          <w:iCs/>
          <w:color w:val="000000" w:themeColor="text1"/>
          <w:sz w:val="24"/>
          <w:szCs w:val="24"/>
          <w:lang w:val="mk-MK"/>
        </w:rPr>
        <w:t xml:space="preserve"> witnessed a series of economic shocks even in the most</w:t>
      </w:r>
      <w:r w:rsidRPr="004A2AF1">
        <w:rPr>
          <w:rFonts w:ascii="Times New Roman" w:hAnsi="Times New Roman" w:cs="Times New Roman"/>
          <w:b/>
          <w:bCs/>
          <w:i/>
          <w:iCs/>
          <w:color w:val="000000" w:themeColor="text1"/>
          <w:sz w:val="24"/>
          <w:szCs w:val="24"/>
        </w:rPr>
        <w:t>-developed</w:t>
      </w:r>
      <w:r w:rsidRPr="004A2AF1">
        <w:rPr>
          <w:rFonts w:ascii="Times New Roman" w:hAnsi="Times New Roman" w:cs="Times New Roman"/>
          <w:b/>
          <w:bCs/>
          <w:i/>
          <w:iCs/>
          <w:color w:val="000000" w:themeColor="text1"/>
          <w:sz w:val="24"/>
          <w:szCs w:val="24"/>
          <w:lang w:val="mk-MK"/>
        </w:rPr>
        <w:t xml:space="preserve"> economies in the world, which</w:t>
      </w:r>
      <w:r w:rsidRPr="004A2AF1">
        <w:rPr>
          <w:rFonts w:ascii="Times New Roman" w:hAnsi="Times New Roman" w:cs="Times New Roman"/>
          <w:b/>
          <w:bCs/>
          <w:i/>
          <w:iCs/>
          <w:color w:val="000000" w:themeColor="text1"/>
          <w:sz w:val="24"/>
          <w:szCs w:val="24"/>
        </w:rPr>
        <w:t xml:space="preserve"> have faced with</w:t>
      </w:r>
      <w:r w:rsidRPr="004A2AF1">
        <w:rPr>
          <w:rFonts w:ascii="Times New Roman" w:hAnsi="Times New Roman" w:cs="Times New Roman"/>
          <w:b/>
          <w:bCs/>
          <w:i/>
          <w:iCs/>
          <w:color w:val="000000" w:themeColor="text1"/>
          <w:sz w:val="24"/>
          <w:szCs w:val="24"/>
          <w:lang w:val="mk-MK"/>
        </w:rPr>
        <w:t xml:space="preserve"> financial losses in every domain. In addition to the health problems of workers and their families, the virus and subsequent economic shocks will affect the world of jobs as well as the labor market in three key dimensions: 1) Quantity of jobs (and unemployment and under-employment); 2) Quality of work (for example, wages and access to social protection); and 3) Effects on specific groups that are more vulnerable to adverse labor market outcomes.  </w:t>
      </w:r>
      <w:r w:rsidRPr="004A2AF1">
        <w:rPr>
          <w:rFonts w:ascii="Times New Roman" w:hAnsi="Times New Roman" w:cs="Times New Roman"/>
          <w:b/>
          <w:bCs/>
          <w:i/>
          <w:iCs/>
          <w:color w:val="000000" w:themeColor="text1"/>
          <w:sz w:val="24"/>
          <w:szCs w:val="24"/>
        </w:rPr>
        <w:t>Related to this</w:t>
      </w:r>
      <w:r w:rsidRPr="004A2AF1">
        <w:rPr>
          <w:rFonts w:ascii="Times New Roman" w:hAnsi="Times New Roman" w:cs="Times New Roman"/>
          <w:b/>
          <w:bCs/>
          <w:i/>
          <w:iCs/>
          <w:color w:val="000000" w:themeColor="text1"/>
          <w:sz w:val="24"/>
          <w:szCs w:val="24"/>
          <w:lang w:val="mk-MK"/>
        </w:rPr>
        <w:t>, predictive research from the McKinsey</w:t>
      </w:r>
      <w:r w:rsidRPr="004A2AF1">
        <w:rPr>
          <w:rFonts w:ascii="Times New Roman" w:hAnsi="Times New Roman" w:cs="Times New Roman"/>
          <w:b/>
          <w:bCs/>
          <w:i/>
          <w:iCs/>
          <w:color w:val="000000" w:themeColor="text1"/>
          <w:sz w:val="24"/>
          <w:szCs w:val="24"/>
        </w:rPr>
        <w:t xml:space="preserve"> </w:t>
      </w:r>
      <w:r w:rsidRPr="004A2AF1">
        <w:rPr>
          <w:rFonts w:ascii="Times New Roman" w:hAnsi="Times New Roman" w:cs="Times New Roman"/>
          <w:b/>
          <w:bCs/>
          <w:i/>
          <w:iCs/>
          <w:color w:val="000000" w:themeColor="text1"/>
          <w:sz w:val="24"/>
          <w:szCs w:val="24"/>
          <w:lang w:val="mk-MK"/>
        </w:rPr>
        <w:t>&amp;</w:t>
      </w:r>
      <w:r w:rsidRPr="004A2AF1">
        <w:rPr>
          <w:rFonts w:ascii="Times New Roman" w:hAnsi="Times New Roman" w:cs="Times New Roman"/>
          <w:b/>
          <w:bCs/>
          <w:i/>
          <w:iCs/>
          <w:color w:val="000000" w:themeColor="text1"/>
          <w:sz w:val="24"/>
          <w:szCs w:val="24"/>
        </w:rPr>
        <w:t xml:space="preserve"> </w:t>
      </w:r>
      <w:r w:rsidRPr="004A2AF1">
        <w:rPr>
          <w:rFonts w:ascii="Times New Roman" w:hAnsi="Times New Roman" w:cs="Times New Roman"/>
          <w:b/>
          <w:bCs/>
          <w:i/>
          <w:iCs/>
          <w:color w:val="000000" w:themeColor="text1"/>
          <w:sz w:val="24"/>
          <w:szCs w:val="24"/>
          <w:lang w:val="mk-MK"/>
        </w:rPr>
        <w:t>Company Institute shows that some of the job positions,</w:t>
      </w:r>
      <w:r w:rsidRPr="004A2AF1">
        <w:rPr>
          <w:rFonts w:ascii="Times New Roman" w:hAnsi="Times New Roman" w:cs="Times New Roman"/>
          <w:b/>
          <w:bCs/>
          <w:i/>
          <w:iCs/>
          <w:color w:val="000000" w:themeColor="text1"/>
          <w:sz w:val="24"/>
          <w:szCs w:val="24"/>
        </w:rPr>
        <w:t xml:space="preserve"> as follows: </w:t>
      </w:r>
      <w:r w:rsidRPr="004A2AF1">
        <w:rPr>
          <w:rFonts w:ascii="Times New Roman" w:hAnsi="Times New Roman" w:cs="Times New Roman"/>
          <w:b/>
          <w:bCs/>
          <w:i/>
          <w:iCs/>
          <w:color w:val="000000" w:themeColor="text1"/>
          <w:sz w:val="24"/>
          <w:szCs w:val="24"/>
          <w:lang w:val="mk-MK"/>
        </w:rPr>
        <w:t>health</w:t>
      </w:r>
      <w:r w:rsidRPr="004A2AF1">
        <w:rPr>
          <w:rFonts w:ascii="Times New Roman" w:hAnsi="Times New Roman" w:cs="Times New Roman"/>
          <w:b/>
          <w:bCs/>
          <w:i/>
          <w:iCs/>
          <w:color w:val="000000" w:themeColor="text1"/>
          <w:sz w:val="24"/>
          <w:szCs w:val="24"/>
        </w:rPr>
        <w:t xml:space="preserve"> and</w:t>
      </w:r>
      <w:r w:rsidRPr="004A2AF1">
        <w:rPr>
          <w:rFonts w:ascii="Times New Roman" w:hAnsi="Times New Roman" w:cs="Times New Roman"/>
          <w:b/>
          <w:bCs/>
          <w:i/>
          <w:iCs/>
          <w:color w:val="000000" w:themeColor="text1"/>
          <w:sz w:val="24"/>
          <w:szCs w:val="24"/>
          <w:lang w:val="mk-MK"/>
        </w:rPr>
        <w:t xml:space="preserve"> natural sciences</w:t>
      </w:r>
      <w:r w:rsidRPr="004A2AF1">
        <w:rPr>
          <w:rFonts w:ascii="Times New Roman" w:hAnsi="Times New Roman" w:cs="Times New Roman"/>
          <w:b/>
          <w:bCs/>
          <w:i/>
          <w:iCs/>
          <w:color w:val="000000" w:themeColor="text1"/>
          <w:sz w:val="24"/>
          <w:szCs w:val="24"/>
        </w:rPr>
        <w:t xml:space="preserve">, will be deficient </w:t>
      </w:r>
      <w:r w:rsidRPr="004A2AF1">
        <w:rPr>
          <w:rFonts w:ascii="Times New Roman" w:hAnsi="Times New Roman" w:cs="Times New Roman"/>
          <w:b/>
          <w:bCs/>
          <w:i/>
          <w:iCs/>
          <w:color w:val="000000" w:themeColor="text1"/>
          <w:sz w:val="24"/>
          <w:szCs w:val="24"/>
          <w:lang w:val="mk-MK"/>
        </w:rPr>
        <w:t xml:space="preserve">which has direct implications </w:t>
      </w:r>
      <w:r w:rsidRPr="004A2AF1">
        <w:rPr>
          <w:rFonts w:ascii="Times New Roman" w:hAnsi="Times New Roman" w:cs="Times New Roman"/>
          <w:b/>
          <w:bCs/>
          <w:i/>
          <w:iCs/>
          <w:color w:val="000000" w:themeColor="text1"/>
          <w:sz w:val="24"/>
          <w:szCs w:val="24"/>
        </w:rPr>
        <w:t>on</w:t>
      </w:r>
      <w:r w:rsidRPr="004A2AF1">
        <w:rPr>
          <w:rFonts w:ascii="Times New Roman" w:hAnsi="Times New Roman" w:cs="Times New Roman"/>
          <w:b/>
          <w:bCs/>
          <w:i/>
          <w:iCs/>
          <w:color w:val="000000" w:themeColor="text1"/>
          <w:sz w:val="24"/>
          <w:szCs w:val="24"/>
          <w:lang w:val="mk-MK"/>
        </w:rPr>
        <w:t xml:space="preserve"> </w:t>
      </w:r>
      <w:r w:rsidRPr="004A2AF1">
        <w:rPr>
          <w:rFonts w:ascii="Times New Roman" w:hAnsi="Times New Roman" w:cs="Times New Roman"/>
          <w:b/>
          <w:bCs/>
          <w:i/>
          <w:iCs/>
          <w:color w:val="000000" w:themeColor="text1"/>
          <w:sz w:val="24"/>
          <w:szCs w:val="24"/>
        </w:rPr>
        <w:t>social</w:t>
      </w:r>
      <w:r w:rsidRPr="004A2AF1">
        <w:rPr>
          <w:rFonts w:ascii="Times New Roman" w:hAnsi="Times New Roman" w:cs="Times New Roman"/>
          <w:b/>
          <w:bCs/>
          <w:i/>
          <w:iCs/>
          <w:color w:val="000000" w:themeColor="text1"/>
          <w:sz w:val="24"/>
          <w:szCs w:val="24"/>
          <w:lang w:val="mk-MK"/>
        </w:rPr>
        <w:t xml:space="preserve"> processes</w:t>
      </w:r>
      <w:r w:rsidRPr="004A2AF1">
        <w:rPr>
          <w:rFonts w:ascii="Times New Roman" w:hAnsi="Times New Roman" w:cs="Times New Roman"/>
          <w:b/>
          <w:bCs/>
          <w:i/>
          <w:iCs/>
          <w:color w:val="000000" w:themeColor="text1"/>
          <w:sz w:val="24"/>
          <w:szCs w:val="24"/>
        </w:rPr>
        <w:t xml:space="preserve"> and educational practices</w:t>
      </w:r>
      <w:r w:rsidRPr="004A2AF1">
        <w:rPr>
          <w:rFonts w:ascii="Times New Roman" w:hAnsi="Times New Roman" w:cs="Times New Roman"/>
          <w:b/>
          <w:bCs/>
          <w:i/>
          <w:iCs/>
          <w:color w:val="000000" w:themeColor="text1"/>
          <w:sz w:val="24"/>
          <w:szCs w:val="24"/>
          <w:lang w:val="mk-MK"/>
        </w:rPr>
        <w:t xml:space="preserve"> </w:t>
      </w:r>
      <w:r w:rsidRPr="004A2AF1">
        <w:rPr>
          <w:rFonts w:ascii="Times New Roman" w:hAnsi="Times New Roman" w:cs="Times New Roman"/>
          <w:b/>
          <w:bCs/>
          <w:i/>
          <w:iCs/>
          <w:color w:val="000000" w:themeColor="text1"/>
          <w:sz w:val="24"/>
          <w:szCs w:val="24"/>
        </w:rPr>
        <w:t>on</w:t>
      </w:r>
      <w:r w:rsidRPr="004A2AF1">
        <w:rPr>
          <w:rFonts w:ascii="Times New Roman" w:hAnsi="Times New Roman" w:cs="Times New Roman"/>
          <w:b/>
          <w:bCs/>
          <w:i/>
          <w:iCs/>
          <w:color w:val="000000" w:themeColor="text1"/>
          <w:sz w:val="24"/>
          <w:szCs w:val="24"/>
          <w:lang w:val="mk-MK"/>
        </w:rPr>
        <w:t xml:space="preserve"> their adaptation. The purpose of this paper is to describe in a descriptive way and present the challenges and trends in the labor market that have arisen as a result of the impact of the </w:t>
      </w:r>
      <w:r w:rsidRPr="004A2AF1">
        <w:rPr>
          <w:rFonts w:ascii="Times New Roman" w:hAnsi="Times New Roman" w:cs="Times New Roman"/>
          <w:b/>
          <w:bCs/>
          <w:i/>
          <w:iCs/>
          <w:color w:val="000000" w:themeColor="text1"/>
          <w:sz w:val="24"/>
          <w:szCs w:val="24"/>
        </w:rPr>
        <w:t>C</w:t>
      </w:r>
      <w:r w:rsidRPr="004A2AF1">
        <w:rPr>
          <w:rFonts w:ascii="Times New Roman" w:hAnsi="Times New Roman" w:cs="Times New Roman"/>
          <w:b/>
          <w:bCs/>
          <w:i/>
          <w:iCs/>
          <w:color w:val="000000" w:themeColor="text1"/>
          <w:sz w:val="24"/>
          <w:szCs w:val="24"/>
          <w:lang w:val="mk-MK"/>
        </w:rPr>
        <w:t>OVID-19 pandemic.</w:t>
      </w:r>
    </w:p>
    <w:p w14:paraId="2E3041CB" w14:textId="77777777" w:rsidR="004A2AF1" w:rsidRDefault="004A2AF1" w:rsidP="004A2AF1">
      <w:pPr>
        <w:jc w:val="both"/>
        <w:rPr>
          <w:rFonts w:ascii="Times New Roman" w:hAnsi="Times New Roman" w:cs="Times New Roman"/>
          <w:color w:val="000000" w:themeColor="text1"/>
          <w:sz w:val="24"/>
          <w:szCs w:val="24"/>
          <w:lang w:val="mk-MK"/>
        </w:rPr>
      </w:pPr>
    </w:p>
    <w:p w14:paraId="0C58C3F1" w14:textId="77777777" w:rsidR="004A2AF1" w:rsidRDefault="004A2AF1" w:rsidP="004A2AF1">
      <w:pPr>
        <w:jc w:val="both"/>
        <w:rPr>
          <w:rFonts w:ascii="Times New Roman" w:hAnsi="Times New Roman" w:cs="Times New Roman"/>
          <w:color w:val="000000" w:themeColor="text1"/>
          <w:sz w:val="24"/>
          <w:szCs w:val="24"/>
          <w:lang w:val="mk-MK"/>
        </w:rPr>
      </w:pPr>
    </w:p>
    <w:p w14:paraId="4461BB0F" w14:textId="77777777" w:rsidR="004A2AF1" w:rsidRDefault="004A2AF1" w:rsidP="004A2AF1">
      <w:pPr>
        <w:jc w:val="both"/>
        <w:rPr>
          <w:rFonts w:ascii="Times New Roman" w:hAnsi="Times New Roman" w:cs="Times New Roman"/>
          <w:color w:val="000000" w:themeColor="text1"/>
          <w:sz w:val="24"/>
          <w:szCs w:val="24"/>
          <w:lang w:val="mk-MK"/>
        </w:rPr>
      </w:pPr>
    </w:p>
    <w:p w14:paraId="7452055D" w14:textId="77777777" w:rsidR="004A2AF1" w:rsidRDefault="004A2AF1" w:rsidP="004A2AF1">
      <w:pPr>
        <w:jc w:val="both"/>
        <w:rPr>
          <w:rFonts w:ascii="Times New Roman" w:hAnsi="Times New Roman" w:cs="Times New Roman"/>
          <w:color w:val="000000" w:themeColor="text1"/>
          <w:sz w:val="24"/>
          <w:szCs w:val="24"/>
          <w:lang w:val="mk-MK"/>
        </w:rPr>
      </w:pPr>
    </w:p>
    <w:p w14:paraId="09A4B59A" w14:textId="77777777" w:rsidR="004A2AF1" w:rsidRDefault="004A2AF1" w:rsidP="004A2AF1">
      <w:pPr>
        <w:jc w:val="both"/>
        <w:rPr>
          <w:rFonts w:ascii="Times New Roman" w:hAnsi="Times New Roman" w:cs="Times New Roman"/>
          <w:color w:val="000000" w:themeColor="text1"/>
          <w:sz w:val="24"/>
          <w:szCs w:val="24"/>
          <w:lang w:val="mk-MK"/>
        </w:rPr>
      </w:pPr>
    </w:p>
    <w:p w14:paraId="0ED78F51" w14:textId="77777777" w:rsidR="004A2AF1" w:rsidRPr="00B30881" w:rsidRDefault="004A2AF1" w:rsidP="004A2AF1">
      <w:pPr>
        <w:jc w:val="both"/>
        <w:rPr>
          <w:rFonts w:ascii="Times New Roman" w:hAnsi="Times New Roman" w:cs="Times New Roman"/>
          <w:color w:val="000000" w:themeColor="text1"/>
          <w:sz w:val="24"/>
          <w:szCs w:val="24"/>
          <w:lang w:val="mk-MK"/>
        </w:rPr>
      </w:pPr>
    </w:p>
    <w:p w14:paraId="7EA1DD01" w14:textId="77777777" w:rsidR="004A2AF1" w:rsidRPr="00D07CBC" w:rsidRDefault="004A2AF1" w:rsidP="004A2AF1">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Keywords: </w:t>
      </w:r>
      <w:r>
        <w:rPr>
          <w:rFonts w:ascii="Times New Roman" w:hAnsi="Times New Roman" w:cs="Times New Roman"/>
          <w:color w:val="000000" w:themeColor="text1"/>
          <w:sz w:val="24"/>
          <w:szCs w:val="24"/>
        </w:rPr>
        <w:t>Covid-19, labor market</w:t>
      </w:r>
      <w:r>
        <w:rPr>
          <w:rFonts w:ascii="Times New Roman" w:hAnsi="Times New Roman" w:cs="Times New Roman"/>
          <w:color w:val="000000" w:themeColor="text1"/>
          <w:sz w:val="24"/>
          <w:szCs w:val="24"/>
          <w:lang w:val="mk-MK"/>
        </w:rPr>
        <w:t xml:space="preserve">, </w:t>
      </w:r>
      <w:r>
        <w:rPr>
          <w:rFonts w:ascii="Times New Roman" w:hAnsi="Times New Roman" w:cs="Times New Roman"/>
          <w:color w:val="000000" w:themeColor="text1"/>
          <w:sz w:val="24"/>
          <w:szCs w:val="24"/>
        </w:rPr>
        <w:t>job positions</w:t>
      </w:r>
      <w:r>
        <w:rPr>
          <w:rFonts w:ascii="Times New Roman" w:hAnsi="Times New Roman" w:cs="Times New Roman"/>
          <w:color w:val="000000" w:themeColor="text1"/>
          <w:sz w:val="24"/>
          <w:szCs w:val="24"/>
          <w:lang w:val="mk-MK"/>
        </w:rPr>
        <w:t xml:space="preserve">, </w:t>
      </w:r>
      <w:r>
        <w:rPr>
          <w:rFonts w:ascii="Times New Roman" w:hAnsi="Times New Roman" w:cs="Times New Roman"/>
          <w:color w:val="000000" w:themeColor="text1"/>
          <w:sz w:val="24"/>
          <w:szCs w:val="24"/>
        </w:rPr>
        <w:t>social processes, educational practices</w:t>
      </w:r>
    </w:p>
    <w:p w14:paraId="47BD8B1B" w14:textId="33681871" w:rsidR="004A2AF1" w:rsidRPr="004A2AF1" w:rsidRDefault="004A2AF1" w:rsidP="004A2AF1">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JEL classification: </w:t>
      </w:r>
      <w:r w:rsidRPr="00BC11E8">
        <w:rPr>
          <w:rFonts w:ascii="Times New Roman" w:hAnsi="Times New Roman" w:cs="Times New Roman"/>
          <w:color w:val="000000" w:themeColor="text1"/>
          <w:sz w:val="24"/>
          <w:szCs w:val="24"/>
        </w:rPr>
        <w:t>I18, I2, I21</w:t>
      </w:r>
      <w:r>
        <w:rPr>
          <w:rFonts w:ascii="Times New Roman" w:hAnsi="Times New Roman" w:cs="Times New Roman"/>
          <w:color w:val="000000" w:themeColor="text1"/>
          <w:sz w:val="24"/>
          <w:szCs w:val="24"/>
        </w:rPr>
        <w:t>.</w:t>
      </w:r>
    </w:p>
    <w:sectPr w:rsidR="004A2AF1" w:rsidRPr="004A2AF1" w:rsidSect="00326C86">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4C6C" w14:textId="77777777" w:rsidR="008810B2" w:rsidRDefault="008810B2" w:rsidP="00326C86">
      <w:pPr>
        <w:spacing w:after="0" w:line="240" w:lineRule="auto"/>
      </w:pPr>
      <w:r>
        <w:separator/>
      </w:r>
    </w:p>
  </w:endnote>
  <w:endnote w:type="continuationSeparator" w:id="0">
    <w:p w14:paraId="44495C61" w14:textId="77777777" w:rsidR="008810B2" w:rsidRDefault="008810B2" w:rsidP="0032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575614"/>
      <w:docPartObj>
        <w:docPartGallery w:val="Page Numbers (Bottom of Page)"/>
        <w:docPartUnique/>
      </w:docPartObj>
    </w:sdtPr>
    <w:sdtEndPr>
      <w:rPr>
        <w:noProof/>
      </w:rPr>
    </w:sdtEndPr>
    <w:sdtContent>
      <w:p w14:paraId="7F1AB481" w14:textId="0FD7A37B" w:rsidR="00326C86" w:rsidRDefault="00326C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BF0E80" w14:textId="77777777" w:rsidR="00326C86" w:rsidRDefault="00326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3A95" w14:textId="77777777" w:rsidR="008810B2" w:rsidRDefault="008810B2" w:rsidP="00326C86">
      <w:pPr>
        <w:spacing w:after="0" w:line="240" w:lineRule="auto"/>
      </w:pPr>
      <w:r>
        <w:separator/>
      </w:r>
    </w:p>
  </w:footnote>
  <w:footnote w:type="continuationSeparator" w:id="0">
    <w:p w14:paraId="4051128E" w14:textId="77777777" w:rsidR="008810B2" w:rsidRDefault="008810B2" w:rsidP="00326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84D"/>
    <w:multiLevelType w:val="hybridMultilevel"/>
    <w:tmpl w:val="2968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C240F"/>
    <w:multiLevelType w:val="hybridMultilevel"/>
    <w:tmpl w:val="6E4E491E"/>
    <w:lvl w:ilvl="0" w:tplc="07406B6E">
      <w:start w:val="1"/>
      <w:numFmt w:val="decimal"/>
      <w:lvlText w:val="%1."/>
      <w:lvlJc w:val="left"/>
      <w:pPr>
        <w:ind w:left="900" w:hanging="360"/>
      </w:pPr>
      <w:rPr>
        <w:rFonts w:ascii="Times New Roman" w:eastAsiaTheme="minorHAnsi" w:hAnsi="Times New Roman" w:cs="Times New Roman"/>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59A8"/>
    <w:multiLevelType w:val="hybridMultilevel"/>
    <w:tmpl w:val="246C9628"/>
    <w:lvl w:ilvl="0" w:tplc="EE2EE364">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A7900"/>
    <w:multiLevelType w:val="hybridMultilevel"/>
    <w:tmpl w:val="6D72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11"/>
    <w:rsid w:val="00003A31"/>
    <w:rsid w:val="000476C3"/>
    <w:rsid w:val="00095B23"/>
    <w:rsid w:val="000A0BE3"/>
    <w:rsid w:val="000A2C3A"/>
    <w:rsid w:val="000A7FB9"/>
    <w:rsid w:val="001468B0"/>
    <w:rsid w:val="00173A2C"/>
    <w:rsid w:val="00177DFD"/>
    <w:rsid w:val="0019212D"/>
    <w:rsid w:val="001A3811"/>
    <w:rsid w:val="001C7AC9"/>
    <w:rsid w:val="001E7911"/>
    <w:rsid w:val="001F1191"/>
    <w:rsid w:val="00202191"/>
    <w:rsid w:val="002424E8"/>
    <w:rsid w:val="00271718"/>
    <w:rsid w:val="002765CB"/>
    <w:rsid w:val="002860D7"/>
    <w:rsid w:val="002C0EDA"/>
    <w:rsid w:val="00303A01"/>
    <w:rsid w:val="00314821"/>
    <w:rsid w:val="00316166"/>
    <w:rsid w:val="00324904"/>
    <w:rsid w:val="00325550"/>
    <w:rsid w:val="00326C86"/>
    <w:rsid w:val="00347116"/>
    <w:rsid w:val="00352034"/>
    <w:rsid w:val="003763CD"/>
    <w:rsid w:val="00377DA7"/>
    <w:rsid w:val="00390185"/>
    <w:rsid w:val="003A3242"/>
    <w:rsid w:val="003F06D0"/>
    <w:rsid w:val="003F4E7F"/>
    <w:rsid w:val="00422010"/>
    <w:rsid w:val="004572F6"/>
    <w:rsid w:val="00462F25"/>
    <w:rsid w:val="0047638E"/>
    <w:rsid w:val="004851E6"/>
    <w:rsid w:val="00490CD4"/>
    <w:rsid w:val="00494BCE"/>
    <w:rsid w:val="004957BB"/>
    <w:rsid w:val="004A1096"/>
    <w:rsid w:val="004A2AF1"/>
    <w:rsid w:val="004D6DC1"/>
    <w:rsid w:val="00506C3E"/>
    <w:rsid w:val="00511B8B"/>
    <w:rsid w:val="00517E4A"/>
    <w:rsid w:val="00540299"/>
    <w:rsid w:val="005618C0"/>
    <w:rsid w:val="00570315"/>
    <w:rsid w:val="0058180F"/>
    <w:rsid w:val="005D2A25"/>
    <w:rsid w:val="005D74D0"/>
    <w:rsid w:val="00605126"/>
    <w:rsid w:val="00647583"/>
    <w:rsid w:val="00663B53"/>
    <w:rsid w:val="006769E0"/>
    <w:rsid w:val="006857B7"/>
    <w:rsid w:val="006A1A31"/>
    <w:rsid w:val="006B06B2"/>
    <w:rsid w:val="006B28F5"/>
    <w:rsid w:val="006E2145"/>
    <w:rsid w:val="006F694E"/>
    <w:rsid w:val="00720072"/>
    <w:rsid w:val="00732478"/>
    <w:rsid w:val="00774711"/>
    <w:rsid w:val="007853B4"/>
    <w:rsid w:val="00787F73"/>
    <w:rsid w:val="007A02F6"/>
    <w:rsid w:val="007A03E9"/>
    <w:rsid w:val="007A06AC"/>
    <w:rsid w:val="007A53D2"/>
    <w:rsid w:val="007A65C6"/>
    <w:rsid w:val="007B5472"/>
    <w:rsid w:val="007D005E"/>
    <w:rsid w:val="007D3039"/>
    <w:rsid w:val="008174E8"/>
    <w:rsid w:val="00863094"/>
    <w:rsid w:val="00874CCF"/>
    <w:rsid w:val="008810B2"/>
    <w:rsid w:val="00881178"/>
    <w:rsid w:val="00883CA2"/>
    <w:rsid w:val="008F7FCE"/>
    <w:rsid w:val="009136B9"/>
    <w:rsid w:val="009214C1"/>
    <w:rsid w:val="00927C91"/>
    <w:rsid w:val="009370D6"/>
    <w:rsid w:val="0095071E"/>
    <w:rsid w:val="00961477"/>
    <w:rsid w:val="009C5C1E"/>
    <w:rsid w:val="009D64EB"/>
    <w:rsid w:val="009F300D"/>
    <w:rsid w:val="00A224FF"/>
    <w:rsid w:val="00A94456"/>
    <w:rsid w:val="00A9558C"/>
    <w:rsid w:val="00AD3141"/>
    <w:rsid w:val="00AD7B41"/>
    <w:rsid w:val="00B30881"/>
    <w:rsid w:val="00B62622"/>
    <w:rsid w:val="00BC11E8"/>
    <w:rsid w:val="00BD65CF"/>
    <w:rsid w:val="00BE1DEA"/>
    <w:rsid w:val="00C11338"/>
    <w:rsid w:val="00C12EC5"/>
    <w:rsid w:val="00C256C2"/>
    <w:rsid w:val="00C42D63"/>
    <w:rsid w:val="00C72890"/>
    <w:rsid w:val="00C97C96"/>
    <w:rsid w:val="00D07CBC"/>
    <w:rsid w:val="00D22904"/>
    <w:rsid w:val="00D349E2"/>
    <w:rsid w:val="00D450CA"/>
    <w:rsid w:val="00D45E12"/>
    <w:rsid w:val="00D545CE"/>
    <w:rsid w:val="00D60314"/>
    <w:rsid w:val="00D65BC6"/>
    <w:rsid w:val="00D80368"/>
    <w:rsid w:val="00D86CB9"/>
    <w:rsid w:val="00DD57A9"/>
    <w:rsid w:val="00DE69AE"/>
    <w:rsid w:val="00DF4DEA"/>
    <w:rsid w:val="00E00061"/>
    <w:rsid w:val="00E639E4"/>
    <w:rsid w:val="00E71DC8"/>
    <w:rsid w:val="00EC0E8A"/>
    <w:rsid w:val="00EC7967"/>
    <w:rsid w:val="00F1260D"/>
    <w:rsid w:val="00F161D9"/>
    <w:rsid w:val="00F20572"/>
    <w:rsid w:val="00F3148D"/>
    <w:rsid w:val="00F740E4"/>
    <w:rsid w:val="00F8381C"/>
    <w:rsid w:val="00F9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83EB"/>
  <w15:chartTrackingRefBased/>
  <w15:docId w15:val="{65063B10-7EF3-4D61-B439-A9F89D05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811"/>
    <w:pPr>
      <w:spacing w:after="0" w:line="240" w:lineRule="auto"/>
    </w:pPr>
  </w:style>
  <w:style w:type="character" w:styleId="Hyperlink">
    <w:name w:val="Hyperlink"/>
    <w:basedOn w:val="DefaultParagraphFont"/>
    <w:uiPriority w:val="99"/>
    <w:unhideWhenUsed/>
    <w:rsid w:val="00494BCE"/>
    <w:rPr>
      <w:color w:val="0000FF" w:themeColor="hyperlink"/>
      <w:u w:val="single"/>
    </w:rPr>
  </w:style>
  <w:style w:type="character" w:styleId="UnresolvedMention">
    <w:name w:val="Unresolved Mention"/>
    <w:basedOn w:val="DefaultParagraphFont"/>
    <w:uiPriority w:val="99"/>
    <w:semiHidden/>
    <w:unhideWhenUsed/>
    <w:rsid w:val="00494BCE"/>
    <w:rPr>
      <w:color w:val="605E5C"/>
      <w:shd w:val="clear" w:color="auto" w:fill="E1DFDD"/>
    </w:rPr>
  </w:style>
  <w:style w:type="paragraph" w:customStyle="1" w:styleId="Default">
    <w:name w:val="Default"/>
    <w:rsid w:val="007A02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26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C86"/>
  </w:style>
  <w:style w:type="paragraph" w:styleId="Footer">
    <w:name w:val="footer"/>
    <w:basedOn w:val="Normal"/>
    <w:link w:val="FooterChar"/>
    <w:uiPriority w:val="99"/>
    <w:unhideWhenUsed/>
    <w:rsid w:val="00326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C86"/>
  </w:style>
  <w:style w:type="paragraph" w:styleId="ListParagraph">
    <w:name w:val="List Paragraph"/>
    <w:basedOn w:val="Normal"/>
    <w:uiPriority w:val="34"/>
    <w:qFormat/>
    <w:rsid w:val="005D2A25"/>
    <w:pPr>
      <w:ind w:left="720"/>
      <w:contextualSpacing/>
    </w:pPr>
  </w:style>
  <w:style w:type="character" w:customStyle="1" w:styleId="websearch-marked">
    <w:name w:val="web_search-marked"/>
    <w:basedOn w:val="DefaultParagraphFont"/>
    <w:rsid w:val="0048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6898">
      <w:bodyDiv w:val="1"/>
      <w:marLeft w:val="0"/>
      <w:marRight w:val="0"/>
      <w:marTop w:val="0"/>
      <w:marBottom w:val="0"/>
      <w:divBdr>
        <w:top w:val="none" w:sz="0" w:space="0" w:color="auto"/>
        <w:left w:val="none" w:sz="0" w:space="0" w:color="auto"/>
        <w:bottom w:val="none" w:sz="0" w:space="0" w:color="auto"/>
        <w:right w:val="none" w:sz="0" w:space="0" w:color="auto"/>
      </w:divBdr>
    </w:div>
    <w:div w:id="473370755">
      <w:bodyDiv w:val="1"/>
      <w:marLeft w:val="0"/>
      <w:marRight w:val="0"/>
      <w:marTop w:val="0"/>
      <w:marBottom w:val="0"/>
      <w:divBdr>
        <w:top w:val="none" w:sz="0" w:space="0" w:color="auto"/>
        <w:left w:val="none" w:sz="0" w:space="0" w:color="auto"/>
        <w:bottom w:val="none" w:sz="0" w:space="0" w:color="auto"/>
        <w:right w:val="none" w:sz="0" w:space="0" w:color="auto"/>
      </w:divBdr>
    </w:div>
    <w:div w:id="521823879">
      <w:bodyDiv w:val="1"/>
      <w:marLeft w:val="0"/>
      <w:marRight w:val="0"/>
      <w:marTop w:val="0"/>
      <w:marBottom w:val="0"/>
      <w:divBdr>
        <w:top w:val="none" w:sz="0" w:space="0" w:color="auto"/>
        <w:left w:val="none" w:sz="0" w:space="0" w:color="auto"/>
        <w:bottom w:val="none" w:sz="0" w:space="0" w:color="auto"/>
        <w:right w:val="none" w:sz="0" w:space="0" w:color="auto"/>
      </w:divBdr>
    </w:div>
    <w:div w:id="617879096">
      <w:bodyDiv w:val="1"/>
      <w:marLeft w:val="0"/>
      <w:marRight w:val="0"/>
      <w:marTop w:val="0"/>
      <w:marBottom w:val="0"/>
      <w:divBdr>
        <w:top w:val="none" w:sz="0" w:space="0" w:color="auto"/>
        <w:left w:val="none" w:sz="0" w:space="0" w:color="auto"/>
        <w:bottom w:val="none" w:sz="0" w:space="0" w:color="auto"/>
        <w:right w:val="none" w:sz="0" w:space="0" w:color="auto"/>
      </w:divBdr>
    </w:div>
    <w:div w:id="714041681">
      <w:bodyDiv w:val="1"/>
      <w:marLeft w:val="0"/>
      <w:marRight w:val="0"/>
      <w:marTop w:val="0"/>
      <w:marBottom w:val="0"/>
      <w:divBdr>
        <w:top w:val="none" w:sz="0" w:space="0" w:color="auto"/>
        <w:left w:val="none" w:sz="0" w:space="0" w:color="auto"/>
        <w:bottom w:val="none" w:sz="0" w:space="0" w:color="auto"/>
        <w:right w:val="none" w:sz="0" w:space="0" w:color="auto"/>
      </w:divBdr>
    </w:div>
    <w:div w:id="739594194">
      <w:bodyDiv w:val="1"/>
      <w:marLeft w:val="0"/>
      <w:marRight w:val="0"/>
      <w:marTop w:val="0"/>
      <w:marBottom w:val="0"/>
      <w:divBdr>
        <w:top w:val="none" w:sz="0" w:space="0" w:color="auto"/>
        <w:left w:val="none" w:sz="0" w:space="0" w:color="auto"/>
        <w:bottom w:val="none" w:sz="0" w:space="0" w:color="auto"/>
        <w:right w:val="none" w:sz="0" w:space="0" w:color="auto"/>
      </w:divBdr>
    </w:div>
    <w:div w:id="946356085">
      <w:bodyDiv w:val="1"/>
      <w:marLeft w:val="0"/>
      <w:marRight w:val="0"/>
      <w:marTop w:val="0"/>
      <w:marBottom w:val="0"/>
      <w:divBdr>
        <w:top w:val="none" w:sz="0" w:space="0" w:color="auto"/>
        <w:left w:val="none" w:sz="0" w:space="0" w:color="auto"/>
        <w:bottom w:val="none" w:sz="0" w:space="0" w:color="auto"/>
        <w:right w:val="none" w:sz="0" w:space="0" w:color="auto"/>
      </w:divBdr>
    </w:div>
    <w:div w:id="983311200">
      <w:bodyDiv w:val="1"/>
      <w:marLeft w:val="0"/>
      <w:marRight w:val="0"/>
      <w:marTop w:val="0"/>
      <w:marBottom w:val="0"/>
      <w:divBdr>
        <w:top w:val="none" w:sz="0" w:space="0" w:color="auto"/>
        <w:left w:val="none" w:sz="0" w:space="0" w:color="auto"/>
        <w:bottom w:val="none" w:sz="0" w:space="0" w:color="auto"/>
        <w:right w:val="none" w:sz="0" w:space="0" w:color="auto"/>
      </w:divBdr>
    </w:div>
    <w:div w:id="1008363560">
      <w:bodyDiv w:val="1"/>
      <w:marLeft w:val="0"/>
      <w:marRight w:val="0"/>
      <w:marTop w:val="0"/>
      <w:marBottom w:val="0"/>
      <w:divBdr>
        <w:top w:val="none" w:sz="0" w:space="0" w:color="auto"/>
        <w:left w:val="none" w:sz="0" w:space="0" w:color="auto"/>
        <w:bottom w:val="none" w:sz="0" w:space="0" w:color="auto"/>
        <w:right w:val="none" w:sz="0" w:space="0" w:color="auto"/>
      </w:divBdr>
    </w:div>
    <w:div w:id="1726368436">
      <w:bodyDiv w:val="1"/>
      <w:marLeft w:val="0"/>
      <w:marRight w:val="0"/>
      <w:marTop w:val="0"/>
      <w:marBottom w:val="0"/>
      <w:divBdr>
        <w:top w:val="none" w:sz="0" w:space="0" w:color="auto"/>
        <w:left w:val="none" w:sz="0" w:space="0" w:color="auto"/>
        <w:bottom w:val="none" w:sz="0" w:space="0" w:color="auto"/>
        <w:right w:val="none" w:sz="0" w:space="0" w:color="auto"/>
      </w:divBdr>
    </w:div>
    <w:div w:id="1739865756">
      <w:bodyDiv w:val="1"/>
      <w:marLeft w:val="0"/>
      <w:marRight w:val="0"/>
      <w:marTop w:val="0"/>
      <w:marBottom w:val="0"/>
      <w:divBdr>
        <w:top w:val="none" w:sz="0" w:space="0" w:color="auto"/>
        <w:left w:val="none" w:sz="0" w:space="0" w:color="auto"/>
        <w:bottom w:val="none" w:sz="0" w:space="0" w:color="auto"/>
        <w:right w:val="none" w:sz="0" w:space="0" w:color="auto"/>
      </w:divBdr>
    </w:div>
    <w:div w:id="1802727614">
      <w:bodyDiv w:val="1"/>
      <w:marLeft w:val="0"/>
      <w:marRight w:val="0"/>
      <w:marTop w:val="0"/>
      <w:marBottom w:val="0"/>
      <w:divBdr>
        <w:top w:val="none" w:sz="0" w:space="0" w:color="auto"/>
        <w:left w:val="none" w:sz="0" w:space="0" w:color="auto"/>
        <w:bottom w:val="none" w:sz="0" w:space="0" w:color="auto"/>
        <w:right w:val="none" w:sz="0" w:space="0" w:color="auto"/>
      </w:divBdr>
    </w:div>
    <w:div w:id="1920358141">
      <w:bodyDiv w:val="1"/>
      <w:marLeft w:val="0"/>
      <w:marRight w:val="0"/>
      <w:marTop w:val="0"/>
      <w:marBottom w:val="0"/>
      <w:divBdr>
        <w:top w:val="none" w:sz="0" w:space="0" w:color="auto"/>
        <w:left w:val="none" w:sz="0" w:space="0" w:color="auto"/>
        <w:bottom w:val="none" w:sz="0" w:space="0" w:color="auto"/>
        <w:right w:val="none" w:sz="0" w:space="0" w:color="auto"/>
      </w:divBdr>
    </w:div>
    <w:div w:id="1924140265">
      <w:bodyDiv w:val="1"/>
      <w:marLeft w:val="0"/>
      <w:marRight w:val="0"/>
      <w:marTop w:val="0"/>
      <w:marBottom w:val="0"/>
      <w:divBdr>
        <w:top w:val="none" w:sz="0" w:space="0" w:color="auto"/>
        <w:left w:val="none" w:sz="0" w:space="0" w:color="auto"/>
        <w:bottom w:val="none" w:sz="0" w:space="0" w:color="auto"/>
        <w:right w:val="none" w:sz="0" w:space="0" w:color="auto"/>
      </w:divBdr>
    </w:div>
    <w:div w:id="2008052843">
      <w:bodyDiv w:val="1"/>
      <w:marLeft w:val="0"/>
      <w:marRight w:val="0"/>
      <w:marTop w:val="0"/>
      <w:marBottom w:val="0"/>
      <w:divBdr>
        <w:top w:val="none" w:sz="0" w:space="0" w:color="auto"/>
        <w:left w:val="none" w:sz="0" w:space="0" w:color="auto"/>
        <w:bottom w:val="none" w:sz="0" w:space="0" w:color="auto"/>
        <w:right w:val="none" w:sz="0" w:space="0" w:color="auto"/>
      </w:divBdr>
    </w:div>
    <w:div w:id="20636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org/press-material/economic-impact-covid-19-can-policy-makers-avert-multi-trillion-dollar-cris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wcmsp5/groups/public/---europe/---ro-geneva/---sro-budapest/documents/briefingnote/wcms_74485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research/the-global-macroeconomic-impacts-of-covid-19-seven-scenari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321B-B135-6D43-BE46-933D5DF6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Tasheva</dc:creator>
  <cp:keywords/>
  <dc:description/>
  <cp:lastModifiedBy>Marija Tasheva</cp:lastModifiedBy>
  <cp:revision>6</cp:revision>
  <cp:lastPrinted>2021-09-15T11:34:00Z</cp:lastPrinted>
  <dcterms:created xsi:type="dcterms:W3CDTF">2021-11-23T21:47:00Z</dcterms:created>
  <dcterms:modified xsi:type="dcterms:W3CDTF">2021-12-09T13:23:00Z</dcterms:modified>
</cp:coreProperties>
</file>