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8AF9" w14:textId="77777777" w:rsidR="00AA43FB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A98">
        <w:rPr>
          <w:rFonts w:ascii="Times New Roman" w:hAnsi="Times New Roman" w:cs="Times New Roman"/>
          <w:sz w:val="24"/>
          <w:szCs w:val="24"/>
          <w:lang w:val="en-US"/>
        </w:rPr>
        <w:t>Myositis ossificans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9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98">
        <w:rPr>
          <w:rFonts w:ascii="Times New Roman" w:hAnsi="Times New Roman" w:cs="Times New Roman"/>
          <w:sz w:val="24"/>
          <w:szCs w:val="24"/>
          <w:lang w:val="en-US"/>
        </w:rPr>
        <w:t>MRI and CT findings</w:t>
      </w:r>
    </w:p>
    <w:p w14:paraId="1E823C7D" w14:textId="77777777" w:rsidR="00AA43FB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Bundovska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Kocev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Stefanovska</w:t>
      </w:r>
      <w:proofErr w:type="spellEnd"/>
    </w:p>
    <w:p w14:paraId="05574C93" w14:textId="77777777" w:rsidR="00AA43FB" w:rsidRPr="007C4FA0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21499F" w14:textId="77777777" w:rsidR="00AA43FB" w:rsidRPr="007C4FA0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Introduction:</w:t>
      </w:r>
      <w:r w:rsidRPr="007C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>Myositis ossificans</w:t>
      </w:r>
      <w:r w:rsidRPr="007C4F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 xml:space="preserve"> (MO)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>i</w:t>
      </w:r>
      <w:proofErr w:type="spellEnd"/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 a benign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>,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 self-limiting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 xml:space="preserve"> 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process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 xml:space="preserve"> </w:t>
      </w:r>
      <w:r w:rsidRPr="007C4F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>t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hat results in intramuscular bone proliferation</w:t>
      </w:r>
      <w:r w:rsidRPr="00444578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 xml:space="preserve">. 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MO may likely result from trauma, paralysis, and burns, but it may also occur with no significant history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 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>(1).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 Three phases are commonly described: the early stage, which occurs within 4 weeks; the intermediate stage, seen at 4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–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8 weeks; and the mature stage, present at more than 8 weeks [</w:t>
      </w:r>
      <w:r w:rsidRPr="00444578">
        <w:rPr>
          <w:rFonts w:ascii="Times New Roman" w:hAnsi="Times New Roman" w:cs="Times New Roman"/>
          <w:sz w:val="24"/>
          <w:szCs w:val="24"/>
        </w:rPr>
        <w:t>2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 </w:t>
      </w:r>
      <w:r w:rsidRPr="00444578">
        <w:rPr>
          <w:rFonts w:ascii="Times New Roman" w:hAnsi="Times New Roman" w:cs="Times New Roman"/>
          <w:sz w:val="24"/>
          <w:szCs w:val="24"/>
        </w:rPr>
        <w:t>3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7511FE4C" w14:textId="77777777" w:rsidR="00AA43FB" w:rsidRPr="00444578" w:rsidRDefault="00AA43FB" w:rsidP="00AA43FB">
      <w:pPr>
        <w:jc w:val="both"/>
        <w:rPr>
          <w:rFonts w:ascii="Times New Roman" w:hAnsi="Times New Roman" w:cs="Times New Roman"/>
          <w:noProof/>
          <w:sz w:val="24"/>
          <w:szCs w:val="24"/>
          <w:lang w:eastAsia="mk-MK"/>
        </w:rPr>
      </w:pPr>
      <w:r w:rsidRPr="004445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Case report: 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report a case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>16-year-old male who presented with a painless mass on the left arm and an increasi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ng lump, without a history of trauma. Plain CT and MRI with contrast exams were done. Plain CT images reveal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oval, calcified soft-tissue, intramuscular mass in the deltoid muscle with intense peripheral calcification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close contact to the humeral cortex.</w:t>
      </w:r>
      <w:r w:rsidRPr="00444578"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</w:t>
      </w:r>
    </w:p>
    <w:p w14:paraId="4E55A9E3" w14:textId="77777777" w:rsidR="00AA43FB" w:rsidRPr="00444578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578">
        <w:rPr>
          <w:rFonts w:ascii="Times New Roman" w:hAnsi="Times New Roman" w:cs="Times New Roman"/>
          <w:noProof/>
          <w:sz w:val="24"/>
          <w:szCs w:val="24"/>
          <w:lang w:val="en-US" w:eastAsia="mk-MK"/>
        </w:rPr>
        <w:t xml:space="preserve">            </w:t>
      </w:r>
      <w:r w:rsidRPr="00444578"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0A0A7928" wp14:editId="4ED69A32">
            <wp:extent cx="2180790" cy="1982310"/>
            <wp:effectExtent l="0" t="0" r="0" b="0"/>
            <wp:docPr id="2" name="Picture 2" descr="C:\Users\B. Koceva\Desktop\Myossitis osificans-case study\IMG-0003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. Koceva\Desktop\Myossitis osificans-case study\IMG-0003-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98" cy="19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78"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19E63F84" wp14:editId="311F6C24">
            <wp:extent cx="2867025" cy="2873375"/>
            <wp:effectExtent l="0" t="0" r="9525" b="3175"/>
            <wp:docPr id="1" name="Picture 1" descr="C:\Users\B. Koceva\Desktop\Myossitis osificans-case study\IMG-0004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 Koceva\Desktop\Myossitis osificans-case study\IMG-0004-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17" cy="28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4DA5" w14:textId="77777777" w:rsidR="00AA43FB" w:rsidRPr="00444578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           Image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Coronal and axial plain CT of the left upper arm</w:t>
      </w:r>
    </w:p>
    <w:p w14:paraId="47A68729" w14:textId="77777777" w:rsidR="00AA43FB" w:rsidRPr="00444578" w:rsidRDefault="00AA43FB" w:rsidP="00AA4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C1007" w14:textId="77777777" w:rsidR="00AA43FB" w:rsidRPr="00444578" w:rsidRDefault="00AA43FB" w:rsidP="00AA43FB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The MRI revealed intramuscular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formation in the deltoid muscle of the left proximal diaphysis of the humerus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low signal intensity on T1 weighted image, high signal intensity on T2 and post-contrast </w:t>
      </w:r>
      <w:r w:rsidRPr="00444578">
        <w:rPr>
          <w:rFonts w:ascii="Times New Roman" w:hAnsi="Times New Roman" w:cs="Times New Roman"/>
          <w:sz w:val="24"/>
          <w:szCs w:val="24"/>
        </w:rPr>
        <w:t>enhancemen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t. In the central zone the mass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without calcification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 The mass was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diameter of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 xml:space="preserve">cm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44578">
        <w:rPr>
          <w:rFonts w:ascii="Times New Roman" w:hAnsi="Times New Roman" w:cs="Times New Roman"/>
          <w:sz w:val="24"/>
          <w:szCs w:val="24"/>
        </w:rPr>
        <w:t>surrounding soft-tissue edema and adjacent bone change</w:t>
      </w:r>
      <w:r w:rsidRPr="00444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4578">
        <w:rPr>
          <w:rFonts w:ascii="Times New Roman" w:hAnsi="Times New Roman" w:cs="Times New Roman"/>
          <w:sz w:val="24"/>
          <w:szCs w:val="24"/>
        </w:rPr>
        <w:t xml:space="preserve"> were assessed without its disturption.</w:t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01FB81B" w14:textId="77777777" w:rsidR="00AA43FB" w:rsidRPr="007C4FA0" w:rsidRDefault="00AA43FB" w:rsidP="00AA43FB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7C4FA0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mk-MK"/>
        </w:rPr>
        <w:lastRenderedPageBreak/>
        <w:drawing>
          <wp:inline distT="0" distB="0" distL="0" distR="0" wp14:anchorId="1D847BF8" wp14:editId="7E94993B">
            <wp:extent cx="1895475" cy="1609725"/>
            <wp:effectExtent l="0" t="0" r="9525" b="9525"/>
            <wp:docPr id="4" name="Picture 4" descr="C:\Users\B. Koceva\Desktop\Myossitis osificans-case study\IMG-0009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. Koceva\Desktop\Myossitis osificans-case study\IMG-0009-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   Image 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.</w:t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Coronal post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-</w:t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contrast T1 image</w:t>
      </w:r>
    </w:p>
    <w:p w14:paraId="4BE6BC4C" w14:textId="7D120697" w:rsidR="00AA43FB" w:rsidRPr="007C4FA0" w:rsidRDefault="00AA43FB" w:rsidP="00AA43FB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7C4FA0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mk-MK"/>
        </w:rPr>
        <w:drawing>
          <wp:inline distT="0" distB="0" distL="0" distR="0" wp14:anchorId="25C758DB" wp14:editId="6BA89D1A">
            <wp:extent cx="1419225" cy="1104900"/>
            <wp:effectExtent l="0" t="0" r="9525" b="0"/>
            <wp:docPr id="6" name="Picture 6" descr="C:\Users\B. Koceva\Desktop\Myossitis osificans-case study\IMG-0008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. Koceva\Desktop\Myossitis osificans-case study\IMG-0008-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Image 3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.</w:t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Coronal</w:t>
      </w:r>
      <w:r w:rsidR="0065510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C4F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T2 image</w:t>
      </w:r>
    </w:p>
    <w:p w14:paraId="6DD29D4D" w14:textId="77777777" w:rsidR="00AA43FB" w:rsidRPr="00444578" w:rsidRDefault="00AA43FB" w:rsidP="00AA43F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7C4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The mass was extirpated and biopsy was done. Histopathological finding</w:t>
      </w:r>
      <w:r w:rsidRPr="0044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s referred to the diagnosis of myositis </w:t>
      </w:r>
      <w:proofErr w:type="spellStart"/>
      <w:r w:rsidRPr="0044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osificans</w:t>
      </w:r>
      <w:proofErr w:type="spellEnd"/>
      <w:r w:rsidRPr="0044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43E9902E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45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Discussion:</w:t>
      </w:r>
      <w:r w:rsidRPr="004445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Radiologic findings in MO may change according to its phase of evolution.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is necessary to know that MO can 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mimic more aggressive pathological processes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like </w:t>
      </w:r>
      <w:proofErr w:type="spellStart"/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>parosteal</w:t>
      </w:r>
      <w:proofErr w:type="spellEnd"/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osteosarcoma, malignant fibrous histiocytoma or synovial sarcoma. </w:t>
      </w:r>
    </w:p>
    <w:p w14:paraId="724CFC44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>MO is most common after trauma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but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is very important to know that, even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rarely seen, it can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complication of tetanus.</w:t>
      </w:r>
    </w:p>
    <w:p w14:paraId="0E76A874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 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Surgery is rarely necessary, and if performed too early can exacerbate the condition through postoperative scarring.</w:t>
      </w:r>
    </w:p>
    <w:p w14:paraId="79292568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45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Conclusion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Constellation of clinical symptoms with radiological studies helps in making the diagnosis,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 avoid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 potentially unnecessary or inappropriate surgical interventions. </w:t>
      </w:r>
    </w:p>
    <w:p w14:paraId="3A8CFA9F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5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Keywords: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yositis </w:t>
      </w:r>
      <w:proofErr w:type="spellStart"/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>osificans</w:t>
      </w:r>
      <w:proofErr w:type="spellEnd"/>
      <w:r w:rsidRPr="0044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calcifications, 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soft-tissue mass</w:t>
      </w:r>
    </w:p>
    <w:p w14:paraId="4D7778B5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B5E9483" w14:textId="77777777" w:rsidR="00AA43FB" w:rsidRPr="00444578" w:rsidRDefault="00AA43FB" w:rsidP="00AA43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02B0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References</w:t>
      </w:r>
    </w:p>
    <w:p w14:paraId="767460D8" w14:textId="77777777" w:rsidR="00AA43FB" w:rsidRPr="00444578" w:rsidRDefault="00AA43FB" w:rsidP="00AA43FB">
      <w:pPr>
        <w:pStyle w:val="ListParagraph"/>
        <w:numPr>
          <w:ilvl w:val="0"/>
          <w:numId w:val="1"/>
        </w:numPr>
        <w:jc w:val="both"/>
        <w:rPr>
          <w:rStyle w:val="reflinks"/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</w:pPr>
      <w:r w:rsidRPr="00444578">
        <w:rPr>
          <w:rFonts w:ascii="Times New Roman" w:hAnsi="Times New Roman" w:cs="Times New Roman"/>
          <w:color w:val="000000"/>
          <w:sz w:val="24"/>
          <w:szCs w:val="24"/>
        </w:rPr>
        <w:t xml:space="preserve">A. A. De Smet, M. A. Norris, and D. R. Fisher, 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“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Magnetic resonance imaging of myositis ossificans: analysis of seven cases,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”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 </w:t>
      </w:r>
      <w:r w:rsidRPr="00444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Skeletal Radiology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, vol. 21, no. 8, pp. 503</w:t>
      </w:r>
      <w:r w:rsidRPr="00444578">
        <w:rPr>
          <w:rFonts w:ascii="Times New Roman" w:hAnsi="Times New Roman" w:cs="Times New Roman" w:hint="eastAsia"/>
          <w:color w:val="000000"/>
          <w:sz w:val="24"/>
          <w:szCs w:val="24"/>
        </w:rPr>
        <w:t>–</w:t>
      </w:r>
      <w:r w:rsidRPr="00444578">
        <w:rPr>
          <w:rFonts w:ascii="Times New Roman" w:hAnsi="Times New Roman" w:cs="Times New Roman"/>
          <w:color w:val="000000"/>
          <w:sz w:val="24"/>
          <w:szCs w:val="24"/>
        </w:rPr>
        <w:t>507, 1992.</w:t>
      </w:r>
      <w:r w:rsidRPr="00444578">
        <w:rPr>
          <w:rStyle w:val="reflinks"/>
          <w:rFonts w:ascii="Times New Roman" w:hAnsi="Times New Roman" w:cs="Times New Roman"/>
          <w:color w:val="000000"/>
          <w:sz w:val="24"/>
          <w:szCs w:val="24"/>
        </w:rPr>
        <w:t>View at:</w:t>
      </w:r>
      <w:r w:rsidRPr="00444578">
        <w:rPr>
          <w:rStyle w:val="reflinks"/>
          <w:rFonts w:ascii="Times New Roman" w:hAnsi="Times New Roman" w:cs="Times New Roman" w:hint="eastAsia"/>
          <w:color w:val="000000"/>
          <w:sz w:val="24"/>
          <w:szCs w:val="24"/>
        </w:rPr>
        <w:t> </w:t>
      </w:r>
      <w:hyperlink r:id="rId9" w:tgtFrame="_blank" w:history="1">
        <w:r w:rsidRPr="004445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Publisher Site</w:t>
        </w:r>
      </w:hyperlink>
      <w:r w:rsidRPr="00444578">
        <w:rPr>
          <w:rStyle w:val="sep"/>
          <w:rFonts w:ascii="Times New Roman" w:hAnsi="Times New Roman" w:cs="Times New Roman" w:hint="eastAsia"/>
          <w:sz w:val="24"/>
          <w:szCs w:val="24"/>
        </w:rPr>
        <w:t> </w:t>
      </w:r>
      <w:r w:rsidRPr="00444578">
        <w:rPr>
          <w:rStyle w:val="sep"/>
          <w:rFonts w:ascii="Times New Roman" w:hAnsi="Times New Roman" w:cs="Times New Roman"/>
          <w:sz w:val="24"/>
          <w:szCs w:val="24"/>
        </w:rPr>
        <w:t>|</w:t>
      </w:r>
      <w:r w:rsidRPr="00444578">
        <w:rPr>
          <w:rStyle w:val="sep"/>
          <w:rFonts w:ascii="Times New Roman" w:hAnsi="Times New Roman" w:cs="Times New Roman" w:hint="eastAsia"/>
          <w:sz w:val="24"/>
          <w:szCs w:val="24"/>
        </w:rPr>
        <w:t> </w:t>
      </w:r>
      <w:hyperlink r:id="rId10" w:tgtFrame="_blank" w:history="1">
        <w:r w:rsidRPr="004445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Google Scholar</w:t>
        </w:r>
      </w:hyperlink>
    </w:p>
    <w:p w14:paraId="69B43707" w14:textId="77777777" w:rsidR="00AA43FB" w:rsidRPr="00444578" w:rsidRDefault="00AA43FB" w:rsidP="00AA43FB">
      <w:pPr>
        <w:numPr>
          <w:ilvl w:val="0"/>
          <w:numId w:val="1"/>
        </w:num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A. A. De Smet, M. A. Norris, and D. R. Fisher, 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“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Magnetic resonance imaging of myositis ossificans: analysis of seven cases,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” </w:t>
      </w:r>
      <w:r w:rsidRPr="0044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mk-MK"/>
        </w:rPr>
        <w:t>Skeletal Radiology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, vol. 21, no. 8, pp.503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–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507, 1992.View at: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 </w:t>
      </w:r>
      <w:hyperlink r:id="rId11" w:tgtFrame="_blank" w:history="1">
        <w:r w:rsidRPr="004445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mk-MK"/>
          </w:rPr>
          <w:t>Publisher Site</w:t>
        </w:r>
      </w:hyperlink>
      <w:r w:rsidRPr="00444578">
        <w:rPr>
          <w:rFonts w:ascii="Times New Roman" w:eastAsia="Times New Roman" w:hAnsi="Times New Roman" w:cs="Times New Roman" w:hint="eastAsia"/>
          <w:sz w:val="24"/>
          <w:szCs w:val="24"/>
          <w:lang w:eastAsia="mk-MK"/>
        </w:rPr>
        <w:t> </w:t>
      </w:r>
      <w:r w:rsidRPr="00444578">
        <w:rPr>
          <w:rFonts w:ascii="Times New Roman" w:eastAsia="Times New Roman" w:hAnsi="Times New Roman" w:cs="Times New Roman"/>
          <w:sz w:val="24"/>
          <w:szCs w:val="24"/>
          <w:lang w:eastAsia="mk-MK"/>
        </w:rPr>
        <w:t>|</w:t>
      </w:r>
      <w:r w:rsidRPr="00444578">
        <w:rPr>
          <w:rFonts w:ascii="Times New Roman" w:eastAsia="Times New Roman" w:hAnsi="Times New Roman" w:cs="Times New Roman" w:hint="eastAsia"/>
          <w:sz w:val="24"/>
          <w:szCs w:val="24"/>
          <w:lang w:eastAsia="mk-MK"/>
        </w:rPr>
        <w:t> </w:t>
      </w:r>
      <w:hyperlink r:id="rId12" w:tgtFrame="_blank" w:history="1">
        <w:r w:rsidRPr="004445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mk-MK"/>
          </w:rPr>
          <w:t>Google Scholar</w:t>
        </w:r>
      </w:hyperlink>
    </w:p>
    <w:p w14:paraId="41AFEB6C" w14:textId="77777777" w:rsidR="00AA43FB" w:rsidRPr="00444578" w:rsidRDefault="00AA43FB" w:rsidP="00AA43FB">
      <w:pPr>
        <w:numPr>
          <w:ilvl w:val="0"/>
          <w:numId w:val="1"/>
        </w:num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P. Tyler and A. Saifuddin, 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“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The imaging of myositis ossificans,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” </w:t>
      </w:r>
      <w:r w:rsidRPr="0044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mk-MK"/>
        </w:rPr>
        <w:t>Seminars in Musculoskeletal Radiology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, vol. 14, no. 2, pp. 201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–</w:t>
      </w:r>
      <w:r w:rsidRP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216, 2010.View at:</w:t>
      </w:r>
      <w:r w:rsidRPr="0044457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mk-MK"/>
        </w:rPr>
        <w:t> </w:t>
      </w:r>
      <w:hyperlink r:id="rId13" w:tgtFrame="_blank" w:history="1">
        <w:r w:rsidRPr="004445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mk-MK"/>
          </w:rPr>
          <w:t>Publisher Site</w:t>
        </w:r>
      </w:hyperlink>
      <w:r w:rsidRPr="00444578">
        <w:rPr>
          <w:rFonts w:ascii="Times New Roman" w:eastAsia="Times New Roman" w:hAnsi="Times New Roman" w:cs="Times New Roman" w:hint="eastAsia"/>
          <w:sz w:val="24"/>
          <w:szCs w:val="24"/>
          <w:lang w:eastAsia="mk-MK"/>
        </w:rPr>
        <w:t> </w:t>
      </w:r>
      <w:r w:rsidRPr="00444578">
        <w:rPr>
          <w:rFonts w:ascii="Times New Roman" w:eastAsia="Times New Roman" w:hAnsi="Times New Roman" w:cs="Times New Roman"/>
          <w:sz w:val="24"/>
          <w:szCs w:val="24"/>
          <w:lang w:eastAsia="mk-MK"/>
        </w:rPr>
        <w:t>|</w:t>
      </w:r>
      <w:r w:rsidRPr="00444578">
        <w:rPr>
          <w:rFonts w:ascii="Times New Roman" w:eastAsia="Times New Roman" w:hAnsi="Times New Roman" w:cs="Times New Roman" w:hint="eastAsia"/>
          <w:sz w:val="24"/>
          <w:szCs w:val="24"/>
          <w:lang w:eastAsia="mk-MK"/>
        </w:rPr>
        <w:t> </w:t>
      </w:r>
      <w:hyperlink r:id="rId14" w:tgtFrame="_blank" w:history="1">
        <w:r w:rsidRPr="004445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mk-MK"/>
          </w:rPr>
          <w:t>Google Scholar</w:t>
        </w:r>
      </w:hyperlink>
    </w:p>
    <w:p w14:paraId="14E76CF2" w14:textId="77777777" w:rsidR="00AA43FB" w:rsidRPr="00444578" w:rsidRDefault="006502B0" w:rsidP="00AA43FB">
      <w:pPr>
        <w:numPr>
          <w:ilvl w:val="0"/>
          <w:numId w:val="1"/>
        </w:num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hyperlink r:id="rId15" w:history="1">
        <w:r w:rsidR="00AA43FB" w:rsidRPr="0044457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mk-MK"/>
          </w:rPr>
          <w:t>https://www.hindawi.com/journals/bmri/2018/4186324/</w:t>
        </w:r>
      </w:hyperlink>
    </w:p>
    <w:p w14:paraId="0D4B4A2C" w14:textId="77777777" w:rsidR="00AA43FB" w:rsidRPr="00444578" w:rsidRDefault="00AA43FB" w:rsidP="00AA43FB">
      <w:pPr>
        <w:numPr>
          <w:ilvl w:val="0"/>
          <w:numId w:val="1"/>
        </w:num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mk-MK"/>
        </w:rPr>
        <w:t>https://www.researchgate.net/publication/10645231_A_case_of_myositis_ossificans_as_a_complication_of_tetanus_treated_by_surgical_excision</w:t>
      </w:r>
    </w:p>
    <w:p w14:paraId="1C692DB0" w14:textId="77777777" w:rsidR="00AA43FB" w:rsidRPr="00444578" w:rsidRDefault="00AA43FB" w:rsidP="00AA43FB">
      <w:pPr>
        <w:rPr>
          <w:rFonts w:ascii="Times New Roman" w:hAnsi="Times New Roman" w:cs="Times New Roman"/>
          <w:i/>
          <w:color w:val="3D3D3D"/>
          <w:sz w:val="24"/>
          <w:szCs w:val="24"/>
          <w:shd w:val="clear" w:color="auto" w:fill="FFFFFF"/>
          <w:lang w:val="en-US"/>
        </w:rPr>
      </w:pPr>
    </w:p>
    <w:p w14:paraId="3BE783D0" w14:textId="3793C325" w:rsidR="001B0D72" w:rsidRDefault="001B0D72"/>
    <w:p w14:paraId="3AB238AF" w14:textId="62356E09" w:rsidR="00655105" w:rsidRDefault="00655105"/>
    <w:p w14:paraId="36CB2EA7" w14:textId="2BC99F46" w:rsidR="00655105" w:rsidRDefault="00655105"/>
    <w:p w14:paraId="70F01BC4" w14:textId="46661827" w:rsidR="00655105" w:rsidRDefault="00655105"/>
    <w:p w14:paraId="55B96403" w14:textId="443EAABF" w:rsidR="00655105" w:rsidRDefault="00655105"/>
    <w:p w14:paraId="33292B31" w14:textId="4D6ACD6B" w:rsidR="00655105" w:rsidRDefault="00655105"/>
    <w:p w14:paraId="15575AD0" w14:textId="5343A857" w:rsidR="00655105" w:rsidRDefault="00655105"/>
    <w:p w14:paraId="659DF615" w14:textId="77F673B8" w:rsidR="00655105" w:rsidRDefault="00655105"/>
    <w:p w14:paraId="44C24FDB" w14:textId="6D7E61B1" w:rsidR="00655105" w:rsidRDefault="00655105"/>
    <w:p w14:paraId="2476BB0A" w14:textId="79F22C4C" w:rsidR="00655105" w:rsidRDefault="00655105"/>
    <w:p w14:paraId="5A9A4C41" w14:textId="6C6C4223" w:rsidR="00655105" w:rsidRDefault="00655105"/>
    <w:p w14:paraId="4AF38AD5" w14:textId="6AB86AD2" w:rsidR="00655105" w:rsidRPr="00655105" w:rsidRDefault="00655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105">
        <w:rPr>
          <w:rFonts w:ascii="Times New Roman" w:hAnsi="Times New Roman" w:cs="Times New Roman"/>
          <w:b/>
          <w:bCs/>
          <w:sz w:val="24"/>
          <w:szCs w:val="24"/>
        </w:rPr>
        <w:t>Трудот е лекториран од Ленче Даневска, професор по англиски јазик.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17C7DF" w14:textId="7CA88A97" w:rsidR="00655105" w:rsidRPr="00655105" w:rsidRDefault="00655105" w:rsidP="006551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5105">
        <w:rPr>
          <w:rFonts w:ascii="Times New Roman" w:hAnsi="Times New Roman" w:cs="Times New Roman"/>
          <w:b/>
          <w:bCs/>
          <w:sz w:val="24"/>
          <w:szCs w:val="24"/>
        </w:rPr>
        <w:t>Л. Даневска, с.р.</w:t>
      </w:r>
    </w:p>
    <w:p w14:paraId="5B8C0459" w14:textId="258FB4A8" w:rsidR="00655105" w:rsidRDefault="00655105"/>
    <w:p w14:paraId="15126135" w14:textId="7D27EF5D" w:rsidR="00655105" w:rsidRDefault="00655105"/>
    <w:p w14:paraId="0016BD13" w14:textId="03601FCE" w:rsidR="00655105" w:rsidRDefault="00655105"/>
    <w:p w14:paraId="19B0C129" w14:textId="2CEF002E" w:rsidR="00655105" w:rsidRDefault="00655105"/>
    <w:p w14:paraId="67E6B487" w14:textId="18A8822D" w:rsidR="00655105" w:rsidRDefault="00655105"/>
    <w:p w14:paraId="1396B7BD" w14:textId="18139AC4" w:rsidR="00655105" w:rsidRDefault="00655105"/>
    <w:p w14:paraId="43250128" w14:textId="7DAA3EF5" w:rsidR="00655105" w:rsidRDefault="00655105"/>
    <w:p w14:paraId="073E3EA2" w14:textId="79F5899D" w:rsidR="00655105" w:rsidRDefault="00655105"/>
    <w:p w14:paraId="5BAD5826" w14:textId="241B9D6C" w:rsidR="00655105" w:rsidRDefault="00655105"/>
    <w:p w14:paraId="5272F620" w14:textId="1F5904D1" w:rsidR="00655105" w:rsidRDefault="00655105"/>
    <w:p w14:paraId="351A7B93" w14:textId="54039257" w:rsidR="00655105" w:rsidRDefault="00655105"/>
    <w:p w14:paraId="2811E893" w14:textId="5214287E" w:rsidR="00655105" w:rsidRDefault="00655105"/>
    <w:p w14:paraId="6A62427C" w14:textId="569D91A5" w:rsidR="00655105" w:rsidRDefault="00655105"/>
    <w:p w14:paraId="75E957C8" w14:textId="13D982A1" w:rsidR="00655105" w:rsidRDefault="00655105"/>
    <w:p w14:paraId="1A750E6B" w14:textId="2A40E533" w:rsidR="00655105" w:rsidRDefault="00655105"/>
    <w:sectPr w:rsidR="00655105" w:rsidSect="00D2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696A"/>
    <w:multiLevelType w:val="hybridMultilevel"/>
    <w:tmpl w:val="CB2E40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FB"/>
    <w:rsid w:val="001B0D72"/>
    <w:rsid w:val="006502B0"/>
    <w:rsid w:val="00655105"/>
    <w:rsid w:val="00A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56BC"/>
  <w15:chartTrackingRefBased/>
  <w15:docId w15:val="{BBC5BC79-CDD8-4CE6-A239-FFEA6303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F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FB"/>
    <w:pPr>
      <w:ind w:left="720"/>
      <w:contextualSpacing/>
    </w:pPr>
  </w:style>
  <w:style w:type="character" w:customStyle="1" w:styleId="reflinks">
    <w:name w:val="reflinks"/>
    <w:basedOn w:val="DefaultParagraphFont"/>
    <w:rsid w:val="00AA43FB"/>
  </w:style>
  <w:style w:type="character" w:styleId="Hyperlink">
    <w:name w:val="Hyperlink"/>
    <w:basedOn w:val="DefaultParagraphFont"/>
    <w:uiPriority w:val="99"/>
    <w:unhideWhenUsed/>
    <w:rsid w:val="00AA43FB"/>
    <w:rPr>
      <w:color w:val="0000FF"/>
      <w:u w:val="single"/>
    </w:rPr>
  </w:style>
  <w:style w:type="character" w:customStyle="1" w:styleId="sep">
    <w:name w:val="sep"/>
    <w:basedOn w:val="DefaultParagraphFont"/>
    <w:rsid w:val="00AA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oi.org/10.1055/s-0030-12531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cholar.google.com/scholar_lookup?title=Magnetic%20resonance%20imaging%20of%20myositis%20ossificans:%20analysis%20of%20seven%20cases&amp;author=A.%20A.%20De%20Smet&amp;author=M.%20A.%20Norris&amp;author=&amp;author=D.%20R.%20Fisher&amp;publication_year=19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i.org/10.1007/BF001952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indawi.com/journals/bmri/2018/4186324/" TargetMode="External"/><Relationship Id="rId10" Type="http://schemas.openxmlformats.org/officeDocument/2006/relationships/hyperlink" Target="https://scholar.google.com/scholar_lookup?title=Magnetic%20resonance%20imaging%20of%20myositis%20ossificans:%20analysis%20of%20seven%20cases&amp;author=A.%20A.%20De%20Smet&amp;author=M.%20A.%20Norris&amp;author=&amp;author=D.%20R.%20Fisher&amp;publication_year=1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BF00195231" TargetMode="External"/><Relationship Id="rId14" Type="http://schemas.openxmlformats.org/officeDocument/2006/relationships/hyperlink" Target="https://scholar.google.com/scholar_lookup?title=The%20imaging%20of%20myositis%20ossificans&amp;author=P.%20Tyler%20&amp;author=A.%20Saifuddin&amp;publication_year=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Danevski</dc:creator>
  <cp:keywords/>
  <dc:description/>
  <cp:lastModifiedBy>Danevski</cp:lastModifiedBy>
  <cp:revision>3</cp:revision>
  <dcterms:created xsi:type="dcterms:W3CDTF">2020-10-12T07:35:00Z</dcterms:created>
  <dcterms:modified xsi:type="dcterms:W3CDTF">2020-10-12T18:58:00Z</dcterms:modified>
</cp:coreProperties>
</file>